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DDD8" w14:textId="77777777" w:rsidR="003E6CA8" w:rsidRPr="00EF291B" w:rsidRDefault="003E6CA8" w:rsidP="008004A2">
      <w:pPr>
        <w:rPr>
          <w:rFonts w:ascii="Times New Roman" w:hAnsi="Times New Roman" w:cs="Times New Roman"/>
          <w:b/>
        </w:rPr>
      </w:pPr>
    </w:p>
    <w:p w14:paraId="6710DD00" w14:textId="77777777" w:rsidR="00DF5C94" w:rsidRPr="00DF5C94" w:rsidRDefault="008004A2" w:rsidP="003E6C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5C94">
        <w:rPr>
          <w:rFonts w:ascii="Times New Roman" w:hAnsi="Times New Roman" w:cs="Times New Roman"/>
          <w:b/>
          <w:sz w:val="36"/>
          <w:szCs w:val="36"/>
        </w:rPr>
        <w:t>Тариф</w:t>
      </w:r>
      <w:r w:rsidR="00685A33" w:rsidRPr="00DF5C94">
        <w:rPr>
          <w:rFonts w:ascii="Times New Roman" w:hAnsi="Times New Roman" w:cs="Times New Roman"/>
          <w:b/>
          <w:sz w:val="36"/>
          <w:szCs w:val="36"/>
        </w:rPr>
        <w:t>ная политика</w:t>
      </w:r>
    </w:p>
    <w:p w14:paraId="00942A01" w14:textId="3550BD7C" w:rsidR="008004A2" w:rsidRPr="00115561" w:rsidRDefault="00685A33" w:rsidP="003E6C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5561">
        <w:rPr>
          <w:rFonts w:ascii="Times New Roman" w:hAnsi="Times New Roman" w:cs="Times New Roman"/>
          <w:bCs/>
          <w:sz w:val="28"/>
          <w:szCs w:val="28"/>
        </w:rPr>
        <w:t xml:space="preserve">на поставку лицензий на </w:t>
      </w:r>
      <w:r w:rsidR="005C1E25">
        <w:rPr>
          <w:rFonts w:ascii="Times New Roman" w:hAnsi="Times New Roman" w:cs="Times New Roman"/>
          <w:bCs/>
          <w:sz w:val="28"/>
          <w:szCs w:val="28"/>
        </w:rPr>
        <w:t>CORP.BANK</w:t>
      </w:r>
      <w:r w:rsidR="001F4622" w:rsidRPr="00115561">
        <w:rPr>
          <w:rFonts w:ascii="Times New Roman" w:hAnsi="Times New Roman" w:cs="Times New Roman"/>
          <w:bCs/>
          <w:sz w:val="28"/>
          <w:szCs w:val="28"/>
        </w:rPr>
        <w:t>, тех. поддержку</w:t>
      </w:r>
      <w:r w:rsidR="00C854E7" w:rsidRPr="001155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E25">
        <w:rPr>
          <w:rFonts w:ascii="Times New Roman" w:hAnsi="Times New Roman" w:cs="Times New Roman"/>
          <w:bCs/>
          <w:sz w:val="28"/>
          <w:szCs w:val="28"/>
        </w:rPr>
        <w:t>CORP.BANK</w:t>
      </w:r>
      <w:r w:rsidR="00AF2747" w:rsidRPr="00115561">
        <w:rPr>
          <w:rFonts w:ascii="Times New Roman" w:hAnsi="Times New Roman" w:cs="Times New Roman"/>
          <w:bCs/>
          <w:sz w:val="28"/>
          <w:szCs w:val="28"/>
        </w:rPr>
        <w:t>,</w:t>
      </w:r>
      <w:r w:rsidR="00C854E7" w:rsidRPr="001155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81" w:rsidRPr="00115561">
        <w:rPr>
          <w:rFonts w:ascii="Times New Roman" w:hAnsi="Times New Roman" w:cs="Times New Roman"/>
          <w:bCs/>
          <w:sz w:val="28"/>
          <w:szCs w:val="28"/>
        </w:rPr>
        <w:t xml:space="preserve">Мультибанк для корпоративного казначейства, </w:t>
      </w:r>
      <w:r w:rsidR="008C55C6" w:rsidRPr="00115561">
        <w:rPr>
          <w:rFonts w:ascii="Times New Roman" w:hAnsi="Times New Roman" w:cs="Times New Roman"/>
          <w:bCs/>
          <w:sz w:val="28"/>
          <w:szCs w:val="28"/>
        </w:rPr>
        <w:t xml:space="preserve">Валютный контроль для корпоративного казначейства, </w:t>
      </w:r>
      <w:r w:rsidR="00224AA3">
        <w:rPr>
          <w:rFonts w:ascii="Times New Roman" w:hAnsi="Times New Roman" w:cs="Times New Roman"/>
          <w:bCs/>
          <w:sz w:val="28"/>
          <w:szCs w:val="28"/>
        </w:rPr>
        <w:t xml:space="preserve">Финансовые сделки для корпоративного казначейства, </w:t>
      </w:r>
      <w:r w:rsidR="00C854E7" w:rsidRPr="00115561">
        <w:rPr>
          <w:rFonts w:ascii="Times New Roman" w:hAnsi="Times New Roman" w:cs="Times New Roman"/>
          <w:bCs/>
          <w:sz w:val="28"/>
          <w:szCs w:val="28"/>
        </w:rPr>
        <w:t>работы и доп. опции</w:t>
      </w:r>
    </w:p>
    <w:p w14:paraId="1E8E3D98" w14:textId="748B6455" w:rsidR="007A2B34" w:rsidRPr="00EF291B" w:rsidRDefault="00F31F7A" w:rsidP="003E6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91B">
        <w:rPr>
          <w:rFonts w:ascii="Times New Roman" w:hAnsi="Times New Roman" w:cs="Times New Roman"/>
          <w:sz w:val="28"/>
          <w:szCs w:val="28"/>
        </w:rPr>
        <w:t>(</w:t>
      </w:r>
      <w:r w:rsidR="000832EE">
        <w:rPr>
          <w:rFonts w:ascii="Times New Roman" w:hAnsi="Times New Roman" w:cs="Times New Roman"/>
          <w:sz w:val="28"/>
          <w:szCs w:val="28"/>
        </w:rPr>
        <w:t xml:space="preserve">действует с </w:t>
      </w:r>
      <w:r w:rsidR="00F330F7">
        <w:rPr>
          <w:rFonts w:ascii="Times New Roman" w:hAnsi="Times New Roman" w:cs="Times New Roman"/>
          <w:sz w:val="28"/>
          <w:szCs w:val="28"/>
        </w:rPr>
        <w:t>01</w:t>
      </w:r>
      <w:r w:rsidR="005D700A">
        <w:rPr>
          <w:rFonts w:ascii="Times New Roman" w:hAnsi="Times New Roman" w:cs="Times New Roman"/>
          <w:sz w:val="28"/>
          <w:szCs w:val="28"/>
        </w:rPr>
        <w:t xml:space="preserve"> </w:t>
      </w:r>
      <w:r w:rsidR="008D0E91">
        <w:rPr>
          <w:rFonts w:ascii="Times New Roman" w:hAnsi="Times New Roman" w:cs="Times New Roman"/>
          <w:sz w:val="28"/>
          <w:szCs w:val="28"/>
        </w:rPr>
        <w:t>июня</w:t>
      </w:r>
      <w:r w:rsidRPr="00EF291B">
        <w:rPr>
          <w:rFonts w:ascii="Times New Roman" w:hAnsi="Times New Roman" w:cs="Times New Roman"/>
          <w:sz w:val="28"/>
          <w:szCs w:val="28"/>
        </w:rPr>
        <w:t xml:space="preserve"> 20</w:t>
      </w:r>
      <w:r w:rsidR="00E540A7" w:rsidRPr="00EF291B">
        <w:rPr>
          <w:rFonts w:ascii="Times New Roman" w:hAnsi="Times New Roman" w:cs="Times New Roman"/>
          <w:sz w:val="28"/>
          <w:szCs w:val="28"/>
        </w:rPr>
        <w:t>2</w:t>
      </w:r>
      <w:r w:rsidR="00041A9E">
        <w:rPr>
          <w:rFonts w:ascii="Times New Roman" w:hAnsi="Times New Roman" w:cs="Times New Roman"/>
          <w:sz w:val="28"/>
          <w:szCs w:val="28"/>
        </w:rPr>
        <w:t>2</w:t>
      </w:r>
      <w:r w:rsidRPr="00EF291B">
        <w:rPr>
          <w:rFonts w:ascii="Times New Roman" w:hAnsi="Times New Roman" w:cs="Times New Roman"/>
          <w:sz w:val="28"/>
          <w:szCs w:val="28"/>
        </w:rPr>
        <w:t xml:space="preserve"> года)</w:t>
      </w:r>
      <w:r w:rsidR="00691942" w:rsidRPr="00EF291B">
        <w:rPr>
          <w:rFonts w:ascii="Times New Roman" w:hAnsi="Times New Roman" w:cs="Times New Roman"/>
          <w:sz w:val="28"/>
          <w:szCs w:val="28"/>
        </w:rPr>
        <w:t>. Не является офертой.</w:t>
      </w:r>
    </w:p>
    <w:p w14:paraId="193F7A67" w14:textId="121A0EDF" w:rsidR="003E6CA8" w:rsidRDefault="003E6CA8" w:rsidP="008004A2">
      <w:pPr>
        <w:rPr>
          <w:rFonts w:ascii="Times New Roman" w:hAnsi="Times New Roman" w:cs="Times New Roman"/>
        </w:rPr>
      </w:pPr>
    </w:p>
    <w:p w14:paraId="6B00E1F7" w14:textId="77777777" w:rsidR="00115561" w:rsidRDefault="00115561" w:rsidP="001155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72A1D3" w14:textId="7DB6DB1D" w:rsidR="00115561" w:rsidRPr="00115561" w:rsidRDefault="00115561" w:rsidP="001155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561">
        <w:rPr>
          <w:rFonts w:ascii="Times New Roman" w:hAnsi="Times New Roman" w:cs="Times New Roman"/>
          <w:b/>
          <w:bCs/>
          <w:sz w:val="24"/>
          <w:szCs w:val="24"/>
        </w:rPr>
        <w:t xml:space="preserve">Для получения коммерческого предложения, пожалуйста, заполните Анкету. Чтобы заполнить онлайн – </w:t>
      </w:r>
      <w:hyperlink r:id="rId11" w:history="1">
        <w:r w:rsidRPr="0011556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кликните по этой ссылке</w:t>
        </w:r>
      </w:hyperlink>
      <w:r w:rsidRPr="001155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B93D55" w14:textId="77777777" w:rsidR="00115561" w:rsidRPr="00EF291B" w:rsidRDefault="00115561" w:rsidP="008004A2">
      <w:pPr>
        <w:rPr>
          <w:rFonts w:ascii="Times New Roman" w:hAnsi="Times New Roman" w:cs="Times New Roman"/>
        </w:rPr>
      </w:pPr>
    </w:p>
    <w:p w14:paraId="414D9FC9" w14:textId="64C26E9B" w:rsidR="001F56BF" w:rsidRPr="00115561" w:rsidRDefault="00A10BD6" w:rsidP="008004A2">
      <w:pPr>
        <w:rPr>
          <w:rFonts w:ascii="Times New Roman" w:hAnsi="Times New Roman" w:cs="Times New Roman"/>
          <w:sz w:val="24"/>
          <w:szCs w:val="24"/>
        </w:rPr>
      </w:pPr>
      <w:r w:rsidRPr="00115561">
        <w:rPr>
          <w:rFonts w:ascii="Times New Roman" w:hAnsi="Times New Roman" w:cs="Times New Roman"/>
          <w:sz w:val="24"/>
          <w:szCs w:val="24"/>
        </w:rPr>
        <w:t>Для точного определения стоимости выбранного пакета поставки необходимо сделать</w:t>
      </w:r>
      <w:r w:rsidR="00C82EED" w:rsidRPr="00115561">
        <w:rPr>
          <w:rFonts w:ascii="Times New Roman" w:hAnsi="Times New Roman" w:cs="Times New Roman"/>
          <w:sz w:val="24"/>
          <w:szCs w:val="24"/>
        </w:rPr>
        <w:t xml:space="preserve"> </w:t>
      </w:r>
      <w:r w:rsidRPr="00115561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C82EED" w:rsidRPr="00115561">
        <w:rPr>
          <w:rFonts w:ascii="Times New Roman" w:hAnsi="Times New Roman" w:cs="Times New Roman"/>
          <w:sz w:val="24"/>
          <w:szCs w:val="24"/>
        </w:rPr>
        <w:t xml:space="preserve">опций </w:t>
      </w:r>
      <w:r w:rsidRPr="00115561">
        <w:rPr>
          <w:rFonts w:ascii="Times New Roman" w:hAnsi="Times New Roman" w:cs="Times New Roman"/>
          <w:sz w:val="24"/>
          <w:szCs w:val="24"/>
        </w:rPr>
        <w:t xml:space="preserve">из </w:t>
      </w:r>
      <w:r w:rsidR="00A46200" w:rsidRPr="00115561">
        <w:rPr>
          <w:rFonts w:ascii="Times New Roman" w:hAnsi="Times New Roman" w:cs="Times New Roman"/>
          <w:sz w:val="24"/>
          <w:szCs w:val="24"/>
        </w:rPr>
        <w:t xml:space="preserve">6 </w:t>
      </w:r>
      <w:r w:rsidRPr="00115561">
        <w:rPr>
          <w:rFonts w:ascii="Times New Roman" w:hAnsi="Times New Roman" w:cs="Times New Roman"/>
          <w:sz w:val="24"/>
          <w:szCs w:val="24"/>
        </w:rPr>
        <w:t>разделов</w:t>
      </w:r>
      <w:r w:rsidR="00115561" w:rsidRPr="00115561">
        <w:rPr>
          <w:rFonts w:ascii="Times New Roman" w:hAnsi="Times New Roman" w:cs="Times New Roman"/>
          <w:sz w:val="24"/>
          <w:szCs w:val="24"/>
        </w:rPr>
        <w:t>.</w:t>
      </w:r>
    </w:p>
    <w:p w14:paraId="426DEFFF" w14:textId="4F1331F0" w:rsidR="00731687" w:rsidRPr="00112DE7" w:rsidRDefault="00731687" w:rsidP="00AD565E">
      <w:pPr>
        <w:numPr>
          <w:ilvl w:val="0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Функционал</w:t>
      </w:r>
      <w:r w:rsidR="00804AAF" w:rsidRPr="00112DE7">
        <w:rPr>
          <w:rFonts w:ascii="Times New Roman" w:hAnsi="Times New Roman" w:cs="Times New Roman"/>
        </w:rPr>
        <w:t xml:space="preserve"> обмена</w:t>
      </w:r>
    </w:p>
    <w:p w14:paraId="2E6FAD03" w14:textId="43F7BE4A" w:rsidR="005D700A" w:rsidRPr="00112DE7" w:rsidRDefault="005D700A" w:rsidP="00BD4281">
      <w:pPr>
        <w:pStyle w:val="aa"/>
        <w:numPr>
          <w:ilvl w:val="0"/>
          <w:numId w:val="1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Лицензия на платформу (</w:t>
      </w:r>
      <w:r w:rsidR="00BD4281" w:rsidRPr="00112DE7">
        <w:rPr>
          <w:rFonts w:ascii="Times New Roman" w:hAnsi="Times New Roman" w:cs="Times New Roman"/>
        </w:rPr>
        <w:t xml:space="preserve">один </w:t>
      </w:r>
      <w:r w:rsidRPr="00112DE7">
        <w:rPr>
          <w:rFonts w:ascii="Times New Roman" w:hAnsi="Times New Roman" w:cs="Times New Roman"/>
        </w:rPr>
        <w:t>из 3 вариантов)</w:t>
      </w:r>
    </w:p>
    <w:p w14:paraId="65D6FA26" w14:textId="6D844ED7" w:rsidR="00BD4281" w:rsidRPr="00112DE7" w:rsidRDefault="00614916" w:rsidP="00BD4281">
      <w:pPr>
        <w:pStyle w:val="aa"/>
        <w:numPr>
          <w:ilvl w:val="0"/>
          <w:numId w:val="1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  <w:color w:val="000000"/>
        </w:rPr>
        <w:t>Лицензии на дополнительный функционал</w:t>
      </w:r>
      <w:r w:rsidR="00BD4281" w:rsidRPr="00112DE7">
        <w:rPr>
          <w:rFonts w:ascii="Times New Roman" w:hAnsi="Times New Roman" w:cs="Times New Roman"/>
          <w:color w:val="000000"/>
        </w:rPr>
        <w:t xml:space="preserve"> обмена с банками</w:t>
      </w:r>
    </w:p>
    <w:p w14:paraId="3777BCCC" w14:textId="71C6AA68" w:rsidR="005D700A" w:rsidRPr="00112DE7" w:rsidRDefault="00BD4281" w:rsidP="00BD4281">
      <w:pPr>
        <w:pStyle w:val="aa"/>
        <w:numPr>
          <w:ilvl w:val="0"/>
          <w:numId w:val="1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/>
        </w:rPr>
        <w:t>Лицензия на дополнительный функционал платформы</w:t>
      </w:r>
    </w:p>
    <w:p w14:paraId="0DFAF81A" w14:textId="430054DE" w:rsidR="00731687" w:rsidRPr="00112DE7" w:rsidRDefault="003B5516" w:rsidP="00AD565E">
      <w:pPr>
        <w:numPr>
          <w:ilvl w:val="0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Т</w:t>
      </w:r>
      <w:r w:rsidR="00513DED" w:rsidRPr="00112DE7">
        <w:rPr>
          <w:rFonts w:ascii="Times New Roman" w:hAnsi="Times New Roman" w:cs="Times New Roman"/>
        </w:rPr>
        <w:t xml:space="preserve">ехническая поддержка </w:t>
      </w:r>
      <w:r w:rsidR="00BD4281" w:rsidRPr="00112DE7">
        <w:rPr>
          <w:rFonts w:ascii="Times New Roman" w:hAnsi="Times New Roman" w:cs="Times New Roman"/>
        </w:rPr>
        <w:t xml:space="preserve">ПАК </w:t>
      </w:r>
      <w:r w:rsidR="005C1E25">
        <w:rPr>
          <w:rFonts w:ascii="Times New Roman" w:hAnsi="Times New Roman" w:cs="Times New Roman"/>
        </w:rPr>
        <w:t>CORP.BANK</w:t>
      </w:r>
    </w:p>
    <w:p w14:paraId="717E83FC" w14:textId="6220C186" w:rsidR="003B5516" w:rsidRPr="00112DE7" w:rsidRDefault="003B5516" w:rsidP="003B5516">
      <w:pPr>
        <w:numPr>
          <w:ilvl w:val="1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Базовая</w:t>
      </w:r>
      <w:r w:rsidR="00A46200" w:rsidRPr="00112DE7">
        <w:rPr>
          <w:rFonts w:ascii="Times New Roman" w:hAnsi="Times New Roman" w:cs="Times New Roman"/>
        </w:rPr>
        <w:t xml:space="preserve"> (обязательная)</w:t>
      </w:r>
    </w:p>
    <w:p w14:paraId="5A32E201" w14:textId="6BA2101D" w:rsidR="003B5516" w:rsidRPr="00112DE7" w:rsidRDefault="003B5516" w:rsidP="003B5516">
      <w:pPr>
        <w:numPr>
          <w:ilvl w:val="1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Расширенная</w:t>
      </w:r>
      <w:r w:rsidR="00A46200" w:rsidRPr="00112DE7">
        <w:rPr>
          <w:rFonts w:ascii="Times New Roman" w:hAnsi="Times New Roman" w:cs="Times New Roman"/>
        </w:rPr>
        <w:t xml:space="preserve"> (дополнение к базовой поддержке)</w:t>
      </w:r>
    </w:p>
    <w:p w14:paraId="3B071F9A" w14:textId="0DF5AC8A" w:rsidR="003B5516" w:rsidRPr="00112DE7" w:rsidRDefault="003B5516" w:rsidP="003B5516">
      <w:pPr>
        <w:numPr>
          <w:ilvl w:val="1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Корпоративная</w:t>
      </w:r>
      <w:r w:rsidR="00A46200" w:rsidRPr="00112DE7">
        <w:rPr>
          <w:rFonts w:ascii="Times New Roman" w:hAnsi="Times New Roman" w:cs="Times New Roman"/>
        </w:rPr>
        <w:t xml:space="preserve"> (дополнение к базовой поддержке)</w:t>
      </w:r>
    </w:p>
    <w:p w14:paraId="0E59E0C3" w14:textId="7F53638B" w:rsidR="00194BFF" w:rsidRPr="00112DE7" w:rsidRDefault="00194BFF" w:rsidP="00194BFF">
      <w:pPr>
        <w:numPr>
          <w:ilvl w:val="0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Интерфей</w:t>
      </w:r>
      <w:r w:rsidR="00BD4281" w:rsidRPr="00112DE7">
        <w:rPr>
          <w:rFonts w:ascii="Times New Roman" w:hAnsi="Times New Roman" w:cs="Times New Roman"/>
        </w:rPr>
        <w:t>с</w:t>
      </w:r>
    </w:p>
    <w:p w14:paraId="7E0366A7" w14:textId="77777777" w:rsidR="00194BFF" w:rsidRPr="00112DE7" w:rsidRDefault="00194BFF" w:rsidP="00194BFF">
      <w:pPr>
        <w:numPr>
          <w:ilvl w:val="0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Обновления интерфейса</w:t>
      </w:r>
    </w:p>
    <w:p w14:paraId="6D36BF6F" w14:textId="643D4001" w:rsidR="00AA0A0C" w:rsidRPr="00112DE7" w:rsidRDefault="00371BA4" w:rsidP="00AD565E">
      <w:pPr>
        <w:numPr>
          <w:ilvl w:val="0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Работы по подключению банк</w:t>
      </w:r>
      <w:r w:rsidR="00211B49" w:rsidRPr="00112DE7">
        <w:rPr>
          <w:rFonts w:ascii="Times New Roman" w:hAnsi="Times New Roman" w:cs="Times New Roman"/>
        </w:rPr>
        <w:t>ов</w:t>
      </w:r>
    </w:p>
    <w:p w14:paraId="4EFE8EF3" w14:textId="505319F2" w:rsidR="00DC4486" w:rsidRPr="00112DE7" w:rsidRDefault="00DC4486" w:rsidP="00AD565E">
      <w:pPr>
        <w:numPr>
          <w:ilvl w:val="0"/>
          <w:numId w:val="9"/>
        </w:numPr>
        <w:spacing w:before="120" w:after="120"/>
        <w:rPr>
          <w:rFonts w:ascii="Times New Roman" w:hAnsi="Times New Roman" w:cs="Times New Roman"/>
        </w:rPr>
      </w:pPr>
      <w:r w:rsidRPr="00112DE7">
        <w:rPr>
          <w:rFonts w:ascii="Times New Roman" w:hAnsi="Times New Roman" w:cs="Times New Roman"/>
        </w:rPr>
        <w:t>Работы по встраиванию в существующую ERP</w:t>
      </w:r>
    </w:p>
    <w:p w14:paraId="7016EA0A" w14:textId="77777777" w:rsidR="00112DE7" w:rsidRPr="00115561" w:rsidRDefault="00112DE7" w:rsidP="00112D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561">
        <w:rPr>
          <w:rFonts w:ascii="Times New Roman" w:hAnsi="Times New Roman" w:cs="Times New Roman"/>
          <w:b/>
          <w:bCs/>
          <w:sz w:val="24"/>
          <w:szCs w:val="24"/>
        </w:rPr>
        <w:t xml:space="preserve">Для получения коммерческого предложения, пожалуйста, заполните Анкету. Чтобы заполнить онлайн – </w:t>
      </w:r>
      <w:hyperlink r:id="rId12" w:history="1">
        <w:r w:rsidRPr="0011556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кликните по этой ссылке</w:t>
        </w:r>
      </w:hyperlink>
      <w:r w:rsidRPr="001155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B3C472" w14:textId="4AD83298" w:rsidR="003E6CA8" w:rsidRPr="00EA7CFD" w:rsidRDefault="003E6CA8" w:rsidP="00EA7CFD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EA7CFD">
        <w:rPr>
          <w:rFonts w:ascii="Times New Roman" w:hAnsi="Times New Roman" w:cs="Times New Roman"/>
        </w:rPr>
        <w:br w:type="page"/>
      </w:r>
    </w:p>
    <w:p w14:paraId="7C9C5653" w14:textId="42CEBC65" w:rsidR="00DA610A" w:rsidRPr="00EC7683" w:rsidRDefault="00207950" w:rsidP="00EC7683">
      <w:pPr>
        <w:jc w:val="both"/>
        <w:rPr>
          <w:rFonts w:ascii="Times New Roman" w:hAnsi="Times New Roman" w:cs="Times New Roman"/>
          <w:sz w:val="24"/>
          <w:szCs w:val="24"/>
        </w:rPr>
      </w:pPr>
      <w:r w:rsidRPr="00EF291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Функциональность обмена и 3. Интерфейс в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ERP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системе. </w:t>
      </w:r>
      <w:r w:rsidRPr="00207950">
        <w:rPr>
          <w:rFonts w:ascii="Times New Roman" w:hAnsi="Times New Roman" w:cs="Times New Roman"/>
          <w:sz w:val="24"/>
          <w:szCs w:val="24"/>
        </w:rPr>
        <w:t>3 варианта расчета стоимости.</w:t>
      </w:r>
    </w:p>
    <w:p w14:paraId="3CD227C5" w14:textId="73126BFE" w:rsidR="006877DE" w:rsidRPr="00F11E31" w:rsidRDefault="00EC7683" w:rsidP="00EC76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E31">
        <w:rPr>
          <w:rFonts w:ascii="Times New Roman" w:hAnsi="Times New Roman" w:cs="Times New Roman"/>
          <w:b/>
          <w:bCs/>
          <w:sz w:val="24"/>
          <w:szCs w:val="24"/>
        </w:rPr>
        <w:t xml:space="preserve">Вариант 1. </w:t>
      </w:r>
      <w:r w:rsidR="006877DE" w:rsidRPr="00F11E31">
        <w:rPr>
          <w:rFonts w:ascii="Times New Roman" w:hAnsi="Times New Roman" w:cs="Times New Roman"/>
          <w:b/>
          <w:bCs/>
          <w:sz w:val="24"/>
          <w:szCs w:val="24"/>
        </w:rPr>
        <w:t>Бессрочная лицензия</w:t>
      </w:r>
    </w:p>
    <w:p w14:paraId="6AFAF329" w14:textId="5C6E57D4" w:rsidR="006877DE" w:rsidRPr="00EC7683" w:rsidRDefault="006877DE" w:rsidP="00EC7683">
      <w:pPr>
        <w:jc w:val="both"/>
        <w:rPr>
          <w:rFonts w:ascii="Times New Roman" w:hAnsi="Times New Roman" w:cs="Times New Roman"/>
          <w:sz w:val="24"/>
          <w:szCs w:val="24"/>
        </w:rPr>
      </w:pPr>
      <w:r w:rsidRPr="00EC7683">
        <w:rPr>
          <w:rFonts w:ascii="Times New Roman" w:hAnsi="Times New Roman" w:cs="Times New Roman"/>
          <w:sz w:val="24"/>
          <w:szCs w:val="24"/>
        </w:rPr>
        <w:t>1 вид документа</w:t>
      </w:r>
      <w:r w:rsidR="004B6815">
        <w:rPr>
          <w:rFonts w:ascii="Times New Roman" w:hAnsi="Times New Roman" w:cs="Times New Roman"/>
          <w:sz w:val="24"/>
          <w:szCs w:val="24"/>
        </w:rPr>
        <w:t xml:space="preserve"> в 1 банке</w:t>
      </w:r>
      <w:r w:rsidRPr="00EC7683">
        <w:rPr>
          <w:rFonts w:ascii="Times New Roman" w:hAnsi="Times New Roman" w:cs="Times New Roman"/>
          <w:sz w:val="24"/>
          <w:szCs w:val="24"/>
        </w:rPr>
        <w:t xml:space="preserve"> – </w:t>
      </w:r>
      <w:r w:rsidR="00871086">
        <w:rPr>
          <w:rFonts w:ascii="Times New Roman" w:hAnsi="Times New Roman" w:cs="Times New Roman"/>
          <w:sz w:val="24"/>
          <w:szCs w:val="24"/>
        </w:rPr>
        <w:t>9</w:t>
      </w:r>
      <w:r w:rsidR="007217A1">
        <w:rPr>
          <w:rFonts w:ascii="Times New Roman" w:hAnsi="Times New Roman" w:cs="Times New Roman"/>
          <w:sz w:val="24"/>
          <w:szCs w:val="24"/>
        </w:rPr>
        <w:t>0</w:t>
      </w:r>
      <w:r w:rsidRPr="00EC7683">
        <w:rPr>
          <w:rFonts w:ascii="Times New Roman" w:hAnsi="Times New Roman" w:cs="Times New Roman"/>
          <w:sz w:val="24"/>
          <w:szCs w:val="24"/>
        </w:rPr>
        <w:t> 000 руб</w:t>
      </w:r>
      <w:r w:rsidR="002963AE">
        <w:rPr>
          <w:rFonts w:ascii="Times New Roman" w:hAnsi="Times New Roman" w:cs="Times New Roman"/>
          <w:sz w:val="24"/>
          <w:szCs w:val="24"/>
        </w:rPr>
        <w:t>. (</w:t>
      </w:r>
      <w:r w:rsidR="00B10D56">
        <w:rPr>
          <w:rFonts w:ascii="Times New Roman" w:hAnsi="Times New Roman" w:cs="Times New Roman"/>
          <w:sz w:val="24"/>
          <w:szCs w:val="24"/>
        </w:rPr>
        <w:t>единовременно</w:t>
      </w:r>
      <w:r w:rsidR="002963AE">
        <w:rPr>
          <w:rFonts w:ascii="Times New Roman" w:hAnsi="Times New Roman" w:cs="Times New Roman"/>
          <w:sz w:val="24"/>
          <w:szCs w:val="24"/>
        </w:rPr>
        <w:t>)</w:t>
      </w:r>
      <w:r w:rsidR="000013BD">
        <w:rPr>
          <w:rFonts w:ascii="Times New Roman" w:hAnsi="Times New Roman" w:cs="Times New Roman"/>
          <w:sz w:val="24"/>
          <w:szCs w:val="24"/>
        </w:rPr>
        <w:t>, для выписок – 20 000 руб.</w:t>
      </w:r>
    </w:p>
    <w:p w14:paraId="3F0AE9BB" w14:textId="07B88E32" w:rsidR="006877DE" w:rsidRPr="00EC7683" w:rsidRDefault="006877DE" w:rsidP="00EC7683">
      <w:pPr>
        <w:jc w:val="both"/>
        <w:rPr>
          <w:rFonts w:ascii="Times New Roman" w:hAnsi="Times New Roman" w:cs="Times New Roman"/>
          <w:sz w:val="24"/>
          <w:szCs w:val="24"/>
        </w:rPr>
      </w:pPr>
      <w:r w:rsidRPr="00EC7683">
        <w:rPr>
          <w:rFonts w:ascii="Times New Roman" w:hAnsi="Times New Roman" w:cs="Times New Roman"/>
          <w:sz w:val="24"/>
          <w:szCs w:val="24"/>
        </w:rPr>
        <w:t>Обновления</w:t>
      </w:r>
      <w:r w:rsidR="004B6815">
        <w:rPr>
          <w:rFonts w:ascii="Times New Roman" w:hAnsi="Times New Roman" w:cs="Times New Roman"/>
          <w:sz w:val="24"/>
          <w:szCs w:val="24"/>
        </w:rPr>
        <w:t xml:space="preserve"> за </w:t>
      </w:r>
      <w:r w:rsidR="004B6815" w:rsidRPr="00EC7683">
        <w:rPr>
          <w:rFonts w:ascii="Times New Roman" w:hAnsi="Times New Roman" w:cs="Times New Roman"/>
          <w:sz w:val="24"/>
          <w:szCs w:val="24"/>
        </w:rPr>
        <w:t>1 вид документа</w:t>
      </w:r>
      <w:r w:rsidR="004B6815">
        <w:rPr>
          <w:rFonts w:ascii="Times New Roman" w:hAnsi="Times New Roman" w:cs="Times New Roman"/>
          <w:sz w:val="24"/>
          <w:szCs w:val="24"/>
        </w:rPr>
        <w:t xml:space="preserve"> в 1 банке (базовая поддержка)</w:t>
      </w:r>
      <w:r w:rsidRPr="00EC7683">
        <w:rPr>
          <w:rFonts w:ascii="Times New Roman" w:hAnsi="Times New Roman" w:cs="Times New Roman"/>
          <w:sz w:val="24"/>
          <w:szCs w:val="24"/>
        </w:rPr>
        <w:t xml:space="preserve"> –</w:t>
      </w:r>
      <w:r w:rsidR="0015180F">
        <w:rPr>
          <w:rFonts w:ascii="Times New Roman" w:hAnsi="Times New Roman" w:cs="Times New Roman"/>
          <w:sz w:val="24"/>
          <w:szCs w:val="24"/>
        </w:rPr>
        <w:t xml:space="preserve"> </w:t>
      </w:r>
      <w:r w:rsidR="00B10D56">
        <w:rPr>
          <w:rFonts w:ascii="Times New Roman" w:hAnsi="Times New Roman" w:cs="Times New Roman"/>
          <w:sz w:val="24"/>
          <w:szCs w:val="24"/>
        </w:rPr>
        <w:t>20</w:t>
      </w:r>
      <w:r w:rsidR="00F37B51">
        <w:rPr>
          <w:rFonts w:ascii="Times New Roman" w:hAnsi="Times New Roman" w:cs="Times New Roman"/>
          <w:sz w:val="24"/>
          <w:szCs w:val="24"/>
        </w:rPr>
        <w:t>% от стоимости (</w:t>
      </w:r>
      <w:r w:rsidR="00B87C50">
        <w:rPr>
          <w:rFonts w:ascii="Times New Roman" w:hAnsi="Times New Roman" w:cs="Times New Roman"/>
          <w:sz w:val="24"/>
          <w:szCs w:val="24"/>
        </w:rPr>
        <w:t>1</w:t>
      </w:r>
      <w:r w:rsidR="002963AE">
        <w:rPr>
          <w:rFonts w:ascii="Times New Roman" w:hAnsi="Times New Roman" w:cs="Times New Roman"/>
          <w:sz w:val="24"/>
          <w:szCs w:val="24"/>
        </w:rPr>
        <w:t>8</w:t>
      </w:r>
      <w:r w:rsidR="00B87C50">
        <w:rPr>
          <w:rFonts w:ascii="Times New Roman" w:hAnsi="Times New Roman" w:cs="Times New Roman"/>
          <w:sz w:val="24"/>
          <w:szCs w:val="24"/>
        </w:rPr>
        <w:t> </w:t>
      </w:r>
      <w:r w:rsidR="002963AE">
        <w:rPr>
          <w:rFonts w:ascii="Times New Roman" w:hAnsi="Times New Roman" w:cs="Times New Roman"/>
          <w:sz w:val="24"/>
          <w:szCs w:val="24"/>
        </w:rPr>
        <w:t>0</w:t>
      </w:r>
      <w:r w:rsidR="00962DAD">
        <w:rPr>
          <w:rFonts w:ascii="Times New Roman" w:hAnsi="Times New Roman" w:cs="Times New Roman"/>
          <w:sz w:val="24"/>
          <w:szCs w:val="24"/>
        </w:rPr>
        <w:t>0</w:t>
      </w:r>
      <w:r w:rsidR="00B87C50">
        <w:rPr>
          <w:rFonts w:ascii="Times New Roman" w:hAnsi="Times New Roman" w:cs="Times New Roman"/>
          <w:sz w:val="24"/>
          <w:szCs w:val="24"/>
        </w:rPr>
        <w:t>0 руб. в год</w:t>
      </w:r>
      <w:r w:rsidR="00F37B51">
        <w:rPr>
          <w:rFonts w:ascii="Times New Roman" w:hAnsi="Times New Roman" w:cs="Times New Roman"/>
          <w:sz w:val="24"/>
          <w:szCs w:val="24"/>
        </w:rPr>
        <w:t xml:space="preserve"> и </w:t>
      </w:r>
      <w:r w:rsidR="00B10D56">
        <w:rPr>
          <w:rFonts w:ascii="Times New Roman" w:hAnsi="Times New Roman" w:cs="Times New Roman"/>
          <w:sz w:val="24"/>
          <w:szCs w:val="24"/>
        </w:rPr>
        <w:t>4</w:t>
      </w:r>
      <w:r w:rsidR="002D7E7A">
        <w:rPr>
          <w:rFonts w:ascii="Times New Roman" w:hAnsi="Times New Roman" w:cs="Times New Roman"/>
          <w:sz w:val="24"/>
          <w:szCs w:val="24"/>
        </w:rPr>
        <w:t> </w:t>
      </w:r>
      <w:r w:rsidR="00171A70">
        <w:rPr>
          <w:rFonts w:ascii="Times New Roman" w:hAnsi="Times New Roman" w:cs="Times New Roman"/>
          <w:sz w:val="24"/>
          <w:szCs w:val="24"/>
        </w:rPr>
        <w:t>0</w:t>
      </w:r>
      <w:r w:rsidR="00AF28AB">
        <w:rPr>
          <w:rFonts w:ascii="Times New Roman" w:hAnsi="Times New Roman" w:cs="Times New Roman"/>
          <w:sz w:val="24"/>
          <w:szCs w:val="24"/>
        </w:rPr>
        <w:t>00</w:t>
      </w:r>
      <w:r w:rsidR="00171A70">
        <w:rPr>
          <w:rFonts w:ascii="Times New Roman" w:hAnsi="Times New Roman" w:cs="Times New Roman"/>
          <w:sz w:val="24"/>
          <w:szCs w:val="24"/>
        </w:rPr>
        <w:t xml:space="preserve"> в год за выписку)</w:t>
      </w:r>
      <w:r w:rsidR="00D71081">
        <w:rPr>
          <w:rFonts w:ascii="Times New Roman" w:hAnsi="Times New Roman" w:cs="Times New Roman"/>
          <w:sz w:val="24"/>
          <w:szCs w:val="24"/>
        </w:rPr>
        <w:t>.</w:t>
      </w:r>
    </w:p>
    <w:p w14:paraId="567A94DD" w14:textId="5B7A4519" w:rsidR="006877DE" w:rsidRPr="00EC7683" w:rsidRDefault="003E1977" w:rsidP="00EC7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Конфигурация 1С</w:t>
      </w:r>
      <w:r w:rsidR="00201622">
        <w:rPr>
          <w:rFonts w:ascii="Times New Roman" w:hAnsi="Times New Roman" w:cs="Times New Roman"/>
          <w:sz w:val="24"/>
          <w:szCs w:val="24"/>
        </w:rPr>
        <w:t xml:space="preserve"> (расширения)</w:t>
      </w:r>
      <w:r>
        <w:rPr>
          <w:rFonts w:ascii="Times New Roman" w:hAnsi="Times New Roman" w:cs="Times New Roman"/>
          <w:sz w:val="24"/>
          <w:szCs w:val="24"/>
        </w:rPr>
        <w:t>: 1</w:t>
      </w:r>
      <w:r w:rsidR="00C50E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 1й вид, и </w:t>
      </w:r>
      <w:r w:rsidR="00C50E0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 каждый последующий вид. Обновления: </w:t>
      </w:r>
      <w:r w:rsidR="00201622">
        <w:rPr>
          <w:rFonts w:ascii="Times New Roman" w:hAnsi="Times New Roman" w:cs="Times New Roman"/>
          <w:sz w:val="24"/>
          <w:szCs w:val="24"/>
        </w:rPr>
        <w:t xml:space="preserve">по </w:t>
      </w:r>
      <w:r w:rsidR="00C50E03">
        <w:rPr>
          <w:rFonts w:ascii="Times New Roman" w:hAnsi="Times New Roman" w:cs="Times New Roman"/>
          <w:sz w:val="24"/>
          <w:szCs w:val="24"/>
        </w:rPr>
        <w:t>30</w:t>
      </w:r>
      <w:r w:rsidR="00201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622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201622">
        <w:rPr>
          <w:rFonts w:ascii="Times New Roman" w:hAnsi="Times New Roman" w:cs="Times New Roman"/>
          <w:sz w:val="24"/>
          <w:szCs w:val="24"/>
        </w:rPr>
        <w:t>. за каждый вид расширения.</w:t>
      </w:r>
    </w:p>
    <w:p w14:paraId="1A0CA9D4" w14:textId="77777777" w:rsidR="000D5FA4" w:rsidRPr="00DC6FB6" w:rsidRDefault="000D5FA4" w:rsidP="000D5FA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6FB6">
        <w:rPr>
          <w:rFonts w:ascii="Times New Roman" w:hAnsi="Times New Roman" w:cs="Times New Roman"/>
          <w:sz w:val="24"/>
          <w:szCs w:val="24"/>
          <w:u w:val="single"/>
        </w:rPr>
        <w:t>Специальные предложения</w:t>
      </w:r>
    </w:p>
    <w:p w14:paraId="1934A426" w14:textId="27F177EC" w:rsidR="00224AA3" w:rsidRDefault="00224AA3" w:rsidP="000D5FA4">
      <w:pPr>
        <w:pStyle w:val="a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A122AB">
        <w:rPr>
          <w:rFonts w:ascii="Times New Roman" w:hAnsi="Times New Roman" w:cs="Times New Roman"/>
          <w:b/>
          <w:bCs/>
          <w:sz w:val="20"/>
          <w:szCs w:val="20"/>
        </w:rPr>
        <w:t>Пакет «Корпоративный».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Безлимитная лицензия на систему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Corp</w:t>
      </w:r>
      <w:r w:rsidRPr="00E356B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bank</w:t>
      </w:r>
      <w:r>
        <w:rPr>
          <w:rFonts w:ascii="Times New Roman" w:hAnsi="Times New Roman" w:cs="Times New Roman"/>
          <w:sz w:val="20"/>
          <w:szCs w:val="20"/>
        </w:rPr>
        <w:t xml:space="preserve"> на количество банков до 8 банков</w:t>
      </w:r>
      <w:r w:rsidRPr="008E0A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>одну</w:t>
      </w:r>
      <w:r>
        <w:rPr>
          <w:rFonts w:ascii="Times New Roman" w:hAnsi="Times New Roman" w:cs="Times New Roman"/>
          <w:sz w:val="20"/>
          <w:szCs w:val="20"/>
        </w:rPr>
        <w:t xml:space="preserve"> верси</w:t>
      </w:r>
      <w:r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 системы Мультибанк, включая весь доступный функционал </w:t>
      </w:r>
      <w:r>
        <w:rPr>
          <w:rFonts w:ascii="Times New Roman" w:hAnsi="Times New Roman" w:cs="Times New Roman"/>
          <w:sz w:val="20"/>
          <w:szCs w:val="20"/>
        </w:rPr>
        <w:t>без учета</w:t>
      </w:r>
      <w:r>
        <w:rPr>
          <w:rFonts w:ascii="Times New Roman" w:hAnsi="Times New Roman" w:cs="Times New Roman"/>
          <w:sz w:val="20"/>
          <w:szCs w:val="20"/>
        </w:rPr>
        <w:t xml:space="preserve"> дополнительны</w:t>
      </w:r>
      <w:r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 xml:space="preserve"> лицензи</w:t>
      </w:r>
      <w:r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,0 млн рублей. </w:t>
      </w:r>
      <w:r>
        <w:rPr>
          <w:rFonts w:ascii="Times New Roman" w:hAnsi="Times New Roman" w:cs="Times New Roman"/>
          <w:sz w:val="20"/>
          <w:szCs w:val="20"/>
        </w:rPr>
        <w:t xml:space="preserve">При данном пакете обновления – базовая поддержка (обновления) составляет 800 </w:t>
      </w:r>
      <w:proofErr w:type="spellStart"/>
      <w:r>
        <w:rPr>
          <w:rFonts w:ascii="Times New Roman" w:hAnsi="Times New Roman" w:cs="Times New Roman"/>
          <w:sz w:val="20"/>
          <w:szCs w:val="20"/>
        </w:rPr>
        <w:t>т.р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в год; расширенная поддержка – 800 </w:t>
      </w:r>
      <w:proofErr w:type="spellStart"/>
      <w:r>
        <w:rPr>
          <w:rFonts w:ascii="Times New Roman" w:hAnsi="Times New Roman" w:cs="Times New Roman"/>
          <w:sz w:val="20"/>
          <w:szCs w:val="20"/>
        </w:rPr>
        <w:t>т.р</w:t>
      </w:r>
      <w:proofErr w:type="spellEnd"/>
      <w:r>
        <w:rPr>
          <w:rFonts w:ascii="Times New Roman" w:hAnsi="Times New Roman" w:cs="Times New Roman"/>
          <w:sz w:val="20"/>
          <w:szCs w:val="20"/>
        </w:rPr>
        <w:t>. в год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Поддержка уровня «Корпоративная» в данный пакет не входит и может быть предоставлена дополнительно.</w:t>
      </w:r>
    </w:p>
    <w:p w14:paraId="72DBE3DC" w14:textId="210F2348" w:rsidR="000D5FA4" w:rsidRDefault="00224AA3" w:rsidP="000D5FA4">
      <w:pPr>
        <w:pStyle w:val="a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A122AB">
        <w:rPr>
          <w:rFonts w:ascii="Times New Roman" w:hAnsi="Times New Roman" w:cs="Times New Roman"/>
          <w:b/>
          <w:bCs/>
          <w:sz w:val="20"/>
          <w:szCs w:val="20"/>
        </w:rPr>
        <w:t>Пакет «Бе</w:t>
      </w:r>
      <w:r w:rsidR="00A122AB" w:rsidRPr="00A122AB">
        <w:rPr>
          <w:rFonts w:ascii="Times New Roman" w:hAnsi="Times New Roman" w:cs="Times New Roman"/>
          <w:b/>
          <w:bCs/>
          <w:sz w:val="20"/>
          <w:szCs w:val="20"/>
        </w:rPr>
        <w:t>з</w:t>
      </w:r>
      <w:r w:rsidRPr="00A122AB">
        <w:rPr>
          <w:rFonts w:ascii="Times New Roman" w:hAnsi="Times New Roman" w:cs="Times New Roman"/>
          <w:b/>
          <w:bCs/>
          <w:sz w:val="20"/>
          <w:szCs w:val="20"/>
        </w:rPr>
        <w:t>лимитный».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5FA4">
        <w:rPr>
          <w:rFonts w:ascii="Times New Roman" w:hAnsi="Times New Roman" w:cs="Times New Roman"/>
          <w:sz w:val="20"/>
          <w:szCs w:val="20"/>
        </w:rPr>
        <w:t xml:space="preserve">Безлимитная лицензия на систему </w:t>
      </w:r>
      <w:r w:rsidR="000D5FA4">
        <w:rPr>
          <w:rFonts w:ascii="Times New Roman" w:hAnsi="Times New Roman" w:cs="Times New Roman"/>
          <w:sz w:val="20"/>
          <w:szCs w:val="20"/>
          <w:lang w:val="en-US"/>
        </w:rPr>
        <w:t>Corp</w:t>
      </w:r>
      <w:r w:rsidR="000D5FA4" w:rsidRPr="00E356B5">
        <w:rPr>
          <w:rFonts w:ascii="Times New Roman" w:hAnsi="Times New Roman" w:cs="Times New Roman"/>
          <w:sz w:val="20"/>
          <w:szCs w:val="20"/>
        </w:rPr>
        <w:t>.</w:t>
      </w:r>
      <w:r w:rsidR="000D5FA4">
        <w:rPr>
          <w:rFonts w:ascii="Times New Roman" w:hAnsi="Times New Roman" w:cs="Times New Roman"/>
          <w:sz w:val="20"/>
          <w:szCs w:val="20"/>
          <w:lang w:val="en-US"/>
        </w:rPr>
        <w:t>bank</w:t>
      </w:r>
      <w:r w:rsidR="008E0A5B" w:rsidRPr="008E0A5B">
        <w:rPr>
          <w:rFonts w:ascii="Times New Roman" w:hAnsi="Times New Roman" w:cs="Times New Roman"/>
          <w:sz w:val="20"/>
          <w:szCs w:val="20"/>
        </w:rPr>
        <w:t xml:space="preserve"> </w:t>
      </w:r>
      <w:r w:rsidR="008E0A5B">
        <w:rPr>
          <w:rFonts w:ascii="Times New Roman" w:hAnsi="Times New Roman" w:cs="Times New Roman"/>
          <w:sz w:val="20"/>
          <w:szCs w:val="20"/>
        </w:rPr>
        <w:t>и любые версии системы Мультибанк</w:t>
      </w:r>
      <w:r w:rsidR="000D5FA4">
        <w:rPr>
          <w:rFonts w:ascii="Times New Roman" w:hAnsi="Times New Roman" w:cs="Times New Roman"/>
          <w:sz w:val="20"/>
          <w:szCs w:val="20"/>
        </w:rPr>
        <w:t>, включая весь доступный функционал и дополнительные лицензии – 10,0 млн рублей. Входит возможность получение любого нового функционала системы п</w:t>
      </w:r>
      <w:r w:rsidR="0081213D">
        <w:rPr>
          <w:rFonts w:ascii="Times New Roman" w:hAnsi="Times New Roman" w:cs="Times New Roman"/>
          <w:sz w:val="20"/>
          <w:szCs w:val="20"/>
        </w:rPr>
        <w:t>р</w:t>
      </w:r>
      <w:r w:rsidR="000D5FA4">
        <w:rPr>
          <w:rFonts w:ascii="Times New Roman" w:hAnsi="Times New Roman" w:cs="Times New Roman"/>
          <w:sz w:val="20"/>
          <w:szCs w:val="20"/>
        </w:rPr>
        <w:t>и приобретении Расширенной поддержки уровня «без ограничений»</w:t>
      </w:r>
      <w:r w:rsidR="00DC6FB6">
        <w:rPr>
          <w:rFonts w:ascii="Times New Roman" w:hAnsi="Times New Roman" w:cs="Times New Roman"/>
          <w:sz w:val="20"/>
          <w:szCs w:val="20"/>
        </w:rPr>
        <w:t xml:space="preserve"> или Корпоративной поддержки</w:t>
      </w:r>
      <w:r w:rsidR="000D5FA4">
        <w:rPr>
          <w:rFonts w:ascii="Times New Roman" w:hAnsi="Times New Roman" w:cs="Times New Roman"/>
          <w:sz w:val="20"/>
          <w:szCs w:val="20"/>
        </w:rPr>
        <w:t>.</w:t>
      </w:r>
    </w:p>
    <w:p w14:paraId="78C15173" w14:textId="77777777" w:rsidR="000D5FA4" w:rsidRPr="009815A2" w:rsidRDefault="000D5FA4" w:rsidP="000D5FA4">
      <w:pPr>
        <w:pStyle w:val="a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9815A2">
        <w:rPr>
          <w:rFonts w:ascii="Times New Roman" w:hAnsi="Times New Roman" w:cs="Times New Roman"/>
          <w:sz w:val="20"/>
          <w:szCs w:val="20"/>
        </w:rPr>
        <w:t xml:space="preserve">При покупке лицензий на функционал (виды документов) на сумму более </w:t>
      </w:r>
      <w:r>
        <w:rPr>
          <w:rFonts w:ascii="Times New Roman" w:hAnsi="Times New Roman" w:cs="Times New Roman"/>
          <w:sz w:val="20"/>
          <w:szCs w:val="20"/>
        </w:rPr>
        <w:t>5,5</w:t>
      </w:r>
      <w:r w:rsidRPr="009815A2">
        <w:rPr>
          <w:rFonts w:ascii="Times New Roman" w:hAnsi="Times New Roman" w:cs="Times New Roman"/>
          <w:sz w:val="20"/>
          <w:szCs w:val="20"/>
        </w:rPr>
        <w:t xml:space="preserve"> млн. рублей, стоимость лицензий на основной функционал остается на уровне 2,5 млн. рублей только в случае если следующий функционал поставляется по срокам согласно Дорожной карты развития </w:t>
      </w:r>
      <w:r w:rsidRPr="009815A2">
        <w:rPr>
          <w:rFonts w:ascii="Times New Roman" w:hAnsi="Times New Roman" w:cs="Times New Roman"/>
          <w:sz w:val="20"/>
          <w:szCs w:val="20"/>
          <w:lang w:val="en-US"/>
        </w:rPr>
        <w:t>Corp</w:t>
      </w:r>
      <w:r w:rsidRPr="009815A2">
        <w:rPr>
          <w:rFonts w:ascii="Times New Roman" w:hAnsi="Times New Roman" w:cs="Times New Roman"/>
          <w:sz w:val="20"/>
          <w:szCs w:val="20"/>
        </w:rPr>
        <w:t>.</w:t>
      </w:r>
      <w:r w:rsidRPr="009815A2">
        <w:rPr>
          <w:rFonts w:ascii="Times New Roman" w:hAnsi="Times New Roman" w:cs="Times New Roman"/>
          <w:sz w:val="20"/>
          <w:szCs w:val="20"/>
          <w:lang w:val="en-US"/>
        </w:rPr>
        <w:t>bank</w:t>
      </w:r>
      <w:r w:rsidRPr="009815A2">
        <w:rPr>
          <w:rFonts w:ascii="Times New Roman" w:hAnsi="Times New Roman" w:cs="Times New Roman"/>
          <w:sz w:val="20"/>
          <w:szCs w:val="20"/>
        </w:rPr>
        <w:t>.</w:t>
      </w:r>
    </w:p>
    <w:p w14:paraId="2B5EA396" w14:textId="77777777" w:rsidR="000D5FA4" w:rsidRPr="002E34BA" w:rsidRDefault="000D5FA4" w:rsidP="000D5FA4">
      <w:pPr>
        <w:pStyle w:val="a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9815A2">
        <w:rPr>
          <w:rFonts w:ascii="Times New Roman" w:hAnsi="Times New Roman" w:cs="Times New Roman"/>
          <w:sz w:val="20"/>
          <w:szCs w:val="20"/>
        </w:rPr>
        <w:t xml:space="preserve">За функционал, который поставляется сверх стоимости в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9815A2">
        <w:rPr>
          <w:rFonts w:ascii="Times New Roman" w:hAnsi="Times New Roman" w:cs="Times New Roman"/>
          <w:sz w:val="20"/>
          <w:szCs w:val="20"/>
        </w:rPr>
        <w:t>,5 млн. рублей и/или если функционал не подключен на момент заключения договора и поставляется по Дорожной карте, за него не уплачивается стоимость лицензии, а взимается только стоимость обновлений (15% от стоимости лицензий).</w:t>
      </w:r>
    </w:p>
    <w:p w14:paraId="68B6803D" w14:textId="77777777" w:rsidR="000D5FA4" w:rsidRPr="00F36DB4" w:rsidRDefault="000D5FA4" w:rsidP="000D5FA4">
      <w:pPr>
        <w:pStyle w:val="aa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На функционал </w:t>
      </w:r>
      <w:r>
        <w:rPr>
          <w:rFonts w:ascii="Times New Roman" w:hAnsi="Times New Roman" w:cs="Times New Roman"/>
          <w:sz w:val="20"/>
          <w:szCs w:val="20"/>
          <w:lang w:val="en-US"/>
        </w:rPr>
        <w:t>Corp</w:t>
      </w:r>
      <w:r w:rsidRPr="00BF6BC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bank</w:t>
      </w:r>
      <w:r w:rsidRPr="00BF6B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поставляемый по срокам в рамках дорожной карты, если недоступен на момент подготовки КП, могут быть предусмотрены специальные условия поставки.</w:t>
      </w:r>
    </w:p>
    <w:p w14:paraId="75EFDEB6" w14:textId="3E0B3BD6" w:rsidR="006877DE" w:rsidRPr="00FB667B" w:rsidRDefault="00EC7683" w:rsidP="00EC76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67B">
        <w:rPr>
          <w:rFonts w:ascii="Times New Roman" w:hAnsi="Times New Roman" w:cs="Times New Roman"/>
          <w:b/>
          <w:bCs/>
          <w:sz w:val="24"/>
          <w:szCs w:val="24"/>
        </w:rPr>
        <w:t xml:space="preserve">Вариант 2. </w:t>
      </w:r>
      <w:r w:rsidR="006877DE" w:rsidRPr="00FB667B">
        <w:rPr>
          <w:rFonts w:ascii="Times New Roman" w:hAnsi="Times New Roman" w:cs="Times New Roman"/>
          <w:b/>
          <w:bCs/>
          <w:sz w:val="24"/>
          <w:szCs w:val="24"/>
        </w:rPr>
        <w:t>Подписка</w:t>
      </w:r>
    </w:p>
    <w:p w14:paraId="5E863A87" w14:textId="73BD1356" w:rsidR="006877DE" w:rsidRDefault="00BF6BC3" w:rsidP="00EC7683">
      <w:pPr>
        <w:jc w:val="both"/>
        <w:rPr>
          <w:rFonts w:ascii="Times New Roman" w:hAnsi="Times New Roman" w:cs="Times New Roman"/>
          <w:sz w:val="24"/>
          <w:szCs w:val="24"/>
        </w:rPr>
      </w:pPr>
      <w:r w:rsidRPr="00EC7683">
        <w:rPr>
          <w:rFonts w:ascii="Times New Roman" w:hAnsi="Times New Roman" w:cs="Times New Roman"/>
          <w:sz w:val="24"/>
          <w:szCs w:val="24"/>
        </w:rPr>
        <w:t>1 вид документов –</w:t>
      </w:r>
      <w:r w:rsidR="00A55BDE">
        <w:rPr>
          <w:rFonts w:ascii="Times New Roman" w:hAnsi="Times New Roman" w:cs="Times New Roman"/>
          <w:sz w:val="24"/>
          <w:szCs w:val="24"/>
        </w:rPr>
        <w:t>24</w:t>
      </w:r>
      <w:r w:rsidRPr="00EC7683">
        <w:rPr>
          <w:rFonts w:ascii="Times New Roman" w:hAnsi="Times New Roman" w:cs="Times New Roman"/>
          <w:sz w:val="24"/>
          <w:szCs w:val="24"/>
        </w:rPr>
        <w:t> </w:t>
      </w:r>
      <w:r w:rsidR="00E1664D">
        <w:rPr>
          <w:rFonts w:ascii="Times New Roman" w:hAnsi="Times New Roman" w:cs="Times New Roman"/>
          <w:sz w:val="24"/>
          <w:szCs w:val="24"/>
        </w:rPr>
        <w:t>00</w:t>
      </w:r>
      <w:r w:rsidRPr="00EC7683">
        <w:rPr>
          <w:rFonts w:ascii="Times New Roman" w:hAnsi="Times New Roman" w:cs="Times New Roman"/>
          <w:sz w:val="24"/>
          <w:szCs w:val="24"/>
        </w:rPr>
        <w:t xml:space="preserve">0 руб. / </w:t>
      </w:r>
      <w:r w:rsidR="00E1664D">
        <w:rPr>
          <w:rFonts w:ascii="Times New Roman" w:hAnsi="Times New Roman" w:cs="Times New Roman"/>
          <w:sz w:val="24"/>
          <w:szCs w:val="24"/>
        </w:rPr>
        <w:t>год</w:t>
      </w:r>
      <w:r w:rsidRPr="00EC7683">
        <w:rPr>
          <w:rFonts w:ascii="Times New Roman" w:hAnsi="Times New Roman" w:cs="Times New Roman"/>
          <w:sz w:val="24"/>
          <w:szCs w:val="24"/>
        </w:rPr>
        <w:t>.</w:t>
      </w:r>
      <w:r w:rsidR="00AF4670">
        <w:rPr>
          <w:rFonts w:ascii="Times New Roman" w:hAnsi="Times New Roman" w:cs="Times New Roman"/>
          <w:sz w:val="24"/>
          <w:szCs w:val="24"/>
        </w:rPr>
        <w:t xml:space="preserve"> за любой документ, кроме выписки. </w:t>
      </w:r>
      <w:r w:rsidR="009C2D17">
        <w:rPr>
          <w:rFonts w:ascii="Times New Roman" w:hAnsi="Times New Roman" w:cs="Times New Roman"/>
          <w:sz w:val="24"/>
          <w:szCs w:val="24"/>
        </w:rPr>
        <w:t>За выписки –</w:t>
      </w:r>
      <w:r w:rsidR="00643B04">
        <w:rPr>
          <w:rFonts w:ascii="Times New Roman" w:hAnsi="Times New Roman" w:cs="Times New Roman"/>
          <w:sz w:val="24"/>
          <w:szCs w:val="24"/>
        </w:rPr>
        <w:t>12</w:t>
      </w:r>
      <w:r w:rsidR="009C2D17">
        <w:rPr>
          <w:rFonts w:ascii="Times New Roman" w:hAnsi="Times New Roman" w:cs="Times New Roman"/>
          <w:sz w:val="24"/>
          <w:szCs w:val="24"/>
        </w:rPr>
        <w:t> 000 руб. в год.</w:t>
      </w:r>
    </w:p>
    <w:p w14:paraId="4A21E40A" w14:textId="65A03C17" w:rsidR="00FB667B" w:rsidRDefault="00E55E13" w:rsidP="00EC7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интерфейс Мультибанка (для 1й системы)</w:t>
      </w:r>
      <w:r w:rsidR="00666BAF">
        <w:rPr>
          <w:rFonts w:ascii="Times New Roman" w:hAnsi="Times New Roman" w:cs="Times New Roman"/>
          <w:sz w:val="24"/>
          <w:szCs w:val="24"/>
        </w:rPr>
        <w:t>:</w:t>
      </w:r>
    </w:p>
    <w:p w14:paraId="13C90259" w14:textId="244A0259" w:rsidR="00E55E13" w:rsidRDefault="00E55E13" w:rsidP="00EC7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1С – 4</w:t>
      </w:r>
      <w:r w:rsidR="00B87C5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000 руб./</w:t>
      </w:r>
      <w:r w:rsidR="00B87C50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A3D0B1" w14:textId="5EA8BC1D" w:rsidR="00E55E13" w:rsidRPr="00AF2421" w:rsidRDefault="00E55E13" w:rsidP="00EC7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SAP</w:t>
      </w:r>
      <w:r w:rsidRPr="00F11E31">
        <w:rPr>
          <w:rFonts w:ascii="Times New Roman" w:hAnsi="Times New Roman" w:cs="Times New Roman"/>
          <w:sz w:val="24"/>
          <w:szCs w:val="24"/>
        </w:rPr>
        <w:t xml:space="preserve"> </w:t>
      </w:r>
      <w:r w:rsidR="00AF2421" w:rsidRPr="00F11E31">
        <w:rPr>
          <w:rFonts w:ascii="Times New Roman" w:hAnsi="Times New Roman" w:cs="Times New Roman"/>
          <w:sz w:val="24"/>
          <w:szCs w:val="24"/>
        </w:rPr>
        <w:t>–</w:t>
      </w:r>
      <w:r w:rsidR="00F36E10">
        <w:rPr>
          <w:rFonts w:ascii="Times New Roman" w:hAnsi="Times New Roman" w:cs="Times New Roman"/>
          <w:sz w:val="24"/>
          <w:szCs w:val="24"/>
        </w:rPr>
        <w:t>4</w:t>
      </w:r>
      <w:r w:rsidR="00643B04">
        <w:rPr>
          <w:rFonts w:ascii="Times New Roman" w:hAnsi="Times New Roman" w:cs="Times New Roman"/>
          <w:sz w:val="24"/>
          <w:szCs w:val="24"/>
        </w:rPr>
        <w:t>8</w:t>
      </w:r>
      <w:r w:rsidR="00B87C50">
        <w:rPr>
          <w:rFonts w:ascii="Times New Roman" w:hAnsi="Times New Roman" w:cs="Times New Roman"/>
          <w:sz w:val="24"/>
          <w:szCs w:val="24"/>
        </w:rPr>
        <w:t>0</w:t>
      </w:r>
      <w:r w:rsidR="00AF242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F2421" w:rsidRPr="00F11E31">
        <w:rPr>
          <w:rFonts w:ascii="Times New Roman" w:hAnsi="Times New Roman" w:cs="Times New Roman"/>
          <w:sz w:val="24"/>
          <w:szCs w:val="24"/>
        </w:rPr>
        <w:t xml:space="preserve">000 </w:t>
      </w:r>
      <w:r w:rsidR="00F11E31">
        <w:rPr>
          <w:rFonts w:ascii="Times New Roman" w:hAnsi="Times New Roman" w:cs="Times New Roman"/>
          <w:sz w:val="24"/>
          <w:szCs w:val="24"/>
        </w:rPr>
        <w:t>руб./</w:t>
      </w:r>
      <w:r w:rsidR="00B87C50">
        <w:rPr>
          <w:rFonts w:ascii="Times New Roman" w:hAnsi="Times New Roman" w:cs="Times New Roman"/>
          <w:sz w:val="24"/>
          <w:szCs w:val="24"/>
        </w:rPr>
        <w:t>год</w:t>
      </w:r>
      <w:r w:rsidR="00F11E31">
        <w:rPr>
          <w:rFonts w:ascii="Times New Roman" w:hAnsi="Times New Roman" w:cs="Times New Roman"/>
          <w:sz w:val="24"/>
          <w:szCs w:val="24"/>
        </w:rPr>
        <w:t>.</w:t>
      </w:r>
    </w:p>
    <w:p w14:paraId="08EEEEFF" w14:textId="2B1E8BBC" w:rsidR="00E55E13" w:rsidRPr="00F11E31" w:rsidRDefault="00E55E13" w:rsidP="00EC7683">
      <w:pPr>
        <w:jc w:val="both"/>
        <w:rPr>
          <w:rFonts w:ascii="Times New Roman" w:hAnsi="Times New Roman" w:cs="Times New Roman"/>
          <w:sz w:val="24"/>
          <w:szCs w:val="24"/>
        </w:rPr>
      </w:pPr>
      <w:r w:rsidRPr="00F11E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Oracle</w:t>
      </w:r>
      <w:r w:rsidRPr="00F11E31">
        <w:rPr>
          <w:rFonts w:ascii="Times New Roman" w:hAnsi="Times New Roman" w:cs="Times New Roman"/>
          <w:sz w:val="24"/>
          <w:szCs w:val="24"/>
        </w:rPr>
        <w:t xml:space="preserve"> </w:t>
      </w:r>
      <w:r w:rsidR="00F11E31">
        <w:rPr>
          <w:rFonts w:ascii="Times New Roman" w:hAnsi="Times New Roman" w:cs="Times New Roman"/>
          <w:sz w:val="24"/>
          <w:szCs w:val="24"/>
        </w:rPr>
        <w:t>–</w:t>
      </w:r>
      <w:r w:rsidRPr="00F11E31">
        <w:rPr>
          <w:rFonts w:ascii="Times New Roman" w:hAnsi="Times New Roman" w:cs="Times New Roman"/>
          <w:sz w:val="24"/>
          <w:szCs w:val="24"/>
        </w:rPr>
        <w:t xml:space="preserve"> </w:t>
      </w:r>
      <w:r w:rsidR="00F36E10">
        <w:rPr>
          <w:rFonts w:ascii="Times New Roman" w:hAnsi="Times New Roman" w:cs="Times New Roman"/>
          <w:sz w:val="24"/>
          <w:szCs w:val="24"/>
        </w:rPr>
        <w:t>4</w:t>
      </w:r>
      <w:r w:rsidR="00B87C50">
        <w:rPr>
          <w:rFonts w:ascii="Times New Roman" w:hAnsi="Times New Roman" w:cs="Times New Roman"/>
          <w:sz w:val="24"/>
          <w:szCs w:val="24"/>
        </w:rPr>
        <w:t>80</w:t>
      </w:r>
      <w:r w:rsidR="00F11E3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11E31" w:rsidRPr="00F11E31">
        <w:rPr>
          <w:rFonts w:ascii="Times New Roman" w:hAnsi="Times New Roman" w:cs="Times New Roman"/>
          <w:sz w:val="24"/>
          <w:szCs w:val="24"/>
        </w:rPr>
        <w:t xml:space="preserve">000 </w:t>
      </w:r>
      <w:r w:rsidR="00F11E31">
        <w:rPr>
          <w:rFonts w:ascii="Times New Roman" w:hAnsi="Times New Roman" w:cs="Times New Roman"/>
          <w:sz w:val="24"/>
          <w:szCs w:val="24"/>
        </w:rPr>
        <w:t>руб./</w:t>
      </w:r>
      <w:r w:rsidR="00B87C50">
        <w:rPr>
          <w:rFonts w:ascii="Times New Roman" w:hAnsi="Times New Roman" w:cs="Times New Roman"/>
          <w:sz w:val="24"/>
          <w:szCs w:val="24"/>
        </w:rPr>
        <w:t>год</w:t>
      </w:r>
      <w:r w:rsidR="00F11E31">
        <w:rPr>
          <w:rFonts w:ascii="Times New Roman" w:hAnsi="Times New Roman" w:cs="Times New Roman"/>
          <w:sz w:val="24"/>
          <w:szCs w:val="24"/>
        </w:rPr>
        <w:t>.</w:t>
      </w:r>
    </w:p>
    <w:p w14:paraId="40153F9D" w14:textId="77777777" w:rsidR="00F36E10" w:rsidRDefault="00F36E10" w:rsidP="00EC76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57468" w14:textId="78FDEA5F" w:rsidR="007B2C43" w:rsidRPr="00FB667B" w:rsidRDefault="007B2C43" w:rsidP="00EC76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67B">
        <w:rPr>
          <w:rFonts w:ascii="Times New Roman" w:hAnsi="Times New Roman" w:cs="Times New Roman"/>
          <w:b/>
          <w:bCs/>
          <w:sz w:val="24"/>
          <w:szCs w:val="24"/>
        </w:rPr>
        <w:t>Вариант 3. Для небольших поставок.</w:t>
      </w:r>
    </w:p>
    <w:p w14:paraId="165B9FEF" w14:textId="05A18C51" w:rsidR="007B2C43" w:rsidRDefault="007B2C43" w:rsidP="00EC7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Ограничения: до 5 банков. Запросы до 10 расчетных счетов. </w:t>
      </w:r>
      <w:r w:rsidR="00FB667B">
        <w:rPr>
          <w:rFonts w:ascii="Times New Roman" w:hAnsi="Times New Roman" w:cs="Times New Roman"/>
          <w:sz w:val="24"/>
          <w:szCs w:val="24"/>
        </w:rPr>
        <w:t xml:space="preserve">До </w:t>
      </w:r>
      <w:proofErr w:type="gramStart"/>
      <w:r w:rsidR="0021549C">
        <w:rPr>
          <w:rFonts w:ascii="Times New Roman" w:hAnsi="Times New Roman" w:cs="Times New Roman"/>
          <w:sz w:val="24"/>
          <w:szCs w:val="24"/>
        </w:rPr>
        <w:t>2</w:t>
      </w:r>
      <w:r w:rsidR="00FB667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FB667B">
        <w:rPr>
          <w:rFonts w:ascii="Times New Roman" w:hAnsi="Times New Roman" w:cs="Times New Roman"/>
          <w:sz w:val="24"/>
          <w:szCs w:val="24"/>
        </w:rPr>
        <w:t xml:space="preserve"> организаций.</w:t>
      </w:r>
      <w:r w:rsidR="00DC6FB6">
        <w:rPr>
          <w:rFonts w:ascii="Times New Roman" w:hAnsi="Times New Roman" w:cs="Times New Roman"/>
          <w:sz w:val="24"/>
          <w:szCs w:val="24"/>
        </w:rPr>
        <w:t xml:space="preserve"> Нет ограничений по минимальному пакету.</w:t>
      </w:r>
    </w:p>
    <w:p w14:paraId="38B14BCA" w14:textId="2C041381" w:rsidR="00614916" w:rsidRDefault="00F11E31" w:rsidP="00572CFA">
      <w:pPr>
        <w:jc w:val="both"/>
        <w:rPr>
          <w:rFonts w:ascii="Times New Roman" w:hAnsi="Times New Roman" w:cs="Times New Roman"/>
          <w:sz w:val="14"/>
          <w:szCs w:val="14"/>
        </w:rPr>
      </w:pPr>
      <w:r w:rsidRPr="00EC7683">
        <w:rPr>
          <w:rFonts w:ascii="Times New Roman" w:hAnsi="Times New Roman" w:cs="Times New Roman"/>
          <w:sz w:val="24"/>
          <w:szCs w:val="24"/>
        </w:rPr>
        <w:t xml:space="preserve">1 вид документов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C7683">
        <w:rPr>
          <w:rFonts w:ascii="Times New Roman" w:hAnsi="Times New Roman" w:cs="Times New Roman"/>
          <w:sz w:val="24"/>
          <w:szCs w:val="24"/>
        </w:rPr>
        <w:t> 500 руб. / месяц.</w:t>
      </w:r>
      <w:r w:rsidR="00AB2E4B">
        <w:rPr>
          <w:rFonts w:ascii="Times New Roman" w:hAnsi="Times New Roman" w:cs="Times New Roman"/>
          <w:sz w:val="24"/>
          <w:szCs w:val="24"/>
        </w:rPr>
        <w:t xml:space="preserve"> </w:t>
      </w:r>
      <w:r w:rsidR="00572CFA">
        <w:rPr>
          <w:rFonts w:ascii="Times New Roman" w:hAnsi="Times New Roman" w:cs="Times New Roman"/>
          <w:sz w:val="24"/>
          <w:szCs w:val="24"/>
        </w:rPr>
        <w:t xml:space="preserve">1 интерфейс Мультибанка (для </w:t>
      </w:r>
      <w:proofErr w:type="gramStart"/>
      <w:r w:rsidR="00572CFA">
        <w:rPr>
          <w:rFonts w:ascii="Times New Roman" w:hAnsi="Times New Roman" w:cs="Times New Roman"/>
          <w:sz w:val="24"/>
          <w:szCs w:val="24"/>
        </w:rPr>
        <w:t>1й</w:t>
      </w:r>
      <w:proofErr w:type="gramEnd"/>
      <w:r w:rsidR="00572CFA">
        <w:rPr>
          <w:rFonts w:ascii="Times New Roman" w:hAnsi="Times New Roman" w:cs="Times New Roman"/>
          <w:sz w:val="24"/>
          <w:szCs w:val="24"/>
        </w:rPr>
        <w:t xml:space="preserve"> системы на 1С) – 4 000 руб./месяц.</w:t>
      </w:r>
      <w:r w:rsidR="00614916">
        <w:rPr>
          <w:rFonts w:ascii="Times New Roman" w:hAnsi="Times New Roman" w:cs="Times New Roman"/>
          <w:sz w:val="14"/>
          <w:szCs w:val="14"/>
        </w:rPr>
        <w:br w:type="page"/>
      </w:r>
    </w:p>
    <w:p w14:paraId="4FF80F03" w14:textId="25A3B512" w:rsidR="00DE2700" w:rsidRPr="00D74175" w:rsidRDefault="00DE2700" w:rsidP="00D74175">
      <w:pPr>
        <w:pStyle w:val="aa"/>
        <w:numPr>
          <w:ilvl w:val="0"/>
          <w:numId w:val="18"/>
        </w:numPr>
        <w:rPr>
          <w:rFonts w:ascii="Times New Roman" w:hAnsi="Times New Roman"/>
          <w:b/>
          <w:color w:val="000000"/>
        </w:rPr>
      </w:pPr>
      <w:r w:rsidRPr="00D74175">
        <w:rPr>
          <w:rFonts w:ascii="Times New Roman" w:hAnsi="Times New Roman"/>
          <w:b/>
          <w:color w:val="000000"/>
        </w:rPr>
        <w:t xml:space="preserve">Техническая поддержка </w:t>
      </w:r>
      <w:r w:rsidR="005C1E25">
        <w:rPr>
          <w:rFonts w:ascii="Times New Roman" w:hAnsi="Times New Roman"/>
          <w:b/>
          <w:color w:val="000000"/>
        </w:rPr>
        <w:t>CORP.BANK</w:t>
      </w:r>
      <w:r w:rsidRPr="00D74175">
        <w:rPr>
          <w:rFonts w:ascii="Times New Roman" w:hAnsi="Times New Roman"/>
          <w:b/>
          <w:color w:val="000000"/>
        </w:rPr>
        <w:t>: базовая, расширенная, корпоративная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9"/>
        <w:gridCol w:w="2268"/>
      </w:tblGrid>
      <w:tr w:rsidR="00DE2700" w:rsidRPr="00EF291B" w14:paraId="2CAA3073" w14:textId="77777777" w:rsidTr="00FC61AD">
        <w:trPr>
          <w:trHeight w:val="568"/>
        </w:trPr>
        <w:tc>
          <w:tcPr>
            <w:tcW w:w="12469" w:type="dxa"/>
            <w:shd w:val="clear" w:color="auto" w:fill="D9D9D9" w:themeFill="background1" w:themeFillShade="D9"/>
            <w:vAlign w:val="center"/>
          </w:tcPr>
          <w:p w14:paraId="0917DD20" w14:textId="77777777" w:rsidR="00DE2700" w:rsidRPr="00EF291B" w:rsidRDefault="00DE2700" w:rsidP="00382093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Вид поддержки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8ABE0F" w14:textId="384D7C71" w:rsidR="00DE2700" w:rsidRPr="00476914" w:rsidRDefault="00DE2700" w:rsidP="0038209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76914">
              <w:rPr>
                <w:rFonts w:ascii="Times New Roman" w:hAnsi="Times New Roman"/>
                <w:b/>
                <w:bCs/>
                <w:color w:val="000000"/>
              </w:rPr>
              <w:t>Стоимость</w:t>
            </w:r>
            <w:r w:rsidR="00FC61AD">
              <w:rPr>
                <w:rFonts w:ascii="Times New Roman" w:hAnsi="Times New Roman"/>
                <w:b/>
                <w:bCs/>
                <w:color w:val="000000"/>
              </w:rPr>
              <w:t>, руб.</w:t>
            </w:r>
          </w:p>
        </w:tc>
      </w:tr>
      <w:tr w:rsidR="00DE2700" w:rsidRPr="00EF291B" w14:paraId="032483BD" w14:textId="77777777" w:rsidTr="00382093">
        <w:trPr>
          <w:trHeight w:val="773"/>
        </w:trPr>
        <w:tc>
          <w:tcPr>
            <w:tcW w:w="12469" w:type="dxa"/>
            <w:shd w:val="clear" w:color="auto" w:fill="FFFFFF" w:themeFill="background1"/>
            <w:vAlign w:val="center"/>
          </w:tcPr>
          <w:p w14:paraId="18116DF1" w14:textId="01937964" w:rsidR="00DE2700" w:rsidRDefault="00DE2700" w:rsidP="00382093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Базовая поддержка (**)</w:t>
            </w:r>
          </w:p>
          <w:p w14:paraId="6FB378EF" w14:textId="77777777" w:rsidR="00DE2700" w:rsidRPr="00D64689" w:rsidRDefault="00DE2700" w:rsidP="00382093">
            <w:pPr>
              <w:rPr>
                <w:rFonts w:ascii="Times New Roman" w:hAnsi="Times New Roman"/>
                <w:bCs/>
                <w:color w:val="000000"/>
              </w:rPr>
            </w:pPr>
          </w:p>
          <w:p w14:paraId="5333667A" w14:textId="77777777" w:rsidR="00DE2700" w:rsidRPr="00D64689" w:rsidRDefault="00DE2700" w:rsidP="00382093">
            <w:pPr>
              <w:rPr>
                <w:rFonts w:ascii="Times New Roman" w:hAnsi="Times New Roman"/>
                <w:bCs/>
                <w:color w:val="000000"/>
              </w:rPr>
            </w:pPr>
            <w:r w:rsidRPr="00D64689">
              <w:rPr>
                <w:rFonts w:ascii="Times New Roman" w:hAnsi="Times New Roman"/>
                <w:bCs/>
                <w:color w:val="000000"/>
              </w:rPr>
              <w:t>Входит: 3я линия поддержки;</w:t>
            </w:r>
            <w:r>
              <w:rPr>
                <w:rFonts w:ascii="Times New Roman" w:hAnsi="Times New Roman"/>
                <w:bCs/>
                <w:color w:val="000000"/>
              </w:rPr>
              <w:t xml:space="preserve"> работа только по предоставленной информации (без диагностики оборудования заказчика),</w:t>
            </w:r>
            <w:r w:rsidRPr="00D64689">
              <w:rPr>
                <w:rFonts w:ascii="Times New Roman" w:hAnsi="Times New Roman"/>
                <w:bCs/>
                <w:color w:val="000000"/>
              </w:rPr>
              <w:t xml:space="preserve"> предоставление обновлений и исправлений ошибок.</w:t>
            </w:r>
          </w:p>
          <w:p w14:paraId="75EF47AF" w14:textId="3BFB9871" w:rsidR="00DE2700" w:rsidRDefault="00DE2700" w:rsidP="00382093">
            <w:pPr>
              <w:rPr>
                <w:rFonts w:ascii="Times New Roman" w:hAnsi="Times New Roman"/>
                <w:b/>
                <w:color w:val="000000"/>
              </w:rPr>
            </w:pPr>
            <w:r w:rsidRPr="00D64689">
              <w:rPr>
                <w:rFonts w:ascii="Times New Roman" w:hAnsi="Times New Roman"/>
                <w:bCs/>
                <w:color w:val="000000"/>
              </w:rPr>
              <w:t xml:space="preserve">Время реагирования – </w:t>
            </w:r>
            <w:r w:rsidR="000B01A5">
              <w:rPr>
                <w:rFonts w:ascii="Times New Roman" w:hAnsi="Times New Roman"/>
                <w:bCs/>
                <w:color w:val="000000"/>
              </w:rPr>
              <w:t>см. пункт 10 в таблице № 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9DFDF4" w14:textId="668FBDBA" w:rsidR="00DE2700" w:rsidRDefault="001B3222" w:rsidP="00382093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DE2700">
              <w:rPr>
                <w:rFonts w:ascii="Times New Roman" w:hAnsi="Times New Roman"/>
                <w:color w:val="000000"/>
              </w:rPr>
              <w:t>% от стоимости лицензий, кроме случаев, когда тарифной политикой предусмотрена специальная стоимость обновлений</w:t>
            </w:r>
          </w:p>
        </w:tc>
      </w:tr>
      <w:tr w:rsidR="00DE2700" w:rsidRPr="00EF291B" w14:paraId="3FE8FB60" w14:textId="77777777" w:rsidTr="00382093">
        <w:trPr>
          <w:trHeight w:val="817"/>
        </w:trPr>
        <w:tc>
          <w:tcPr>
            <w:tcW w:w="12469" w:type="dxa"/>
            <w:shd w:val="clear" w:color="auto" w:fill="auto"/>
            <w:vAlign w:val="center"/>
          </w:tcPr>
          <w:p w14:paraId="2ADE9425" w14:textId="77777777" w:rsidR="00DE2700" w:rsidRDefault="00DE2700" w:rsidP="0038209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7E628E9" w14:textId="3115920B" w:rsidR="00DE2700" w:rsidRPr="00EF291B" w:rsidRDefault="00DE2700" w:rsidP="0038209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F291B">
              <w:rPr>
                <w:rFonts w:ascii="Times New Roman" w:hAnsi="Times New Roman"/>
                <w:b/>
                <w:bCs/>
                <w:color w:val="000000"/>
              </w:rPr>
              <w:t xml:space="preserve">Расширенная поддержка </w:t>
            </w:r>
            <w:r w:rsidR="005C1E25">
              <w:rPr>
                <w:rFonts w:ascii="Times New Roman" w:hAnsi="Times New Roman"/>
                <w:b/>
                <w:bCs/>
                <w:color w:val="000000"/>
              </w:rPr>
              <w:t>CORP.BANK</w:t>
            </w:r>
            <w:r>
              <w:rPr>
                <w:rFonts w:ascii="Times New Roman" w:hAnsi="Times New Roman"/>
                <w:b/>
                <w:bCs/>
                <w:color w:val="000000"/>
              </w:rPr>
              <w:t>, Мультибанка и Валютного контроля</w:t>
            </w:r>
          </w:p>
          <w:p w14:paraId="13BC387B" w14:textId="7B1E873F" w:rsidR="00DE2700" w:rsidRPr="00EF291B" w:rsidRDefault="00DE2700" w:rsidP="00382093">
            <w:pPr>
              <w:rPr>
                <w:rFonts w:ascii="Times New Roman" w:hAnsi="Times New Roman"/>
                <w:color w:val="000000"/>
              </w:rPr>
            </w:pPr>
            <w:r w:rsidRPr="00EF291B">
              <w:rPr>
                <w:rFonts w:ascii="Times New Roman" w:hAnsi="Times New Roman"/>
                <w:color w:val="000000"/>
              </w:rPr>
              <w:t xml:space="preserve">(консультации по эксплуатации </w:t>
            </w:r>
            <w:r w:rsidR="005C1E25">
              <w:rPr>
                <w:rFonts w:ascii="Times New Roman" w:hAnsi="Times New Roman"/>
                <w:color w:val="000000"/>
              </w:rPr>
              <w:t>CORP.BANK</w:t>
            </w:r>
            <w:r w:rsidRPr="00EF291B">
              <w:rPr>
                <w:rFonts w:ascii="Times New Roman" w:hAnsi="Times New Roman"/>
                <w:color w:val="000000"/>
              </w:rPr>
              <w:t xml:space="preserve"> и реализации запросов на изменение)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EF291B">
              <w:rPr>
                <w:rFonts w:ascii="Times New Roman" w:hAnsi="Times New Roman"/>
                <w:color w:val="000000"/>
              </w:rPr>
              <w:t>:</w:t>
            </w:r>
          </w:p>
          <w:p w14:paraId="5237B56D" w14:textId="4A3ACD63" w:rsidR="00DE2700" w:rsidRDefault="00DE2700" w:rsidP="003820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Входит: 2я и 3я линия поддержки. Может производит</w:t>
            </w:r>
            <w:r w:rsidR="002C35FB"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ся диагностика оборудования заказчика</w:t>
            </w:r>
            <w:r w:rsidR="002C35FB">
              <w:rPr>
                <w:rFonts w:ascii="Times New Roman" w:hAnsi="Times New Roman"/>
                <w:color w:val="000000"/>
              </w:rPr>
              <w:t xml:space="preserve"> (при необходимости)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3E37F3E2" w14:textId="35763505" w:rsidR="00DE2700" w:rsidRDefault="00507DD6" w:rsidP="00382093">
            <w:pPr>
              <w:rPr>
                <w:rFonts w:ascii="Times New Roman" w:hAnsi="Times New Roman"/>
                <w:bCs/>
                <w:color w:val="000000"/>
              </w:rPr>
            </w:pPr>
            <w:r w:rsidRPr="00D64689">
              <w:rPr>
                <w:rFonts w:ascii="Times New Roman" w:hAnsi="Times New Roman"/>
                <w:bCs/>
                <w:color w:val="000000"/>
              </w:rPr>
              <w:t xml:space="preserve">Время реагирования – </w:t>
            </w:r>
            <w:r>
              <w:rPr>
                <w:rFonts w:ascii="Times New Roman" w:hAnsi="Times New Roman"/>
                <w:bCs/>
                <w:color w:val="000000"/>
              </w:rPr>
              <w:t>см. таблицу № 2</w:t>
            </w:r>
            <w:r w:rsidR="00BD5813">
              <w:rPr>
                <w:rFonts w:ascii="Times New Roman" w:hAnsi="Times New Roman"/>
                <w:bCs/>
                <w:color w:val="000000"/>
              </w:rPr>
              <w:t>.</w:t>
            </w:r>
          </w:p>
          <w:p w14:paraId="02AF4205" w14:textId="77777777" w:rsidR="00507DD6" w:rsidRDefault="00507DD6" w:rsidP="00382093">
            <w:pPr>
              <w:rPr>
                <w:rFonts w:ascii="Times New Roman" w:hAnsi="Times New Roman"/>
                <w:color w:val="000000"/>
              </w:rPr>
            </w:pPr>
          </w:p>
          <w:p w14:paraId="0394046A" w14:textId="77777777" w:rsidR="00DE2700" w:rsidRPr="00472157" w:rsidRDefault="00DE2700" w:rsidP="0038209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72157">
              <w:rPr>
                <w:rFonts w:ascii="Times New Roman" w:hAnsi="Times New Roman"/>
                <w:b/>
                <w:bCs/>
                <w:color w:val="000000"/>
              </w:rPr>
              <w:t xml:space="preserve">Время приемки и обработки запросов в соответствии со стандартным </w:t>
            </w:r>
            <w:r w:rsidRPr="00472157">
              <w:rPr>
                <w:rFonts w:ascii="Times New Roman" w:hAnsi="Times New Roman"/>
                <w:b/>
                <w:bCs/>
                <w:color w:val="000000"/>
                <w:lang w:val="en-US"/>
              </w:rPr>
              <w:t>SLA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(см. таблица 1 и 2)</w:t>
            </w:r>
            <w:r w:rsidRPr="00472157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14:paraId="607A0BC8" w14:textId="01892B10" w:rsidR="00DE2700" w:rsidRPr="00EF291B" w:rsidRDefault="00DE2700" w:rsidP="00382093">
            <w:pPr>
              <w:rPr>
                <w:rFonts w:ascii="Times New Roman" w:hAnsi="Times New Roman"/>
                <w:color w:val="000000"/>
              </w:rPr>
            </w:pPr>
            <w:r w:rsidRPr="00D64689">
              <w:rPr>
                <w:rFonts w:ascii="Times New Roman" w:hAnsi="Times New Roman"/>
                <w:color w:val="000000"/>
              </w:rPr>
              <w:t xml:space="preserve">- </w:t>
            </w:r>
            <w:r w:rsidRPr="00D64689">
              <w:rPr>
                <w:rFonts w:ascii="Times New Roman" w:hAnsi="Times New Roman"/>
                <w:color w:val="000000"/>
                <w:highlight w:val="lightGray"/>
              </w:rPr>
              <w:t xml:space="preserve">без ограничений </w:t>
            </w:r>
            <w:r w:rsidR="006E5E71">
              <w:rPr>
                <w:rFonts w:ascii="Times New Roman" w:hAnsi="Times New Roman"/>
                <w:color w:val="000000"/>
                <w:highlight w:val="lightGray"/>
              </w:rPr>
              <w:t xml:space="preserve">(консультации до </w:t>
            </w:r>
            <w:r w:rsidR="004909CE">
              <w:rPr>
                <w:rFonts w:ascii="Times New Roman" w:hAnsi="Times New Roman"/>
                <w:color w:val="000000"/>
                <w:highlight w:val="lightGray"/>
              </w:rPr>
              <w:t>8</w:t>
            </w:r>
            <w:r w:rsidR="006E5E71">
              <w:rPr>
                <w:rFonts w:ascii="Times New Roman" w:hAnsi="Times New Roman"/>
                <w:color w:val="000000"/>
                <w:highlight w:val="lightGray"/>
              </w:rPr>
              <w:t xml:space="preserve">0 часов в месяц, </w:t>
            </w:r>
            <w:r w:rsidRPr="00D64689">
              <w:rPr>
                <w:rFonts w:ascii="Times New Roman" w:hAnsi="Times New Roman"/>
                <w:color w:val="000000"/>
                <w:highlight w:val="lightGray"/>
              </w:rPr>
              <w:t>без учета командировок)</w:t>
            </w:r>
          </w:p>
          <w:p w14:paraId="4522D71D" w14:textId="77777777" w:rsidR="00DE2700" w:rsidRPr="00EF291B" w:rsidRDefault="00DE2700" w:rsidP="00382093">
            <w:pPr>
              <w:rPr>
                <w:rFonts w:ascii="Times New Roman" w:hAnsi="Times New Roman"/>
                <w:color w:val="000000"/>
              </w:rPr>
            </w:pPr>
            <w:r w:rsidRPr="00EF291B">
              <w:rPr>
                <w:rFonts w:ascii="Times New Roman" w:hAnsi="Times New Roman"/>
                <w:color w:val="000000"/>
              </w:rPr>
              <w:t>- оптимальный (до 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EF291B">
              <w:rPr>
                <w:rFonts w:ascii="Times New Roman" w:hAnsi="Times New Roman"/>
                <w:color w:val="000000"/>
              </w:rPr>
              <w:t xml:space="preserve"> часов в месяц)</w:t>
            </w:r>
          </w:p>
          <w:p w14:paraId="64A35D1B" w14:textId="77777777" w:rsidR="00DE2700" w:rsidRPr="00EF291B" w:rsidRDefault="00DE2700" w:rsidP="00382093">
            <w:pPr>
              <w:rPr>
                <w:rFonts w:ascii="Times New Roman" w:hAnsi="Times New Roman"/>
                <w:color w:val="000000"/>
              </w:rPr>
            </w:pPr>
            <w:r w:rsidRPr="00EF291B">
              <w:rPr>
                <w:rFonts w:ascii="Times New Roman" w:hAnsi="Times New Roman"/>
                <w:color w:val="000000"/>
              </w:rPr>
              <w:t xml:space="preserve">- </w:t>
            </w:r>
            <w:r w:rsidRPr="00D64689">
              <w:rPr>
                <w:rFonts w:ascii="Times New Roman" w:hAnsi="Times New Roman"/>
                <w:color w:val="000000"/>
                <w:highlight w:val="lightGray"/>
              </w:rPr>
              <w:t>базовый (до 5 часов в месяц)</w:t>
            </w:r>
          </w:p>
          <w:p w14:paraId="435CC284" w14:textId="69C66683" w:rsidR="00DE2700" w:rsidRDefault="00DE2700" w:rsidP="0081213D">
            <w:pPr>
              <w:rPr>
                <w:rFonts w:ascii="Times New Roman" w:hAnsi="Times New Roman"/>
                <w:color w:val="000000"/>
              </w:rPr>
            </w:pPr>
            <w:r w:rsidRPr="00EF291B">
              <w:rPr>
                <w:rFonts w:ascii="Times New Roman" w:hAnsi="Times New Roman"/>
                <w:color w:val="000000"/>
              </w:rPr>
              <w:t>- почасовая (за 1 час)</w:t>
            </w:r>
          </w:p>
          <w:p w14:paraId="7A8F0A49" w14:textId="4E333EEF" w:rsidR="00643B04" w:rsidRPr="00EF291B" w:rsidRDefault="00643B04" w:rsidP="0081213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F420FA">
              <w:rPr>
                <w:rFonts w:ascii="Times New Roman" w:hAnsi="Times New Roman"/>
                <w:color w:val="000000"/>
                <w:highlight w:val="lightGray"/>
              </w:rPr>
              <w:t>поддержка «Базовая плюс»</w:t>
            </w:r>
            <w:r w:rsidR="00B70794">
              <w:rPr>
                <w:rFonts w:ascii="Times New Roman" w:hAnsi="Times New Roman"/>
                <w:color w:val="000000"/>
              </w:rPr>
              <w:t xml:space="preserve"> (базовая поддержка + решение критичных и важных вопросов на уровне расширенной поддержки)</w:t>
            </w:r>
          </w:p>
        </w:tc>
        <w:tc>
          <w:tcPr>
            <w:tcW w:w="2268" w:type="dxa"/>
            <w:shd w:val="clear" w:color="auto" w:fill="auto"/>
          </w:tcPr>
          <w:p w14:paraId="5C8A890E" w14:textId="77777777" w:rsidR="00DE2700" w:rsidRPr="00EF291B" w:rsidRDefault="00DE2700" w:rsidP="0038209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49B8C5B6" w14:textId="77777777" w:rsidR="00DE2700" w:rsidRDefault="00DE2700" w:rsidP="0038209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5085B8F9" w14:textId="77777777" w:rsidR="00DE2700" w:rsidRDefault="00DE2700" w:rsidP="0038209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35160AD7" w14:textId="77777777" w:rsidR="00DE2700" w:rsidRDefault="00DE2700" w:rsidP="0038209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29AAA08A" w14:textId="77777777" w:rsidR="00DE2700" w:rsidRPr="00EF291B" w:rsidRDefault="00DE2700" w:rsidP="0038209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11DD9E16" w14:textId="21650FE5" w:rsidR="00DE2700" w:rsidRDefault="00DE2700" w:rsidP="0038209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3D1F7F29" w14:textId="77777777" w:rsidR="002018C0" w:rsidRDefault="002018C0" w:rsidP="0038209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14:paraId="5558AACF" w14:textId="1286927F" w:rsidR="00DE2700" w:rsidRPr="00EF291B" w:rsidRDefault="006E5E71" w:rsidP="0038209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highlight w:val="lightGray"/>
              </w:rPr>
              <w:t>1</w:t>
            </w:r>
            <w:r w:rsidR="004909CE">
              <w:rPr>
                <w:rFonts w:ascii="Times New Roman" w:hAnsi="Times New Roman"/>
                <w:b/>
                <w:color w:val="000000"/>
                <w:highlight w:val="lightGray"/>
              </w:rPr>
              <w:t>5</w:t>
            </w:r>
            <w:r w:rsidR="00DE2700" w:rsidRPr="00D64689">
              <w:rPr>
                <w:rFonts w:ascii="Times New Roman" w:hAnsi="Times New Roman"/>
                <w:b/>
                <w:color w:val="000000"/>
                <w:highlight w:val="lightGray"/>
              </w:rPr>
              <w:t>0 000 р./месяц</w:t>
            </w:r>
          </w:p>
          <w:p w14:paraId="459DB0C6" w14:textId="67CF6B16" w:rsidR="00DE2700" w:rsidRPr="00EF291B" w:rsidRDefault="003D7066" w:rsidP="0038209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</w:t>
            </w:r>
            <w:r w:rsidR="00DE2700" w:rsidRPr="00EF291B">
              <w:rPr>
                <w:rFonts w:ascii="Times New Roman" w:hAnsi="Times New Roman"/>
                <w:b/>
                <w:color w:val="000000"/>
              </w:rPr>
              <w:t> </w:t>
            </w:r>
            <w:r w:rsidR="00DE2700">
              <w:rPr>
                <w:rFonts w:ascii="Times New Roman" w:hAnsi="Times New Roman"/>
                <w:b/>
                <w:color w:val="000000"/>
              </w:rPr>
              <w:t>0</w:t>
            </w:r>
            <w:r w:rsidR="00DE2700" w:rsidRPr="00EF291B">
              <w:rPr>
                <w:rFonts w:ascii="Times New Roman" w:hAnsi="Times New Roman"/>
                <w:b/>
                <w:color w:val="000000"/>
              </w:rPr>
              <w:t>00 р./месяц</w:t>
            </w:r>
          </w:p>
          <w:p w14:paraId="4D937325" w14:textId="5A2E6D37" w:rsidR="00DE2700" w:rsidRPr="00EF291B" w:rsidRDefault="00DE2700" w:rsidP="0038209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64689">
              <w:rPr>
                <w:rFonts w:ascii="Times New Roman" w:hAnsi="Times New Roman"/>
                <w:b/>
                <w:color w:val="000000"/>
                <w:highlight w:val="lightGray"/>
              </w:rPr>
              <w:t>1</w:t>
            </w:r>
            <w:r w:rsidR="003D7066">
              <w:rPr>
                <w:rFonts w:ascii="Times New Roman" w:hAnsi="Times New Roman"/>
                <w:b/>
                <w:color w:val="000000"/>
                <w:highlight w:val="lightGray"/>
              </w:rPr>
              <w:t>1</w:t>
            </w:r>
            <w:r w:rsidRPr="00D64689">
              <w:rPr>
                <w:rFonts w:ascii="Times New Roman" w:hAnsi="Times New Roman"/>
                <w:b/>
                <w:color w:val="000000"/>
                <w:highlight w:val="lightGray"/>
              </w:rPr>
              <w:t> </w:t>
            </w:r>
            <w:r w:rsidR="003D7066">
              <w:rPr>
                <w:rFonts w:ascii="Times New Roman" w:hAnsi="Times New Roman"/>
                <w:b/>
                <w:color w:val="000000"/>
                <w:highlight w:val="lightGray"/>
              </w:rPr>
              <w:t>5</w:t>
            </w:r>
            <w:r w:rsidRPr="00D64689">
              <w:rPr>
                <w:rFonts w:ascii="Times New Roman" w:hAnsi="Times New Roman"/>
                <w:b/>
                <w:color w:val="000000"/>
                <w:highlight w:val="lightGray"/>
              </w:rPr>
              <w:t>00 р./месяц</w:t>
            </w:r>
          </w:p>
          <w:p w14:paraId="7BA02F1E" w14:textId="56821788" w:rsidR="00DE2700" w:rsidRDefault="00EE5C97" w:rsidP="0038209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DE270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36E10">
              <w:rPr>
                <w:rFonts w:ascii="Times New Roman" w:hAnsi="Times New Roman"/>
                <w:b/>
                <w:color w:val="000000"/>
              </w:rPr>
              <w:t>7</w:t>
            </w: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="00DE2700">
              <w:rPr>
                <w:rFonts w:ascii="Times New Roman" w:hAnsi="Times New Roman"/>
                <w:b/>
                <w:color w:val="000000"/>
              </w:rPr>
              <w:t>0</w:t>
            </w:r>
            <w:r w:rsidR="00DE2700" w:rsidRPr="00EF291B">
              <w:rPr>
                <w:rFonts w:ascii="Times New Roman" w:hAnsi="Times New Roman"/>
                <w:b/>
                <w:color w:val="000000"/>
              </w:rPr>
              <w:t xml:space="preserve"> р./час</w:t>
            </w:r>
          </w:p>
          <w:p w14:paraId="2CB53CC4" w14:textId="00CC64F7" w:rsidR="00643B04" w:rsidRPr="00EF291B" w:rsidRDefault="00643B04" w:rsidP="0038209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420FA">
              <w:rPr>
                <w:rFonts w:ascii="Times New Roman" w:hAnsi="Times New Roman"/>
                <w:b/>
                <w:color w:val="000000"/>
                <w:highlight w:val="lightGray"/>
              </w:rPr>
              <w:t>10 000 р./час</w:t>
            </w:r>
          </w:p>
        </w:tc>
      </w:tr>
      <w:tr w:rsidR="00DE2700" w:rsidRPr="00EF291B" w14:paraId="117C43CB" w14:textId="77777777" w:rsidTr="00382093">
        <w:trPr>
          <w:trHeight w:val="817"/>
        </w:trPr>
        <w:tc>
          <w:tcPr>
            <w:tcW w:w="12469" w:type="dxa"/>
            <w:shd w:val="clear" w:color="auto" w:fill="auto"/>
            <w:vAlign w:val="center"/>
          </w:tcPr>
          <w:p w14:paraId="68007959" w14:textId="77777777" w:rsidR="00DE2700" w:rsidRDefault="00DE2700" w:rsidP="0038209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53C459D" w14:textId="77777777" w:rsidR="00DE2700" w:rsidRDefault="00DE2700" w:rsidP="00382093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Корпоративная поддержка</w:t>
            </w:r>
          </w:p>
          <w:p w14:paraId="666C5327" w14:textId="77777777" w:rsidR="00DE2700" w:rsidRDefault="00DE2700" w:rsidP="003820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AC48C5">
              <w:rPr>
                <w:rFonts w:ascii="Times New Roman" w:hAnsi="Times New Roman"/>
                <w:color w:val="000000"/>
              </w:rPr>
              <w:t>ходит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1я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линия поддержки.</w:t>
            </w:r>
            <w:r w:rsidRPr="00AC48C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AC48C5">
              <w:rPr>
                <w:rFonts w:ascii="Times New Roman" w:hAnsi="Times New Roman"/>
                <w:color w:val="000000"/>
              </w:rPr>
              <w:t>ехническая поддержка</w:t>
            </w:r>
            <w:r>
              <w:rPr>
                <w:rFonts w:ascii="Times New Roman" w:hAnsi="Times New Roman"/>
                <w:color w:val="000000"/>
              </w:rPr>
              <w:t xml:space="preserve"> (выпуск и установка обновлений)</w:t>
            </w:r>
            <w:r w:rsidRPr="00AC48C5">
              <w:rPr>
                <w:rFonts w:ascii="Times New Roman" w:hAnsi="Times New Roman"/>
                <w:color w:val="000000"/>
              </w:rPr>
              <w:t xml:space="preserve">, консультационная поддержка, </w:t>
            </w:r>
            <w:r>
              <w:rPr>
                <w:rFonts w:ascii="Times New Roman" w:hAnsi="Times New Roman"/>
                <w:color w:val="000000"/>
              </w:rPr>
              <w:t>реализация запросов на изменение</w:t>
            </w:r>
            <w:r w:rsidRPr="00AC48C5">
              <w:rPr>
                <w:rFonts w:ascii="Times New Roman" w:hAnsi="Times New Roman"/>
                <w:color w:val="000000"/>
              </w:rPr>
              <w:t xml:space="preserve"> в объеме 1 (одного) выделенного специалиста</w:t>
            </w:r>
            <w:r>
              <w:rPr>
                <w:rFonts w:ascii="Times New Roman" w:hAnsi="Times New Roman"/>
                <w:color w:val="000000"/>
              </w:rPr>
              <w:t xml:space="preserve"> на 100% его времени. Выполняются все необходимые работы по диагностике оборудования и настроек.</w:t>
            </w:r>
          </w:p>
          <w:p w14:paraId="09360C4A" w14:textId="474F16AD" w:rsidR="00DE2700" w:rsidRPr="00EF291B" w:rsidRDefault="00DE2700" w:rsidP="00FC61AD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Постановка задач в работу – в течение 15 минут после получения. Постановка задач в рамках исправления ошибок </w:t>
            </w:r>
            <w:r w:rsidR="005C1E25">
              <w:rPr>
                <w:rFonts w:ascii="Times New Roman" w:hAnsi="Times New Roman"/>
                <w:color w:val="000000"/>
              </w:rPr>
              <w:t>CORP.BANK</w:t>
            </w:r>
            <w:r>
              <w:rPr>
                <w:rFonts w:ascii="Times New Roman" w:hAnsi="Times New Roman"/>
                <w:color w:val="000000"/>
              </w:rPr>
              <w:t xml:space="preserve"> в приоритетном порядке. Горячая линия с персональным специалистом поддержки.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82296D" w14:textId="0B74C05A" w:rsidR="00DE2700" w:rsidRPr="00EF291B" w:rsidRDefault="009741F4" w:rsidP="0038209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="001921A8">
              <w:rPr>
                <w:rFonts w:ascii="Times New Roman" w:hAnsi="Times New Roman"/>
                <w:b/>
                <w:color w:val="000000"/>
              </w:rPr>
              <w:t>8</w:t>
            </w:r>
            <w:r w:rsidR="00DE2700">
              <w:rPr>
                <w:rFonts w:ascii="Times New Roman" w:hAnsi="Times New Roman"/>
                <w:b/>
                <w:color w:val="000000"/>
              </w:rPr>
              <w:t>0 000 руб./мес.</w:t>
            </w:r>
          </w:p>
        </w:tc>
      </w:tr>
    </w:tbl>
    <w:p w14:paraId="67418CB3" w14:textId="77777777" w:rsidR="00DE2700" w:rsidRPr="00EF291B" w:rsidRDefault="00DE2700" w:rsidP="00DE2700">
      <w:pPr>
        <w:pStyle w:val="aa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(**) </w:t>
      </w:r>
      <w:r w:rsidRPr="00EF291B">
        <w:rPr>
          <w:rFonts w:ascii="Times New Roman" w:hAnsi="Times New Roman" w:cs="Times New Roman"/>
          <w:b/>
        </w:rPr>
        <w:t xml:space="preserve">Перечень услуг по </w:t>
      </w:r>
      <w:r>
        <w:rPr>
          <w:rFonts w:ascii="Times New Roman" w:hAnsi="Times New Roman" w:cs="Times New Roman"/>
          <w:b/>
        </w:rPr>
        <w:t xml:space="preserve">Базовой </w:t>
      </w:r>
      <w:r w:rsidRPr="00EF291B">
        <w:rPr>
          <w:rFonts w:ascii="Times New Roman" w:hAnsi="Times New Roman" w:cs="Times New Roman"/>
          <w:b/>
        </w:rPr>
        <w:t>технической поддержке программного продукта «Универсальная Платежная Система Корпораций»</w:t>
      </w:r>
      <w:r>
        <w:rPr>
          <w:rFonts w:ascii="Times New Roman" w:hAnsi="Times New Roman" w:cs="Times New Roman"/>
          <w:b/>
        </w:rPr>
        <w:t>, Валютный контроль для корпоративного казначейства и Мультибанк</w:t>
      </w:r>
    </w:p>
    <w:p w14:paraId="58BF9394" w14:textId="77777777" w:rsidR="00DE2700" w:rsidRPr="00EF291B" w:rsidRDefault="00DE2700" w:rsidP="00DE2700">
      <w:pPr>
        <w:rPr>
          <w:i/>
          <w:iCs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72"/>
        <w:gridCol w:w="11907"/>
      </w:tblGrid>
      <w:tr w:rsidR="00DE2700" w:rsidRPr="00EF291B" w14:paraId="0536F206" w14:textId="77777777" w:rsidTr="00382093">
        <w:trPr>
          <w:cantSplit/>
          <w:tblHeader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14:paraId="488D8BD4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91B">
              <w:rPr>
                <w:rFonts w:ascii="Times New Roman" w:hAnsi="Times New Roman" w:cs="Times New Roman"/>
                <w:b/>
              </w:rPr>
              <w:t>№</w:t>
            </w:r>
          </w:p>
          <w:p w14:paraId="793A0F8A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91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437324EF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91B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1907" w:type="dxa"/>
            <w:shd w:val="clear" w:color="auto" w:fill="B4C6E7" w:themeFill="accent1" w:themeFillTint="66"/>
            <w:vAlign w:val="center"/>
          </w:tcPr>
          <w:p w14:paraId="335CABC8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91B">
              <w:rPr>
                <w:rFonts w:ascii="Times New Roman" w:hAnsi="Times New Roman" w:cs="Times New Roman"/>
                <w:b/>
              </w:rPr>
              <w:t>Состав Услуги</w:t>
            </w:r>
          </w:p>
        </w:tc>
      </w:tr>
      <w:tr w:rsidR="00DE2700" w:rsidRPr="00EF291B" w14:paraId="5AF9CE79" w14:textId="77777777" w:rsidTr="00382093">
        <w:trPr>
          <w:cantSplit/>
        </w:trPr>
        <w:tc>
          <w:tcPr>
            <w:tcW w:w="567" w:type="dxa"/>
            <w:vAlign w:val="center"/>
          </w:tcPr>
          <w:p w14:paraId="27EF85E8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2" w:type="dxa"/>
            <w:vAlign w:val="center"/>
          </w:tcPr>
          <w:p w14:paraId="2AF0D1D3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обновлений</w:t>
            </w:r>
          </w:p>
        </w:tc>
        <w:tc>
          <w:tcPr>
            <w:tcW w:w="11907" w:type="dxa"/>
          </w:tcPr>
          <w:p w14:paraId="73AE5C7F" w14:textId="5CFDE60F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обновлений </w:t>
            </w:r>
            <w:r w:rsidRPr="00EF291B">
              <w:rPr>
                <w:rFonts w:ascii="Times New Roman" w:hAnsi="Times New Roman" w:cs="Times New Roman"/>
              </w:rPr>
              <w:t xml:space="preserve">программного продукта </w:t>
            </w:r>
            <w:r w:rsidR="005C1E25">
              <w:rPr>
                <w:rFonts w:ascii="Times New Roman" w:hAnsi="Times New Roman" w:cs="Times New Roman"/>
              </w:rPr>
              <w:t>CORP.BANK</w:t>
            </w:r>
            <w:r w:rsidRPr="00EF291B">
              <w:rPr>
                <w:rFonts w:ascii="Times New Roman" w:hAnsi="Times New Roman" w:cs="Times New Roman"/>
              </w:rPr>
              <w:t xml:space="preserve"> на более новую версию, кроме </w:t>
            </w:r>
            <w:r>
              <w:rPr>
                <w:rFonts w:ascii="Times New Roman" w:hAnsi="Times New Roman" w:cs="Times New Roman"/>
              </w:rPr>
              <w:t xml:space="preserve">установки обновлений и </w:t>
            </w:r>
            <w:r w:rsidRPr="00EF291B">
              <w:rPr>
                <w:rFonts w:ascii="Times New Roman" w:hAnsi="Times New Roman" w:cs="Times New Roman"/>
              </w:rPr>
              <w:t>настройки оборудования клиента.</w:t>
            </w:r>
          </w:p>
          <w:p w14:paraId="031F73F8" w14:textId="41234902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входит отслеживание</w:t>
            </w:r>
            <w:r w:rsidRPr="00EF291B">
              <w:rPr>
                <w:rFonts w:ascii="Times New Roman" w:hAnsi="Times New Roman" w:cs="Times New Roman"/>
              </w:rPr>
              <w:t xml:space="preserve"> работоспособност</w:t>
            </w:r>
            <w:r>
              <w:rPr>
                <w:rFonts w:ascii="Times New Roman" w:hAnsi="Times New Roman" w:cs="Times New Roman"/>
              </w:rPr>
              <w:t>и</w:t>
            </w:r>
            <w:r w:rsidRPr="00EF291B">
              <w:rPr>
                <w:rFonts w:ascii="Times New Roman" w:hAnsi="Times New Roman" w:cs="Times New Roman"/>
              </w:rPr>
              <w:t xml:space="preserve"> компонентов Системы ПАК </w:t>
            </w:r>
            <w:r w:rsidR="005C1E25">
              <w:rPr>
                <w:rFonts w:ascii="Times New Roman" w:hAnsi="Times New Roman" w:cs="Times New Roman"/>
              </w:rPr>
              <w:t>CORP.BANK</w:t>
            </w:r>
            <w:r w:rsidRPr="00EF291B">
              <w:rPr>
                <w:rFonts w:ascii="Times New Roman" w:hAnsi="Times New Roman" w:cs="Times New Roman"/>
              </w:rPr>
              <w:t>.</w:t>
            </w:r>
          </w:p>
          <w:p w14:paraId="68B0A012" w14:textId="091E62C2" w:rsidR="00DE2700" w:rsidRPr="00EF291B" w:rsidRDefault="00DE2700" w:rsidP="0038209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F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Актуализация пользовательских инструкций по системе ПАК </w:t>
            </w:r>
            <w:r w:rsidR="005C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CORP.BANK</w:t>
            </w:r>
            <w:r w:rsidRPr="00EF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E2700" w:rsidRPr="00EF291B" w14:paraId="091C795F" w14:textId="77777777" w:rsidTr="003820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D312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2E96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и обработка запросов, связанных с </w:t>
            </w:r>
            <w:r w:rsidRPr="00EF291B">
              <w:rPr>
                <w:rFonts w:ascii="Times New Roman" w:hAnsi="Times New Roman" w:cs="Times New Roman"/>
              </w:rPr>
              <w:t>инцидент</w:t>
            </w:r>
            <w:r>
              <w:rPr>
                <w:rFonts w:ascii="Times New Roman" w:hAnsi="Times New Roman" w:cs="Times New Roman"/>
              </w:rPr>
              <w:t>ами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EA2F" w14:textId="77777777" w:rsidR="00DE2700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Регистрация входящих запросов в системе учета задач Исполнителя;</w:t>
            </w:r>
          </w:p>
          <w:p w14:paraId="6B880807" w14:textId="77777777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Диагностика инцидентов;</w:t>
            </w:r>
          </w:p>
          <w:p w14:paraId="5CA8F784" w14:textId="77777777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Коммуникации со службой технической поддержки банков;</w:t>
            </w:r>
          </w:p>
          <w:p w14:paraId="592C7046" w14:textId="77777777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Предоставление решения для устранения Инцидентов;</w:t>
            </w:r>
          </w:p>
          <w:p w14:paraId="18DC07CC" w14:textId="77777777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Устранение инцидентов;</w:t>
            </w:r>
          </w:p>
          <w:p w14:paraId="4C23D2D5" w14:textId="77777777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Информирование Заказчика о ходе выполнения услуги;</w:t>
            </w:r>
          </w:p>
          <w:p w14:paraId="155C184A" w14:textId="77777777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Передача описания инцидента разработчику ПО или в банк и предоставление Заказчику возможного ответа разработчика или банка (не предполагается ответственность Исполнителя за выпуск исправлений к ПО банка, устраняющих инцидент).</w:t>
            </w:r>
          </w:p>
        </w:tc>
      </w:tr>
      <w:tr w:rsidR="00DE2700" w:rsidRPr="00EF291B" w14:paraId="20FD99EB" w14:textId="77777777" w:rsidTr="0038209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E49D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303A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и обработка запросов, связанных с </w:t>
            </w:r>
            <w:r w:rsidRPr="00EF291B">
              <w:rPr>
                <w:rFonts w:ascii="Times New Roman" w:hAnsi="Times New Roman" w:cs="Times New Roman"/>
              </w:rPr>
              <w:t>проблем</w:t>
            </w:r>
            <w:r>
              <w:rPr>
                <w:rFonts w:ascii="Times New Roman" w:hAnsi="Times New Roman" w:cs="Times New Roman"/>
              </w:rPr>
              <w:t>ами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0F10" w14:textId="77777777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Выявление и прогнозирование проблем на основе анализа инцидентов;</w:t>
            </w:r>
          </w:p>
          <w:p w14:paraId="0728CB88" w14:textId="77777777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Диагностика проблем;</w:t>
            </w:r>
          </w:p>
          <w:p w14:paraId="4314D77B" w14:textId="77777777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Предоставление временного решения для устранения проблем;</w:t>
            </w:r>
          </w:p>
          <w:p w14:paraId="119B5092" w14:textId="77777777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Предоставление постоянного решения для устранения проблем;</w:t>
            </w:r>
          </w:p>
          <w:p w14:paraId="0E6E9E13" w14:textId="77777777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Информирование Заказчика о ходе выполнения услуги;</w:t>
            </w:r>
          </w:p>
          <w:p w14:paraId="44B2F8BF" w14:textId="77777777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Передача описания проблем разработчику ПО или банку и предоставление Заказчику полученного ответа разработчика или банка (не предполагается ответственность Исполнителя за выпуск исправлений к ПО банка, устраняющих проблему).</w:t>
            </w:r>
          </w:p>
        </w:tc>
      </w:tr>
    </w:tbl>
    <w:p w14:paraId="3C06A0BE" w14:textId="77777777" w:rsidR="00DE2700" w:rsidRDefault="00DE2700" w:rsidP="00DE270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9E7CBDA" w14:textId="0309F981" w:rsidR="00DE2700" w:rsidRDefault="00DE2700" w:rsidP="00DC6FB6">
      <w:p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Время реакции на обращение при базовой поддержке указано в таблице № 2. в отдельной строке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72157">
        <w:rPr>
          <w:rFonts w:ascii="Times New Roman" w:hAnsi="Times New Roman" w:cs="Times New Roman"/>
          <w:bCs/>
          <w:sz w:val="24"/>
          <w:szCs w:val="24"/>
        </w:rPr>
        <w:t xml:space="preserve"> В отдельных случаях, когда отработка обращения требует тестирования или переписки с банками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72157">
        <w:rPr>
          <w:rFonts w:ascii="Times New Roman" w:hAnsi="Times New Roman" w:cs="Times New Roman"/>
          <w:bCs/>
          <w:sz w:val="24"/>
          <w:szCs w:val="24"/>
        </w:rPr>
        <w:t xml:space="preserve"> время выполнения запроса может </w:t>
      </w:r>
      <w:r>
        <w:rPr>
          <w:rFonts w:ascii="Times New Roman" w:hAnsi="Times New Roman" w:cs="Times New Roman"/>
          <w:bCs/>
          <w:sz w:val="24"/>
          <w:szCs w:val="24"/>
        </w:rPr>
        <w:t>продлеваться</w:t>
      </w:r>
      <w:r w:rsidRPr="0047215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</w:rPr>
        <w:br w:type="page"/>
      </w:r>
    </w:p>
    <w:p w14:paraId="55DDC094" w14:textId="77777777" w:rsidR="00D74175" w:rsidRPr="00472157" w:rsidRDefault="00DE2700" w:rsidP="00D741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(***) </w:t>
      </w:r>
      <w:r w:rsidR="00D74175">
        <w:rPr>
          <w:rFonts w:ascii="Times New Roman" w:hAnsi="Times New Roman" w:cs="Times New Roman"/>
          <w:b/>
          <w:bCs/>
        </w:rPr>
        <w:t>У</w:t>
      </w:r>
      <w:r w:rsidR="00D74175" w:rsidRPr="00472157">
        <w:rPr>
          <w:rFonts w:ascii="Times New Roman" w:hAnsi="Times New Roman" w:cs="Times New Roman"/>
          <w:b/>
          <w:bCs/>
        </w:rPr>
        <w:t>слуги по</w:t>
      </w:r>
      <w:r w:rsidR="00D74175">
        <w:rPr>
          <w:rFonts w:ascii="Times New Roman" w:hAnsi="Times New Roman" w:cs="Times New Roman"/>
          <w:b/>
          <w:bCs/>
        </w:rPr>
        <w:t xml:space="preserve"> Расширенной</w:t>
      </w:r>
      <w:r w:rsidR="00D74175" w:rsidRPr="00472157">
        <w:rPr>
          <w:rFonts w:ascii="Times New Roman" w:hAnsi="Times New Roman" w:cs="Times New Roman"/>
          <w:b/>
          <w:bCs/>
        </w:rPr>
        <w:t xml:space="preserve"> технической поддержке</w:t>
      </w:r>
    </w:p>
    <w:tbl>
      <w:tblPr>
        <w:tblW w:w="150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81"/>
        <w:gridCol w:w="11907"/>
      </w:tblGrid>
      <w:tr w:rsidR="00D74175" w:rsidRPr="00EF291B" w14:paraId="0109380C" w14:textId="77777777" w:rsidTr="00DC6FB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D10C7FB" w14:textId="77777777" w:rsidR="00D74175" w:rsidRPr="00472157" w:rsidRDefault="00D74175" w:rsidP="00382093">
            <w:pPr>
              <w:jc w:val="center"/>
              <w:rPr>
                <w:rFonts w:ascii="Times New Roman" w:hAnsi="Times New Roman" w:cs="Times New Roman"/>
              </w:rPr>
            </w:pPr>
            <w:r w:rsidRPr="004721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7D4AFE4" w14:textId="77777777" w:rsidR="00D74175" w:rsidRPr="00472157" w:rsidRDefault="00D74175" w:rsidP="00382093">
            <w:pPr>
              <w:jc w:val="center"/>
              <w:rPr>
                <w:rFonts w:ascii="Times New Roman" w:hAnsi="Times New Roman" w:cs="Times New Roman"/>
              </w:rPr>
            </w:pPr>
            <w:r w:rsidRPr="00472157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6C9127" w14:textId="77777777" w:rsidR="00D74175" w:rsidRPr="00472157" w:rsidRDefault="00D74175" w:rsidP="00382093">
            <w:pPr>
              <w:jc w:val="both"/>
              <w:rPr>
                <w:rFonts w:ascii="Times New Roman" w:hAnsi="Times New Roman" w:cs="Times New Roman"/>
              </w:rPr>
            </w:pPr>
            <w:r w:rsidRPr="00472157">
              <w:rPr>
                <w:rFonts w:ascii="Times New Roman" w:hAnsi="Times New Roman" w:cs="Times New Roman"/>
              </w:rPr>
              <w:t>Состав Услуги</w:t>
            </w:r>
          </w:p>
        </w:tc>
      </w:tr>
      <w:tr w:rsidR="00D74175" w:rsidRPr="00EF291B" w14:paraId="228AA3A7" w14:textId="77777777" w:rsidTr="00DC6FB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E4A6" w14:textId="77777777" w:rsidR="00D74175" w:rsidRPr="00EF291B" w:rsidRDefault="00D74175" w:rsidP="003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884C" w14:textId="77777777" w:rsidR="00D74175" w:rsidRPr="00EF291B" w:rsidRDefault="00D74175" w:rsidP="00382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обновлений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C8AA" w14:textId="77777777" w:rsidR="00D74175" w:rsidRDefault="00D74175" w:rsidP="00382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установке обновлений на оборудование заказчика.</w:t>
            </w:r>
          </w:p>
          <w:p w14:paraId="5A7701BD" w14:textId="644C3FB9" w:rsidR="00D74175" w:rsidRPr="00EF291B" w:rsidRDefault="00D74175" w:rsidP="00382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Отслеживание</w:t>
            </w:r>
            <w:r w:rsidRPr="00EF291B">
              <w:rPr>
                <w:rFonts w:ascii="Times New Roman" w:hAnsi="Times New Roman" w:cs="Times New Roman"/>
              </w:rPr>
              <w:t xml:space="preserve"> работоспособност</w:t>
            </w:r>
            <w:r>
              <w:rPr>
                <w:rFonts w:ascii="Times New Roman" w:hAnsi="Times New Roman" w:cs="Times New Roman"/>
              </w:rPr>
              <w:t>и</w:t>
            </w:r>
            <w:r w:rsidRPr="00EF291B">
              <w:rPr>
                <w:rFonts w:ascii="Times New Roman" w:hAnsi="Times New Roman" w:cs="Times New Roman"/>
              </w:rPr>
              <w:t xml:space="preserve"> компонентов Системы ПАК </w:t>
            </w:r>
            <w:r w:rsidR="005C1E25">
              <w:rPr>
                <w:rFonts w:ascii="Times New Roman" w:hAnsi="Times New Roman" w:cs="Times New Roman"/>
              </w:rPr>
              <w:t>CORP.BANK</w:t>
            </w:r>
          </w:p>
        </w:tc>
      </w:tr>
      <w:tr w:rsidR="00D74175" w:rsidRPr="00EF291B" w14:paraId="0A06ABFB" w14:textId="77777777" w:rsidTr="00DC6FB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F80A" w14:textId="77777777" w:rsidR="00D74175" w:rsidRPr="00EF291B" w:rsidRDefault="00D74175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5E38" w14:textId="77777777" w:rsidR="00D74175" w:rsidRPr="00EF291B" w:rsidRDefault="00D74175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Выполнение регламентных и профилактических работ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1DE" w14:textId="77777777" w:rsidR="00D74175" w:rsidRPr="00EF291B" w:rsidRDefault="00D74175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Выполнение регламентных работ в соответствии с предварительно согласованным с Заказчиком планом работ;</w:t>
            </w:r>
          </w:p>
        </w:tc>
      </w:tr>
      <w:tr w:rsidR="00D74175" w:rsidRPr="00EF291B" w14:paraId="151EC24E" w14:textId="77777777" w:rsidTr="00DC6FB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76DA" w14:textId="77777777" w:rsidR="00D74175" w:rsidRPr="00EF291B" w:rsidRDefault="00D74175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6BA6" w14:textId="77777777" w:rsidR="00D74175" w:rsidRPr="00EF291B" w:rsidRDefault="00D74175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Анализ и устранение инцидентов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B313" w14:textId="77777777" w:rsidR="00D74175" w:rsidRPr="00EF291B" w:rsidRDefault="00D74175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Диагностика инцидентов;</w:t>
            </w:r>
          </w:p>
          <w:p w14:paraId="0F54855F" w14:textId="77777777" w:rsidR="00D74175" w:rsidRPr="00EF291B" w:rsidRDefault="00D74175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Коммуникации со службой технической поддержки банков;</w:t>
            </w:r>
          </w:p>
          <w:p w14:paraId="388D3A18" w14:textId="77777777" w:rsidR="00D74175" w:rsidRPr="00EF291B" w:rsidRDefault="00D74175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Предоставление решения для устранения Инцидентов;</w:t>
            </w:r>
          </w:p>
          <w:p w14:paraId="1CFA877C" w14:textId="77777777" w:rsidR="00D74175" w:rsidRPr="00EF291B" w:rsidRDefault="00D74175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Устранение инцидентов;</w:t>
            </w:r>
          </w:p>
          <w:p w14:paraId="522C4E94" w14:textId="77777777" w:rsidR="00D74175" w:rsidRPr="00EF291B" w:rsidRDefault="00D74175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Информирование Заказчика о ходе выполнения услуги;</w:t>
            </w:r>
          </w:p>
          <w:p w14:paraId="08CF55E4" w14:textId="77777777" w:rsidR="00D74175" w:rsidRPr="00EF291B" w:rsidRDefault="00D74175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Передача описания инцидента разработчику ПО или в банк и предоставление Заказчику возможного ответа разработчика или банка (не предполагается ответственность Исполнителя за выпуск исправлений к ПО банка, устраняющих инцидент).</w:t>
            </w:r>
          </w:p>
        </w:tc>
      </w:tr>
      <w:tr w:rsidR="00D74175" w:rsidRPr="00EF291B" w14:paraId="6AEA00DA" w14:textId="77777777" w:rsidTr="00DC6FB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DFD5" w14:textId="77777777" w:rsidR="00D74175" w:rsidRPr="00EF291B" w:rsidRDefault="00D74175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E2BF" w14:textId="77777777" w:rsidR="00D74175" w:rsidRPr="00EF291B" w:rsidRDefault="00D74175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Анализ и устранение проблем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703D" w14:textId="77777777" w:rsidR="00D74175" w:rsidRPr="00EF291B" w:rsidRDefault="00D74175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Выявление и прогнозирование проблем на основе анализа инцидентов;</w:t>
            </w:r>
          </w:p>
          <w:p w14:paraId="27488624" w14:textId="77777777" w:rsidR="00D74175" w:rsidRPr="00EF291B" w:rsidRDefault="00D74175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Диагностика проблем;</w:t>
            </w:r>
          </w:p>
          <w:p w14:paraId="244ECC7A" w14:textId="77777777" w:rsidR="00D74175" w:rsidRPr="00EF291B" w:rsidRDefault="00D74175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Предоставление временного решения для устранения проблем;</w:t>
            </w:r>
          </w:p>
          <w:p w14:paraId="7E071D0A" w14:textId="77777777" w:rsidR="00D74175" w:rsidRPr="00EF291B" w:rsidRDefault="00D74175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Предоставление постоянного решения для устранения проблем;</w:t>
            </w:r>
          </w:p>
          <w:p w14:paraId="71F1F5BA" w14:textId="77777777" w:rsidR="00D74175" w:rsidRPr="00EF291B" w:rsidRDefault="00D74175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Информирование Заказчика о ходе выполнения услуги;</w:t>
            </w:r>
          </w:p>
          <w:p w14:paraId="6A6CCC64" w14:textId="77777777" w:rsidR="00D74175" w:rsidRPr="00EF291B" w:rsidRDefault="00D74175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- Передача описания проблем разработчику ПО или банку и предоставление Заказчику полученного ответа разработчика или банка (не предполагается ответственность Исполнителя за выпуск исправлений к ПО банка, устраняющих проблему).</w:t>
            </w:r>
          </w:p>
        </w:tc>
      </w:tr>
    </w:tbl>
    <w:p w14:paraId="2E2F93F2" w14:textId="77777777" w:rsidR="00D74175" w:rsidRDefault="00D74175" w:rsidP="00D74175">
      <w:pPr>
        <w:rPr>
          <w:i/>
          <w:iCs/>
          <w:lang w:eastAsia="ru-RU"/>
        </w:rPr>
      </w:pPr>
    </w:p>
    <w:p w14:paraId="5C8450EC" w14:textId="724B825A" w:rsidR="00DE2700" w:rsidRPr="00EF291B" w:rsidRDefault="00DE2700" w:rsidP="00DE2700">
      <w:pPr>
        <w:pStyle w:val="aa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EF291B">
        <w:rPr>
          <w:rFonts w:ascii="Times New Roman" w:hAnsi="Times New Roman" w:cs="Times New Roman"/>
          <w:b/>
        </w:rPr>
        <w:t>Перечень услуг по консультационной поддержке</w:t>
      </w:r>
    </w:p>
    <w:tbl>
      <w:tblPr>
        <w:tblW w:w="14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410"/>
        <w:gridCol w:w="11482"/>
      </w:tblGrid>
      <w:tr w:rsidR="00DE2700" w:rsidRPr="00EF291B" w14:paraId="5198813E" w14:textId="77777777" w:rsidTr="00382093">
        <w:trPr>
          <w:tblHeader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26EEC223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91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09A7AA7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91B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1602C84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91B">
              <w:rPr>
                <w:rFonts w:ascii="Times New Roman" w:hAnsi="Times New Roman" w:cs="Times New Roman"/>
                <w:b/>
              </w:rPr>
              <w:t>Состав Услуги</w:t>
            </w:r>
          </w:p>
        </w:tc>
      </w:tr>
      <w:tr w:rsidR="00DE2700" w:rsidRPr="00EF291B" w14:paraId="20C0B203" w14:textId="77777777" w:rsidTr="00382093"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317B0" w14:textId="77777777" w:rsidR="00DE2700" w:rsidRPr="00EF291B" w:rsidRDefault="00DE2700" w:rsidP="00382093">
            <w:pPr>
              <w:tabs>
                <w:tab w:val="left" w:pos="119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5D0B7EB" w14:textId="77777777" w:rsidR="00DE2700" w:rsidRPr="00EF291B" w:rsidRDefault="00DE2700" w:rsidP="00382093">
            <w:pPr>
              <w:keepLines/>
              <w:tabs>
                <w:tab w:val="left" w:pos="119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запросов на обслуживание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14:paraId="532C8B4F" w14:textId="77777777" w:rsidR="00DE2700" w:rsidRPr="00EF291B" w:rsidRDefault="00DE2700" w:rsidP="00382093">
            <w:pPr>
              <w:keepLines/>
              <w:tabs>
                <w:tab w:val="left" w:pos="1195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запросов на обслуживание пользователей Заказчика:</w:t>
            </w:r>
          </w:p>
          <w:p w14:paraId="6EE946D7" w14:textId="77777777" w:rsidR="00DE2700" w:rsidRPr="00EF291B" w:rsidRDefault="00DE2700" w:rsidP="0038209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Консультирование пользователей Заказчика по вопросам использования Системы;</w:t>
            </w:r>
          </w:p>
          <w:p w14:paraId="064F8A97" w14:textId="77777777" w:rsidR="00DE2700" w:rsidRPr="00EF291B" w:rsidRDefault="00DE2700" w:rsidP="0038209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Изменение параметров доступа сотрудников Заказчика к Системе совместно с Заказчиком;</w:t>
            </w:r>
          </w:p>
          <w:p w14:paraId="3484664C" w14:textId="77777777" w:rsidR="00DE2700" w:rsidRPr="00EF291B" w:rsidRDefault="00DE2700" w:rsidP="0038209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Консультирование сотрудников Заказчика по получению информации о работе Системы;</w:t>
            </w:r>
          </w:p>
          <w:p w14:paraId="5655483A" w14:textId="77777777" w:rsidR="00DE2700" w:rsidRPr="00EF291B" w:rsidRDefault="00DE2700" w:rsidP="0038209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F2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Консультирование сотрудников Заказчика по восстановлению Системы из резервной копии по согласованному плану действий.</w:t>
            </w:r>
          </w:p>
        </w:tc>
      </w:tr>
    </w:tbl>
    <w:p w14:paraId="1B79E7DF" w14:textId="77777777" w:rsidR="00DE2700" w:rsidRPr="00EF291B" w:rsidRDefault="00DE2700" w:rsidP="00DE2700">
      <w:pPr>
        <w:rPr>
          <w:i/>
          <w:iCs/>
          <w:lang w:eastAsia="ru-RU"/>
        </w:rPr>
      </w:pPr>
    </w:p>
    <w:p w14:paraId="402DFFB8" w14:textId="77777777" w:rsidR="00DE2700" w:rsidRPr="00EF291B" w:rsidRDefault="00DE2700" w:rsidP="00DE2700">
      <w:pPr>
        <w:rPr>
          <w:rFonts w:ascii="Times New Roman" w:hAnsi="Times New Roman" w:cs="Times New Roman"/>
          <w:b/>
          <w:bCs/>
        </w:rPr>
      </w:pPr>
      <w:r w:rsidRPr="00EF291B">
        <w:rPr>
          <w:rFonts w:ascii="Times New Roman" w:hAnsi="Times New Roman" w:cs="Times New Roman"/>
          <w:b/>
          <w:bCs/>
        </w:rPr>
        <w:t>Перечень услуг по реализации ЗНИ</w:t>
      </w:r>
    </w:p>
    <w:p w14:paraId="3FB8057E" w14:textId="77777777" w:rsidR="00DE2700" w:rsidRPr="00EF291B" w:rsidRDefault="00DE2700" w:rsidP="00DE2700">
      <w:pPr>
        <w:rPr>
          <w:rFonts w:ascii="Times New Roman" w:hAnsi="Times New Roman" w:cs="Times New Roman"/>
          <w:b/>
          <w:bCs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72"/>
        <w:gridCol w:w="12049"/>
      </w:tblGrid>
      <w:tr w:rsidR="00DE2700" w:rsidRPr="00EF291B" w14:paraId="27E572BE" w14:textId="77777777" w:rsidTr="00382093">
        <w:trPr>
          <w:cantSplit/>
          <w:tblHeader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14:paraId="11B78FD6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91B">
              <w:rPr>
                <w:rFonts w:ascii="Times New Roman" w:hAnsi="Times New Roman" w:cs="Times New Roman"/>
                <w:b/>
              </w:rPr>
              <w:t>№</w:t>
            </w:r>
          </w:p>
          <w:p w14:paraId="4A15CF25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91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41B8A671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91B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2049" w:type="dxa"/>
            <w:shd w:val="clear" w:color="auto" w:fill="B4C6E7" w:themeFill="accent1" w:themeFillTint="66"/>
            <w:vAlign w:val="center"/>
          </w:tcPr>
          <w:p w14:paraId="63D61B62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91B">
              <w:rPr>
                <w:rFonts w:ascii="Times New Roman" w:hAnsi="Times New Roman" w:cs="Times New Roman"/>
                <w:b/>
              </w:rPr>
              <w:t>Состав Услуги</w:t>
            </w:r>
          </w:p>
        </w:tc>
      </w:tr>
      <w:tr w:rsidR="00DE2700" w:rsidRPr="00EF291B" w14:paraId="6E4E4477" w14:textId="77777777" w:rsidTr="00382093">
        <w:trPr>
          <w:cantSplit/>
        </w:trPr>
        <w:tc>
          <w:tcPr>
            <w:tcW w:w="567" w:type="dxa"/>
            <w:vAlign w:val="center"/>
          </w:tcPr>
          <w:p w14:paraId="286FAB55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2" w:type="dxa"/>
            <w:vAlign w:val="center"/>
          </w:tcPr>
          <w:p w14:paraId="5F0C9A38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Изменение настроек системы и оборудования Заказчика</w:t>
            </w:r>
          </w:p>
        </w:tc>
        <w:tc>
          <w:tcPr>
            <w:tcW w:w="12049" w:type="dxa"/>
          </w:tcPr>
          <w:p w14:paraId="018534FB" w14:textId="23EDA48D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 xml:space="preserve">- Внесение изменений в настройки системы ПАК </w:t>
            </w:r>
            <w:r w:rsidR="005C1E25">
              <w:rPr>
                <w:rFonts w:ascii="Times New Roman" w:hAnsi="Times New Roman" w:cs="Times New Roman"/>
              </w:rPr>
              <w:t>CORP.BANK</w:t>
            </w:r>
            <w:r w:rsidRPr="00EF291B">
              <w:rPr>
                <w:rFonts w:ascii="Times New Roman" w:hAnsi="Times New Roman" w:cs="Times New Roman"/>
              </w:rPr>
              <w:t xml:space="preserve"> в связи с организационными (например, подключению к ПАК </w:t>
            </w:r>
            <w:r w:rsidR="005C1E25">
              <w:rPr>
                <w:rFonts w:ascii="Times New Roman" w:hAnsi="Times New Roman" w:cs="Times New Roman"/>
              </w:rPr>
              <w:t>CORP.BANK</w:t>
            </w:r>
            <w:r w:rsidRPr="00EF291B">
              <w:rPr>
                <w:rFonts w:ascii="Times New Roman" w:hAnsi="Times New Roman" w:cs="Times New Roman"/>
              </w:rPr>
              <w:t xml:space="preserve"> новой организации) или техническими изменениями (переезд на другой сервер, изменение схемы сетевого взаимодействия), подготовка и настройка операционной системы к установке ПАК </w:t>
            </w:r>
            <w:r w:rsidR="005C1E25">
              <w:rPr>
                <w:rFonts w:ascii="Times New Roman" w:hAnsi="Times New Roman" w:cs="Times New Roman"/>
              </w:rPr>
              <w:t>CORP.BANK</w:t>
            </w:r>
            <w:r w:rsidRPr="00EF291B">
              <w:rPr>
                <w:rFonts w:ascii="Times New Roman" w:hAnsi="Times New Roman" w:cs="Times New Roman"/>
              </w:rPr>
              <w:t xml:space="preserve">, настройка ПАК ФПСУ </w:t>
            </w:r>
            <w:r w:rsidRPr="00EF291B">
              <w:rPr>
                <w:rFonts w:ascii="Times New Roman" w:hAnsi="Times New Roman" w:cs="Times New Roman"/>
                <w:lang w:val="en-US"/>
              </w:rPr>
              <w:t>IP</w:t>
            </w:r>
            <w:r w:rsidRPr="00EF291B">
              <w:rPr>
                <w:rFonts w:ascii="Times New Roman" w:hAnsi="Times New Roman" w:cs="Times New Roman"/>
              </w:rPr>
              <w:t>, настройка КриптоПро.</w:t>
            </w:r>
          </w:p>
        </w:tc>
      </w:tr>
      <w:tr w:rsidR="00DE2700" w:rsidRPr="00EF291B" w14:paraId="2230EB95" w14:textId="77777777" w:rsidTr="00382093">
        <w:trPr>
          <w:cantSplit/>
        </w:trPr>
        <w:tc>
          <w:tcPr>
            <w:tcW w:w="567" w:type="dxa"/>
            <w:vAlign w:val="center"/>
          </w:tcPr>
          <w:p w14:paraId="4BA58DC8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2" w:type="dxa"/>
            <w:vAlign w:val="center"/>
          </w:tcPr>
          <w:p w14:paraId="293CFD1C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Работы по интеграции</w:t>
            </w:r>
          </w:p>
        </w:tc>
        <w:tc>
          <w:tcPr>
            <w:tcW w:w="12049" w:type="dxa"/>
          </w:tcPr>
          <w:p w14:paraId="23C6F1A4" w14:textId="031A0F99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 xml:space="preserve">Выполнение работ по интеграции внутренних систем компании с ПАК </w:t>
            </w:r>
            <w:r w:rsidR="005C1E25">
              <w:rPr>
                <w:rFonts w:ascii="Times New Roman" w:hAnsi="Times New Roman" w:cs="Times New Roman"/>
              </w:rPr>
              <w:t>CORP.BANK</w:t>
            </w:r>
            <w:r w:rsidRPr="00EF291B">
              <w:rPr>
                <w:rFonts w:ascii="Times New Roman" w:hAnsi="Times New Roman" w:cs="Times New Roman"/>
              </w:rPr>
              <w:t>.</w:t>
            </w:r>
          </w:p>
        </w:tc>
      </w:tr>
      <w:tr w:rsidR="00DE2700" w:rsidRPr="00EF291B" w14:paraId="298B3A25" w14:textId="77777777" w:rsidTr="00382093">
        <w:trPr>
          <w:cantSplit/>
        </w:trPr>
        <w:tc>
          <w:tcPr>
            <w:tcW w:w="567" w:type="dxa"/>
            <w:vAlign w:val="center"/>
          </w:tcPr>
          <w:p w14:paraId="49CA8626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2" w:type="dxa"/>
            <w:vAlign w:val="center"/>
          </w:tcPr>
          <w:p w14:paraId="79894388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Установка сертификатов</w:t>
            </w:r>
          </w:p>
        </w:tc>
        <w:tc>
          <w:tcPr>
            <w:tcW w:w="12049" w:type="dxa"/>
          </w:tcPr>
          <w:p w14:paraId="21F0AF8B" w14:textId="77777777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Выполнение работ по установке сертификатов ЭЦП и других сертификатов, которые необходимы для работы системы.</w:t>
            </w:r>
          </w:p>
        </w:tc>
      </w:tr>
      <w:tr w:rsidR="00DE2700" w:rsidRPr="00EF291B" w14:paraId="7BBD7C7B" w14:textId="77777777" w:rsidTr="00382093">
        <w:trPr>
          <w:cantSplit/>
        </w:trPr>
        <w:tc>
          <w:tcPr>
            <w:tcW w:w="567" w:type="dxa"/>
            <w:vAlign w:val="center"/>
          </w:tcPr>
          <w:p w14:paraId="5D425E54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2" w:type="dxa"/>
            <w:vAlign w:val="center"/>
          </w:tcPr>
          <w:p w14:paraId="5629A1E4" w14:textId="77777777" w:rsidR="00DE2700" w:rsidRPr="00EF291B" w:rsidRDefault="00DE2700" w:rsidP="00382093">
            <w:pPr>
              <w:jc w:val="center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Доработки системы ВК</w:t>
            </w:r>
          </w:p>
        </w:tc>
        <w:tc>
          <w:tcPr>
            <w:tcW w:w="12049" w:type="dxa"/>
          </w:tcPr>
          <w:p w14:paraId="16349ED1" w14:textId="77777777" w:rsidR="00DE2700" w:rsidRPr="00EF291B" w:rsidRDefault="00DE2700" w:rsidP="00382093">
            <w:pPr>
              <w:jc w:val="both"/>
              <w:rPr>
                <w:rFonts w:ascii="Times New Roman" w:hAnsi="Times New Roman" w:cs="Times New Roman"/>
              </w:rPr>
            </w:pPr>
            <w:r w:rsidRPr="00EF291B">
              <w:rPr>
                <w:rFonts w:ascii="Times New Roman" w:hAnsi="Times New Roman" w:cs="Times New Roman"/>
              </w:rPr>
              <w:t>Выполнение работ (оказание услуг), связанных с анализом запросов, оценкой, постановкой и реализацией задач по доработке системы ВК, тестирование и демонстрации результатов доработки, документирование произведенных изменений в системе.</w:t>
            </w:r>
          </w:p>
        </w:tc>
      </w:tr>
    </w:tbl>
    <w:p w14:paraId="2F5D829B" w14:textId="7CCC337D" w:rsidR="00DE2700" w:rsidRDefault="00DE2700" w:rsidP="00DE2700">
      <w:pPr>
        <w:rPr>
          <w:i/>
          <w:iCs/>
          <w:lang w:eastAsia="ru-RU"/>
        </w:rPr>
      </w:pPr>
    </w:p>
    <w:p w14:paraId="40E037C0" w14:textId="77777777" w:rsidR="005532B5" w:rsidRDefault="005532B5" w:rsidP="00DE2700">
      <w:pPr>
        <w:rPr>
          <w:i/>
          <w:iCs/>
          <w:lang w:eastAsia="ru-RU"/>
        </w:rPr>
      </w:pPr>
    </w:p>
    <w:p w14:paraId="5BF1010C" w14:textId="77777777" w:rsidR="007870E6" w:rsidRDefault="007870E6" w:rsidP="007870E6">
      <w:pPr>
        <w:rPr>
          <w:rFonts w:ascii="Times New Roman" w:hAnsi="Times New Roman"/>
        </w:rPr>
      </w:pPr>
    </w:p>
    <w:p w14:paraId="1177992C" w14:textId="77777777" w:rsidR="00DE2700" w:rsidRDefault="00DE2700" w:rsidP="00DE2700">
      <w:pPr>
        <w:spacing w:after="160" w:line="259" w:lineRule="auto"/>
        <w:rPr>
          <w:i/>
          <w:iCs/>
          <w:lang w:eastAsia="ru-RU"/>
        </w:rPr>
      </w:pPr>
      <w:r>
        <w:rPr>
          <w:i/>
          <w:iCs/>
          <w:lang w:eastAsia="ru-RU"/>
        </w:rPr>
        <w:br w:type="page"/>
      </w:r>
    </w:p>
    <w:p w14:paraId="343BDDFD" w14:textId="652D39FB" w:rsidR="00DE2700" w:rsidRPr="00B35D19" w:rsidRDefault="00DE2700" w:rsidP="00DE2700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D19">
        <w:rPr>
          <w:rFonts w:ascii="Times New Roman" w:hAnsi="Times New Roman" w:cs="Times New Roman"/>
          <w:b/>
          <w:sz w:val="28"/>
          <w:szCs w:val="28"/>
        </w:rPr>
        <w:t>Уровень предоставления услуг</w:t>
      </w:r>
    </w:p>
    <w:p w14:paraId="77C004CE" w14:textId="77777777" w:rsidR="00DE2700" w:rsidRDefault="00DE2700" w:rsidP="00DE27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F19">
        <w:rPr>
          <w:rFonts w:ascii="Times New Roman" w:hAnsi="Times New Roman" w:cs="Times New Roman"/>
          <w:sz w:val="24"/>
          <w:szCs w:val="24"/>
        </w:rPr>
        <w:t xml:space="preserve">Приоритетность устанавливается в соответствии с определениями, приведенными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60F19">
        <w:rPr>
          <w:rFonts w:ascii="Times New Roman" w:hAnsi="Times New Roman" w:cs="Times New Roman"/>
          <w:sz w:val="24"/>
          <w:szCs w:val="24"/>
        </w:rPr>
        <w:t>аблице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60F19">
        <w:rPr>
          <w:rFonts w:ascii="Times New Roman" w:hAnsi="Times New Roman" w:cs="Times New Roman"/>
          <w:sz w:val="24"/>
          <w:szCs w:val="24"/>
        </w:rPr>
        <w:t>.</w:t>
      </w:r>
    </w:p>
    <w:p w14:paraId="1C854122" w14:textId="77777777" w:rsidR="00DE2700" w:rsidRPr="00C502B0" w:rsidRDefault="00DE2700" w:rsidP="00DE2700">
      <w:pPr>
        <w:pStyle w:val="aa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2B0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№ 1.</w:t>
      </w:r>
      <w:r w:rsidRPr="00C502B0">
        <w:rPr>
          <w:rFonts w:ascii="Times New Roman" w:hAnsi="Times New Roman" w:cs="Times New Roman"/>
          <w:b/>
          <w:sz w:val="24"/>
          <w:szCs w:val="24"/>
        </w:rPr>
        <w:t xml:space="preserve"> Уровни приоритетности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9"/>
        <w:gridCol w:w="2348"/>
        <w:gridCol w:w="2482"/>
        <w:gridCol w:w="2370"/>
        <w:gridCol w:w="2370"/>
        <w:gridCol w:w="2484"/>
        <w:gridCol w:w="1902"/>
        <w:gridCol w:w="15"/>
      </w:tblGrid>
      <w:tr w:rsidR="00DE2700" w:rsidRPr="00A00ED7" w14:paraId="1118B6A0" w14:textId="77777777" w:rsidTr="00382093">
        <w:trPr>
          <w:trHeight w:val="368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7737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45DB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CA55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9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33AD0EAC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Масштаб влияния</w:t>
            </w:r>
          </w:p>
        </w:tc>
      </w:tr>
      <w:tr w:rsidR="00DE2700" w:rsidRPr="00A00ED7" w14:paraId="222050B9" w14:textId="77777777" w:rsidTr="00382093">
        <w:trPr>
          <w:gridAfter w:val="1"/>
          <w:wAfter w:w="4" w:type="pct"/>
          <w:trHeight w:val="387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DF4E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A29A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3E41C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42CACE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Обширный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6B295C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Значительный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1E972C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Умеренный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9A4A48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Локализованный</w:t>
            </w:r>
          </w:p>
        </w:tc>
      </w:tr>
      <w:tr w:rsidR="00DE2700" w:rsidRPr="00A00ED7" w14:paraId="2232F78B" w14:textId="77777777" w:rsidTr="00382093">
        <w:trPr>
          <w:gridAfter w:val="1"/>
          <w:wAfter w:w="4" w:type="pct"/>
          <w:trHeight w:val="1835"/>
        </w:trPr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59542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ECD4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B9516A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Классифицирующие признаки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ИТ услуги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752586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ИТ-услуга недоступна для всех пользователей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2D739A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ИТ-услуга недоступна многим пользователям или деградирована для всех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B8A054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ИТ-услуга недоступна 1 пользователю или деградирована для многих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B9800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ИТ-услуга деградирована для одного пользователя</w:t>
            </w:r>
          </w:p>
        </w:tc>
      </w:tr>
      <w:tr w:rsidR="00DE2700" w:rsidRPr="00A00ED7" w14:paraId="5C9C1157" w14:textId="77777777" w:rsidTr="00382093">
        <w:trPr>
          <w:gridAfter w:val="1"/>
          <w:wAfter w:w="4" w:type="pct"/>
          <w:trHeight w:val="36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14:paraId="184F442C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Срочность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F71A10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Критичная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AF95A1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А+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00C15B5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Критичный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AA9A0E2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8E0007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A3E52F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</w:tr>
      <w:tr w:rsidR="00DE2700" w:rsidRPr="00A00ED7" w14:paraId="0B8A124B" w14:textId="77777777" w:rsidTr="00382093">
        <w:trPr>
          <w:gridAfter w:val="1"/>
          <w:wAfter w:w="4" w:type="pct"/>
          <w:trHeight w:val="407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2B91" w14:textId="77777777" w:rsidR="00DE2700" w:rsidRPr="00873B90" w:rsidRDefault="00DE2700" w:rsidP="003820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5E4844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(Необходимо)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075CCD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680074E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A50537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DC5EC90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D114B7F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</w:tr>
      <w:tr w:rsidR="00DE2700" w:rsidRPr="00A00ED7" w14:paraId="51896125" w14:textId="77777777" w:rsidTr="00382093">
        <w:trPr>
          <w:gridAfter w:val="1"/>
          <w:wAfter w:w="4" w:type="pct"/>
          <w:trHeight w:val="48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81D7" w14:textId="77777777" w:rsidR="00DE2700" w:rsidRPr="00873B90" w:rsidRDefault="00DE2700" w:rsidP="003820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3DF097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(Важно)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43C8BD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</w:t>
            </w: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78EC7B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14DAC9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51A4263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B71A30F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</w:tr>
      <w:tr w:rsidR="00DE2700" w:rsidRPr="00A00ED7" w14:paraId="3CAAA0FD" w14:textId="77777777" w:rsidTr="00382093">
        <w:trPr>
          <w:gridAfter w:val="1"/>
          <w:wAfter w:w="4" w:type="pct"/>
          <w:trHeight w:val="407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BB75" w14:textId="77777777" w:rsidR="00DE2700" w:rsidRPr="00873B90" w:rsidRDefault="00DE2700" w:rsidP="003820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044A61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(Желательно)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A61AAB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</w:t>
            </w: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59EB23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9E7D53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3AAA4E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2A41AF3" w14:textId="77777777" w:rsidR="00DE2700" w:rsidRPr="00873B90" w:rsidRDefault="00DE2700" w:rsidP="0038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</w:tbl>
    <w:p w14:paraId="78EED309" w14:textId="77777777" w:rsidR="00DE2700" w:rsidRPr="005F1172" w:rsidRDefault="00DE2700" w:rsidP="00DE27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72">
        <w:rPr>
          <w:rFonts w:ascii="Times New Roman" w:hAnsi="Times New Roman" w:cs="Times New Roman"/>
          <w:sz w:val="24"/>
          <w:szCs w:val="24"/>
        </w:rPr>
        <w:t>Классифицирующие признаки:</w:t>
      </w:r>
    </w:p>
    <w:p w14:paraId="7D230B42" w14:textId="77777777" w:rsidR="00DE2700" w:rsidRPr="005F1172" w:rsidRDefault="00DE2700" w:rsidP="00DE270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1172">
        <w:rPr>
          <w:rFonts w:ascii="Times New Roman" w:hAnsi="Times New Roman" w:cs="Times New Roman"/>
          <w:sz w:val="24"/>
          <w:szCs w:val="24"/>
        </w:rPr>
        <w:t>Категория А+ - С</w:t>
      </w:r>
      <w:r>
        <w:rPr>
          <w:rFonts w:ascii="Times New Roman" w:hAnsi="Times New Roman" w:cs="Times New Roman"/>
          <w:sz w:val="24"/>
          <w:szCs w:val="24"/>
        </w:rPr>
        <w:t>истема</w:t>
      </w:r>
      <w:r w:rsidRPr="005F1172">
        <w:rPr>
          <w:rFonts w:ascii="Times New Roman" w:hAnsi="Times New Roman" w:cs="Times New Roman"/>
          <w:sz w:val="24"/>
          <w:szCs w:val="24"/>
        </w:rPr>
        <w:t xml:space="preserve"> недоступна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73E115" w14:textId="77777777" w:rsidR="00DE2700" w:rsidRPr="005F1172" w:rsidRDefault="00DE2700" w:rsidP="00DE270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1172">
        <w:rPr>
          <w:rFonts w:ascii="Times New Roman" w:hAnsi="Times New Roman" w:cs="Times New Roman"/>
          <w:sz w:val="24"/>
          <w:szCs w:val="24"/>
        </w:rPr>
        <w:t>Категория А - Невозможность выполнения или некорректное выполнение отдельной функции С</w:t>
      </w:r>
      <w:r>
        <w:rPr>
          <w:rFonts w:ascii="Times New Roman" w:hAnsi="Times New Roman" w:cs="Times New Roman"/>
          <w:sz w:val="24"/>
          <w:szCs w:val="24"/>
        </w:rPr>
        <w:t>истемы</w:t>
      </w:r>
      <w:r w:rsidRPr="005F1172">
        <w:rPr>
          <w:rFonts w:ascii="Times New Roman" w:hAnsi="Times New Roman" w:cs="Times New Roman"/>
          <w:sz w:val="24"/>
          <w:szCs w:val="24"/>
        </w:rPr>
        <w:t>, влияющее на работу одного или нескольких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функциональных модулей Системы;</w:t>
      </w:r>
    </w:p>
    <w:p w14:paraId="2C8EB115" w14:textId="77777777" w:rsidR="00DE2700" w:rsidRPr="005F1172" w:rsidRDefault="00DE2700" w:rsidP="00DE270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1172">
        <w:rPr>
          <w:rFonts w:ascii="Times New Roman" w:hAnsi="Times New Roman" w:cs="Times New Roman"/>
          <w:sz w:val="24"/>
          <w:szCs w:val="24"/>
        </w:rPr>
        <w:t xml:space="preserve">Категория B - Недоступна одна функция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Pr="005F1172">
        <w:rPr>
          <w:rFonts w:ascii="Times New Roman" w:hAnsi="Times New Roman" w:cs="Times New Roman"/>
          <w:sz w:val="24"/>
          <w:szCs w:val="24"/>
        </w:rPr>
        <w:t xml:space="preserve">, влияющая на работу одного или нескольких функциональных модулей </w:t>
      </w:r>
      <w:r>
        <w:rPr>
          <w:rFonts w:ascii="Times New Roman" w:hAnsi="Times New Roman" w:cs="Times New Roman"/>
          <w:sz w:val="24"/>
          <w:szCs w:val="24"/>
        </w:rPr>
        <w:t>Системы;</w:t>
      </w:r>
    </w:p>
    <w:p w14:paraId="792C2CEC" w14:textId="77777777" w:rsidR="00DE2700" w:rsidRPr="005F1172" w:rsidRDefault="00DE2700" w:rsidP="00DE270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1172">
        <w:rPr>
          <w:rFonts w:ascii="Times New Roman" w:hAnsi="Times New Roman" w:cs="Times New Roman"/>
          <w:sz w:val="24"/>
          <w:szCs w:val="24"/>
        </w:rPr>
        <w:t xml:space="preserve">Категория С - Неправильная работа отдельных функций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Pr="005F1172">
        <w:rPr>
          <w:rFonts w:ascii="Times New Roman" w:hAnsi="Times New Roman" w:cs="Times New Roman"/>
          <w:sz w:val="24"/>
          <w:szCs w:val="24"/>
        </w:rPr>
        <w:t>, не влияющая на возможность работы с функциональными модул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5F1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Системы.</w:t>
      </w:r>
    </w:p>
    <w:p w14:paraId="2EC43FB7" w14:textId="77777777" w:rsidR="00DE2700" w:rsidRPr="005F1172" w:rsidRDefault="00DE2700" w:rsidP="00DE27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72">
        <w:rPr>
          <w:rFonts w:ascii="Times New Roman" w:hAnsi="Times New Roman" w:cs="Times New Roman"/>
          <w:sz w:val="24"/>
          <w:szCs w:val="24"/>
        </w:rPr>
        <w:t>Состояние ИТ услуги:</w:t>
      </w:r>
    </w:p>
    <w:p w14:paraId="2F86E5DE" w14:textId="5C339AB0" w:rsidR="004D03FF" w:rsidRDefault="00DE2700" w:rsidP="00DC6FB6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1172">
        <w:rPr>
          <w:rFonts w:ascii="Times New Roman" w:hAnsi="Times New Roman" w:cs="Times New Roman"/>
          <w:sz w:val="24"/>
          <w:szCs w:val="24"/>
        </w:rPr>
        <w:t>Услуга Деградирована - ИТ-услуга не находится в режиме регламентного обслуживания, предоставляется с качеством, не соответствующим целевому показателю качества услуги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03FF">
        <w:rPr>
          <w:rFonts w:ascii="Times New Roman" w:hAnsi="Times New Roman" w:cs="Times New Roman"/>
          <w:sz w:val="24"/>
          <w:szCs w:val="24"/>
        </w:rPr>
        <w:br w:type="page"/>
      </w:r>
    </w:p>
    <w:p w14:paraId="783728B0" w14:textId="1C5E6CEC" w:rsidR="00DE2700" w:rsidRDefault="00DE2700" w:rsidP="00DE270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172">
        <w:rPr>
          <w:rFonts w:ascii="Times New Roman" w:hAnsi="Times New Roman" w:cs="Times New Roman"/>
          <w:sz w:val="24"/>
          <w:szCs w:val="24"/>
        </w:rPr>
        <w:t>Временные показат</w:t>
      </w:r>
      <w:r>
        <w:rPr>
          <w:rFonts w:ascii="Times New Roman" w:hAnsi="Times New Roman" w:cs="Times New Roman"/>
          <w:sz w:val="24"/>
          <w:szCs w:val="24"/>
        </w:rPr>
        <w:t xml:space="preserve">ели оказания Услуг «Расширенной поддержки </w:t>
      </w:r>
      <w:r w:rsidR="005C1E25">
        <w:rPr>
          <w:rFonts w:ascii="Times New Roman" w:hAnsi="Times New Roman" w:cs="Times New Roman"/>
          <w:sz w:val="24"/>
          <w:szCs w:val="24"/>
        </w:rPr>
        <w:t>CORP.BANK</w:t>
      </w:r>
      <w:r>
        <w:rPr>
          <w:rFonts w:ascii="Times New Roman" w:hAnsi="Times New Roman" w:cs="Times New Roman"/>
          <w:sz w:val="24"/>
          <w:szCs w:val="24"/>
        </w:rPr>
        <w:t>» приведены в Т</w:t>
      </w:r>
      <w:r w:rsidRPr="005F1172">
        <w:rPr>
          <w:rFonts w:ascii="Times New Roman" w:hAnsi="Times New Roman" w:cs="Times New Roman"/>
          <w:sz w:val="24"/>
          <w:szCs w:val="24"/>
        </w:rPr>
        <w:t>аблице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F1172">
        <w:rPr>
          <w:rFonts w:ascii="Times New Roman" w:hAnsi="Times New Roman" w:cs="Times New Roman"/>
          <w:sz w:val="24"/>
          <w:szCs w:val="24"/>
        </w:rPr>
        <w:t>.</w:t>
      </w:r>
    </w:p>
    <w:p w14:paraId="7720D674" w14:textId="77777777" w:rsidR="00DE2700" w:rsidRPr="000C4737" w:rsidRDefault="00DE2700" w:rsidP="00DE27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4737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№ 2.</w:t>
      </w:r>
      <w:r w:rsidRPr="000C4737">
        <w:rPr>
          <w:rFonts w:ascii="Times New Roman" w:hAnsi="Times New Roman" w:cs="Times New Roman"/>
          <w:b/>
          <w:sz w:val="24"/>
          <w:szCs w:val="24"/>
        </w:rPr>
        <w:t xml:space="preserve"> Временные показатели оказания Услуг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506" w:type="dxa"/>
        <w:tblInd w:w="-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58"/>
        <w:gridCol w:w="2809"/>
        <w:gridCol w:w="1727"/>
        <w:gridCol w:w="2158"/>
        <w:gridCol w:w="4970"/>
      </w:tblGrid>
      <w:tr w:rsidR="00DE2700" w:rsidRPr="00C64EC0" w14:paraId="2D40E996" w14:textId="77777777" w:rsidTr="00866D47">
        <w:trPr>
          <w:cantSplit/>
          <w:trHeight w:val="556"/>
          <w:tblHeader/>
        </w:trPr>
        <w:tc>
          <w:tcPr>
            <w:tcW w:w="68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01D59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59845204"/>
            <w:r w:rsidRPr="00C6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967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2A6E3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93E36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оказания Услуги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47F19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 Запроса</w:t>
            </w:r>
          </w:p>
        </w:tc>
        <w:tc>
          <w:tcPr>
            <w:tcW w:w="497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CC7FD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время выполнения Запроса, включая диагностику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</w:t>
            </w:r>
          </w:p>
        </w:tc>
      </w:tr>
      <w:tr w:rsidR="00DE2700" w:rsidRPr="00C64EC0" w14:paraId="24B52C63" w14:textId="77777777" w:rsidTr="00382093">
        <w:trPr>
          <w:cantSplit/>
          <w:trHeight w:val="143"/>
        </w:trPr>
        <w:tc>
          <w:tcPr>
            <w:tcW w:w="6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DED92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FB7DA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запросов на обслуживание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расширенной технической поддержки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D20C7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9х5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F526E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9FB2A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рабочих часов</w:t>
            </w:r>
          </w:p>
        </w:tc>
      </w:tr>
      <w:tr w:rsidR="00DE2700" w:rsidRPr="00C64EC0" w14:paraId="3E70909B" w14:textId="77777777" w:rsidTr="00382093">
        <w:trPr>
          <w:cantSplit/>
          <w:trHeight w:val="143"/>
        </w:trPr>
        <w:tc>
          <w:tcPr>
            <w:tcW w:w="6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4994C" w14:textId="77777777" w:rsidR="00DE2700" w:rsidRPr="00C64EC0" w:rsidRDefault="00DE2700" w:rsidP="00382093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9CF73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85C9F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624B1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A677B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рабочих часа</w:t>
            </w:r>
          </w:p>
        </w:tc>
      </w:tr>
      <w:tr w:rsidR="00DE2700" w:rsidRPr="00C64EC0" w14:paraId="5AD5F88E" w14:textId="77777777" w:rsidTr="00382093">
        <w:trPr>
          <w:cantSplit/>
          <w:trHeight w:val="96"/>
        </w:trPr>
        <w:tc>
          <w:tcPr>
            <w:tcW w:w="6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8699D" w14:textId="77777777" w:rsidR="00DE2700" w:rsidRPr="00C64EC0" w:rsidRDefault="00DE2700" w:rsidP="00382093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8AE09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96ECD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C9F04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D2F8D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рабочих часа</w:t>
            </w:r>
          </w:p>
        </w:tc>
      </w:tr>
      <w:tr w:rsidR="00DE2700" w:rsidRPr="00C64EC0" w14:paraId="0833FB7C" w14:textId="77777777" w:rsidTr="00382093">
        <w:trPr>
          <w:cantSplit/>
          <w:trHeight w:val="183"/>
        </w:trPr>
        <w:tc>
          <w:tcPr>
            <w:tcW w:w="68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D5299" w14:textId="77777777" w:rsidR="00DE2700" w:rsidRPr="00C64EC0" w:rsidRDefault="00DE2700" w:rsidP="00382093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6B0D1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A17B7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CC6DC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Критичный</w:t>
            </w:r>
          </w:p>
        </w:tc>
        <w:tc>
          <w:tcPr>
            <w:tcW w:w="497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5B7AC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рабочих часа</w:t>
            </w:r>
          </w:p>
        </w:tc>
      </w:tr>
      <w:tr w:rsidR="00DE2700" w:rsidRPr="00C64EC0" w14:paraId="4FC921B5" w14:textId="77777777" w:rsidTr="00382093">
        <w:trPr>
          <w:cantSplit/>
          <w:trHeight w:val="101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367CA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17C83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устранение инцидентов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расширенной технической поддержки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2760C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9х5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776A3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F219C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рабочих часов</w:t>
            </w:r>
          </w:p>
        </w:tc>
      </w:tr>
      <w:tr w:rsidR="00DE2700" w:rsidRPr="00C64EC0" w14:paraId="4CA5177F" w14:textId="77777777" w:rsidTr="00382093">
        <w:trPr>
          <w:cantSplit/>
          <w:trHeight w:val="142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EF3E5" w14:textId="77777777" w:rsidR="00DE2700" w:rsidRPr="00C64EC0" w:rsidRDefault="00DE2700" w:rsidP="00382093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F7B8C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37E4E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14503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1534B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рабочих часа</w:t>
            </w:r>
          </w:p>
        </w:tc>
      </w:tr>
      <w:tr w:rsidR="00DE2700" w:rsidRPr="00C64EC0" w14:paraId="0DF95305" w14:textId="77777777" w:rsidTr="00382093">
        <w:trPr>
          <w:cantSplit/>
          <w:trHeight w:val="189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34644" w14:textId="77777777" w:rsidR="00DE2700" w:rsidRPr="00C64EC0" w:rsidRDefault="00DE2700" w:rsidP="00382093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B8474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549C0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B5571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9B249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рабочих часа</w:t>
            </w:r>
          </w:p>
        </w:tc>
      </w:tr>
      <w:tr w:rsidR="00DE2700" w:rsidRPr="00C64EC0" w14:paraId="0879E03E" w14:textId="77777777" w:rsidTr="00382093">
        <w:trPr>
          <w:cantSplit/>
          <w:trHeight w:val="9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298A5" w14:textId="77777777" w:rsidR="00DE2700" w:rsidRPr="00C64EC0" w:rsidRDefault="00DE2700" w:rsidP="00382093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6C3C3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0F72A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6F29B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Критичный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5F0F7" w14:textId="77777777" w:rsidR="00DE2700" w:rsidRPr="00C64EC0" w:rsidRDefault="00DE2700" w:rsidP="00382093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часа</w:t>
            </w:r>
          </w:p>
        </w:tc>
      </w:tr>
      <w:tr w:rsidR="00DE2700" w:rsidRPr="00C64EC0" w14:paraId="0063FE1D" w14:textId="77777777" w:rsidTr="00382093">
        <w:trPr>
          <w:cantSplit/>
          <w:trHeight w:val="9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C59F4" w14:textId="77777777" w:rsidR="00DE2700" w:rsidRPr="00C64EC0" w:rsidRDefault="00DE2700" w:rsidP="0038209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3BEA7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устранение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расширенной технической поддержки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604C8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временного решения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226BA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9х5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47EA5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B47F3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</w:t>
            </w:r>
          </w:p>
        </w:tc>
      </w:tr>
      <w:tr w:rsidR="00DE2700" w:rsidRPr="00C64EC0" w14:paraId="637442CD" w14:textId="77777777" w:rsidTr="00382093">
        <w:trPr>
          <w:cantSplit/>
          <w:trHeight w:val="92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840EE" w14:textId="77777777" w:rsidR="00DE2700" w:rsidRPr="00C64EC0" w:rsidRDefault="00DE2700" w:rsidP="00382093">
            <w:pPr>
              <w:numPr>
                <w:ilvl w:val="0"/>
                <w:numId w:val="17"/>
              </w:num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FAC41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FE786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1EEA2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C7893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A49F5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</w:tr>
      <w:tr w:rsidR="00DE2700" w:rsidRPr="00C64EC0" w14:paraId="41C64641" w14:textId="77777777" w:rsidTr="00382093">
        <w:trPr>
          <w:cantSplit/>
          <w:trHeight w:val="147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39141" w14:textId="77777777" w:rsidR="00DE2700" w:rsidRPr="00C64EC0" w:rsidRDefault="00DE2700" w:rsidP="00382093">
            <w:pPr>
              <w:numPr>
                <w:ilvl w:val="0"/>
                <w:numId w:val="17"/>
              </w:num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86234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C1479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A268B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5925D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CDAE4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рабочих часов</w:t>
            </w:r>
          </w:p>
        </w:tc>
      </w:tr>
      <w:tr w:rsidR="00DE2700" w:rsidRPr="00C64EC0" w14:paraId="25EEC5CF" w14:textId="77777777" w:rsidTr="00382093">
        <w:trPr>
          <w:cantSplit/>
          <w:trHeight w:val="147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1F4E4" w14:textId="77777777" w:rsidR="00DE2700" w:rsidRPr="00C64EC0" w:rsidRDefault="00DE2700" w:rsidP="00382093">
            <w:pPr>
              <w:numPr>
                <w:ilvl w:val="0"/>
                <w:numId w:val="17"/>
              </w:num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CC166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40F31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постоянного решения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799ED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8EBBF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8BF46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сторон</w:t>
            </w:r>
          </w:p>
        </w:tc>
      </w:tr>
      <w:tr w:rsidR="00DE2700" w:rsidRPr="00C64EC0" w14:paraId="78EEC64C" w14:textId="77777777" w:rsidTr="00382093">
        <w:trPr>
          <w:cantSplit/>
          <w:trHeight w:val="147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766D2" w14:textId="77777777" w:rsidR="00DE2700" w:rsidRPr="00C64EC0" w:rsidRDefault="00DE2700" w:rsidP="00382093">
            <w:pPr>
              <w:numPr>
                <w:ilvl w:val="0"/>
                <w:numId w:val="17"/>
              </w:num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A07137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4062C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DB2DC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35279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FE0C6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700" w:rsidRPr="00C64EC0" w14:paraId="5FA67B0B" w14:textId="77777777" w:rsidTr="00DC6FB6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A3E8D" w14:textId="77777777" w:rsidR="00DE2700" w:rsidRPr="00C64EC0" w:rsidRDefault="00DE2700" w:rsidP="00382093">
            <w:pPr>
              <w:numPr>
                <w:ilvl w:val="0"/>
                <w:numId w:val="17"/>
              </w:num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EABA0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ACB1B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E8435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29DFA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3468E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700" w:rsidRPr="00C64EC0" w14:paraId="0C3F6D53" w14:textId="77777777" w:rsidTr="00866D47">
        <w:trPr>
          <w:cantSplit/>
          <w:trHeight w:val="3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B3D73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12032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2D3">
              <w:rPr>
                <w:rFonts w:ascii="Times New Roman" w:hAnsi="Times New Roman" w:cs="Times New Roman"/>
                <w:sz w:val="24"/>
                <w:szCs w:val="24"/>
              </w:rPr>
              <w:t>Выполнение регламентных и профилактических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расширенной технической поддержки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CF994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Исполнителем по согласованию с Заказчиком путем составления плана выполнения регламентных работ</w:t>
            </w:r>
          </w:p>
        </w:tc>
      </w:tr>
      <w:tr w:rsidR="00DE2700" w:rsidRPr="00C64EC0" w14:paraId="4C02A6E9" w14:textId="77777777" w:rsidTr="00382093">
        <w:trPr>
          <w:cantSplit/>
          <w:trHeight w:val="76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1B25C" w14:textId="77777777" w:rsidR="00DE270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46FE0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обновлению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расширенной технической поддержки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4D958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Исполнителем по согласованию с Заказчиком путем составления плана выполнения регламентных работ</w:t>
            </w:r>
          </w:p>
        </w:tc>
      </w:tr>
      <w:tr w:rsidR="00DE2700" w:rsidRPr="00C64EC0" w14:paraId="2EFDE56D" w14:textId="77777777" w:rsidTr="00382093">
        <w:trPr>
          <w:cantSplit/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A1D5A" w14:textId="77777777" w:rsidR="00DE270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4BDF8" w14:textId="77777777" w:rsidR="00DE2700" w:rsidRDefault="00DE2700" w:rsidP="003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настроек системы и оборудования Заказчика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расширенной технической поддержки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89661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Исполнителем по согласованию с Заказчиком путем составления плана выполнения регламентных работ</w:t>
            </w:r>
          </w:p>
        </w:tc>
      </w:tr>
      <w:tr w:rsidR="00DE2700" w:rsidRPr="00C64EC0" w14:paraId="3018E794" w14:textId="77777777" w:rsidTr="002A1046">
        <w:trPr>
          <w:cantSplit/>
          <w:trHeight w:val="1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7466F" w14:textId="77777777" w:rsidR="00DE270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6073B" w14:textId="77777777" w:rsidR="00DE2700" w:rsidRDefault="00DE2700" w:rsidP="003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интеграции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расширенной технической поддержки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06CC0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Исполнителем по согласованию с Заказчиком путем составления плана выполнения регламентных работ</w:t>
            </w:r>
          </w:p>
        </w:tc>
      </w:tr>
      <w:tr w:rsidR="00DE2700" w:rsidRPr="00C64EC0" w14:paraId="6FDFF103" w14:textId="77777777" w:rsidTr="002A1046">
        <w:trPr>
          <w:cantSplit/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8ECD6" w14:textId="77777777" w:rsidR="00DE270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29FF1" w14:textId="77777777" w:rsidR="00DE2700" w:rsidRDefault="00DE2700" w:rsidP="003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сертификатов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расширенной технической поддержки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E9DFE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Исполнителем по согласованию с Заказчиком путем составления плана выполнения регламентных работ</w:t>
            </w:r>
          </w:p>
        </w:tc>
      </w:tr>
      <w:tr w:rsidR="00DE2700" w:rsidRPr="00C64EC0" w14:paraId="5E1299B1" w14:textId="77777777" w:rsidTr="00382093">
        <w:trPr>
          <w:cantSplit/>
          <w:trHeight w:val="55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DF4D3" w14:textId="77777777" w:rsidR="00DE270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642DA" w14:textId="2FF82AE2" w:rsidR="00DE2700" w:rsidRDefault="00DE2700" w:rsidP="003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системы </w:t>
            </w:r>
            <w:r w:rsidR="005C1E25">
              <w:rPr>
                <w:rFonts w:ascii="Times New Roman" w:hAnsi="Times New Roman" w:cs="Times New Roman"/>
                <w:sz w:val="24"/>
                <w:szCs w:val="24"/>
              </w:rPr>
              <w:t>CORP.BANK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дополнительных лицензий к ней</w:t>
            </w:r>
          </w:p>
        </w:tc>
        <w:tc>
          <w:tcPr>
            <w:tcW w:w="8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F9D4E" w14:textId="0AC5B645" w:rsidR="00DE2700" w:rsidRPr="00214B04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Устанавливается Исполнителем по согласованию с Заказчиком исходя из объема приобретенных Заказчиком лицензий на Систему </w:t>
            </w:r>
            <w:r w:rsidR="005C1E25" w:rsidRPr="007F3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CORP.BANK</w:t>
            </w:r>
            <w:r w:rsidRPr="007F3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Оказание услуг осуществляется на основании Заявки на установку системы </w:t>
            </w:r>
            <w:r w:rsidR="005C1E25" w:rsidRPr="007F3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CORP.BANK</w:t>
            </w:r>
            <w:r w:rsidRPr="007F3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(приложение № 3 к Договору).</w:t>
            </w:r>
          </w:p>
        </w:tc>
      </w:tr>
      <w:tr w:rsidR="00DE2700" w:rsidRPr="00C64EC0" w14:paraId="19A64515" w14:textId="77777777" w:rsidTr="00382093">
        <w:trPr>
          <w:cantSplit/>
          <w:trHeight w:val="143"/>
        </w:trPr>
        <w:tc>
          <w:tcPr>
            <w:tcW w:w="6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F0BC6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350B2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запросов на обслуживание, анализ и устранение инцидентов и анализ и устранение проблем в рамках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3B5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азовой технической поддержки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B851F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9х5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EC28A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9FE87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часов</w:t>
            </w:r>
          </w:p>
        </w:tc>
      </w:tr>
      <w:tr w:rsidR="00DE2700" w:rsidRPr="00C64EC0" w14:paraId="3DBD1B72" w14:textId="77777777" w:rsidTr="00382093">
        <w:trPr>
          <w:cantSplit/>
          <w:trHeight w:val="143"/>
        </w:trPr>
        <w:tc>
          <w:tcPr>
            <w:tcW w:w="6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4E769" w14:textId="77777777" w:rsidR="00DE2700" w:rsidRPr="00C64EC0" w:rsidRDefault="00DE2700" w:rsidP="00382093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E6423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46703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09ED3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A0276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часа</w:t>
            </w:r>
          </w:p>
        </w:tc>
      </w:tr>
      <w:tr w:rsidR="00DE2700" w:rsidRPr="00C64EC0" w14:paraId="6F114AFC" w14:textId="77777777" w:rsidTr="00382093">
        <w:trPr>
          <w:cantSplit/>
          <w:trHeight w:val="96"/>
        </w:trPr>
        <w:tc>
          <w:tcPr>
            <w:tcW w:w="6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2AF32" w14:textId="77777777" w:rsidR="00DE2700" w:rsidRPr="00C64EC0" w:rsidRDefault="00DE2700" w:rsidP="00382093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7CF48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7C6E3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5C21D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4AF99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часа</w:t>
            </w:r>
          </w:p>
        </w:tc>
      </w:tr>
      <w:tr w:rsidR="00DE2700" w:rsidRPr="00C64EC0" w14:paraId="1D68DCD9" w14:textId="77777777" w:rsidTr="00382093">
        <w:trPr>
          <w:cantSplit/>
          <w:trHeight w:val="183"/>
        </w:trPr>
        <w:tc>
          <w:tcPr>
            <w:tcW w:w="68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68D8D" w14:textId="77777777" w:rsidR="00DE2700" w:rsidRPr="00C64EC0" w:rsidRDefault="00DE2700" w:rsidP="00382093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11232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C3D5F0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F346DC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Критичный</w:t>
            </w:r>
          </w:p>
        </w:tc>
        <w:tc>
          <w:tcPr>
            <w:tcW w:w="497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22457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часа</w:t>
            </w:r>
          </w:p>
        </w:tc>
      </w:tr>
      <w:tr w:rsidR="00DE2700" w:rsidRPr="00C64EC0" w14:paraId="0C2BDC0F" w14:textId="77777777" w:rsidTr="00382093">
        <w:trPr>
          <w:cantSplit/>
          <w:trHeight w:val="143"/>
        </w:trPr>
        <w:tc>
          <w:tcPr>
            <w:tcW w:w="68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D2FFF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72832" w14:textId="77777777" w:rsidR="00DE2700" w:rsidRDefault="00DE2700" w:rsidP="0038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любых запросов в рамках </w:t>
            </w:r>
            <w:r w:rsidRPr="003B5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Корпоративной технической поддержки</w:t>
            </w:r>
          </w:p>
          <w:p w14:paraId="22ADE8D9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(работы выполняются выделенным специалистом технической поддержки)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A88C7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х5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DF9C1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35B8D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часов</w:t>
            </w:r>
          </w:p>
        </w:tc>
      </w:tr>
      <w:tr w:rsidR="00DE2700" w:rsidRPr="00C64EC0" w14:paraId="6AD824F8" w14:textId="77777777" w:rsidTr="00382093">
        <w:trPr>
          <w:cantSplit/>
          <w:trHeight w:val="143"/>
        </w:trPr>
        <w:tc>
          <w:tcPr>
            <w:tcW w:w="6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5E8E5" w14:textId="77777777" w:rsidR="00DE2700" w:rsidRPr="00C64EC0" w:rsidRDefault="00DE2700" w:rsidP="00382093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44A92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D916B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06933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208D43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часа</w:t>
            </w:r>
          </w:p>
        </w:tc>
      </w:tr>
      <w:tr w:rsidR="00DE2700" w:rsidRPr="00C64EC0" w14:paraId="794E49CF" w14:textId="77777777" w:rsidTr="00382093">
        <w:trPr>
          <w:cantSplit/>
          <w:trHeight w:val="96"/>
        </w:trPr>
        <w:tc>
          <w:tcPr>
            <w:tcW w:w="68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F31F0" w14:textId="77777777" w:rsidR="00DE2700" w:rsidRPr="00C64EC0" w:rsidRDefault="00DE2700" w:rsidP="00382093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B70C5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21254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600DF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C5B7A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часа</w:t>
            </w:r>
          </w:p>
        </w:tc>
      </w:tr>
      <w:tr w:rsidR="00DE2700" w:rsidRPr="00C64EC0" w14:paraId="78BD7B63" w14:textId="77777777" w:rsidTr="00382093">
        <w:trPr>
          <w:cantSplit/>
          <w:trHeight w:val="183"/>
        </w:trPr>
        <w:tc>
          <w:tcPr>
            <w:tcW w:w="68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27905" w14:textId="77777777" w:rsidR="00DE2700" w:rsidRPr="00C64EC0" w:rsidRDefault="00DE2700" w:rsidP="00382093">
            <w:pPr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9812C" w14:textId="77777777" w:rsidR="00DE2700" w:rsidRPr="00C64EC0" w:rsidRDefault="00DE2700" w:rsidP="00382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D2BFB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D2277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Критичный</w:t>
            </w:r>
          </w:p>
        </w:tc>
        <w:tc>
          <w:tcPr>
            <w:tcW w:w="497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FEBFF" w14:textId="77777777" w:rsidR="00DE2700" w:rsidRPr="00C64EC0" w:rsidRDefault="00DE2700" w:rsidP="003820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час</w:t>
            </w:r>
          </w:p>
        </w:tc>
      </w:tr>
    </w:tbl>
    <w:bookmarkEnd w:id="0"/>
    <w:p w14:paraId="18337895" w14:textId="77777777" w:rsidR="00DE2700" w:rsidRPr="00593045" w:rsidRDefault="00DE2700" w:rsidP="00DE2700">
      <w:pPr>
        <w:pStyle w:val="aa"/>
        <w:tabs>
          <w:tab w:val="left" w:pos="1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93045">
        <w:rPr>
          <w:rFonts w:ascii="Times New Roman" w:hAnsi="Times New Roman" w:cs="Times New Roman"/>
          <w:sz w:val="20"/>
          <w:szCs w:val="20"/>
        </w:rPr>
        <w:t>* - Данный режим оказания услуг предусматривает, что изменения конфигурации не затрагивают доступность / производительность продуктивных Систем, а в случае, если изменения затрагивают доступность / производительность продуктивных Систем, изменения проводятся во внерабочее время: рабочие дни с 20:00 до 7:00 (время московское), либо выходные и праздничные дни, с обязательным согласованием Заказчика. Режим оказания Услуг 9х5 предусматривает оказание Услуг только по рабочим дням (в соответствии с законодательством Российской Федерации) с 10:00 до 19:00 (окно оказания Услуг). Оказание Услуг по праздничным и выходным дням может производиться за отдельную оплату только по письменному предварительному согласованию с Заказчиком.</w:t>
      </w:r>
    </w:p>
    <w:p w14:paraId="64AD8302" w14:textId="169CA743" w:rsidR="00DE2700" w:rsidRDefault="00DE2700" w:rsidP="00593045">
      <w:pPr>
        <w:pStyle w:val="aa"/>
        <w:tabs>
          <w:tab w:val="left" w:pos="1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045">
        <w:rPr>
          <w:rFonts w:ascii="Times New Roman" w:hAnsi="Times New Roman" w:cs="Times New Roman"/>
          <w:sz w:val="20"/>
          <w:szCs w:val="20"/>
        </w:rPr>
        <w:t>** - В случае обращение или ошибка связана с необходимостью проконсультироваться в банке или банку исправить ошибку или изменить свой функционал, время выполнения Запроса увеличивается на время, в течение которого запрос находился на уточнении или на исправлении/доработке в банке.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558CB8" w14:textId="6427C495" w:rsidR="005440BA" w:rsidRPr="00A7196E" w:rsidRDefault="008A6527" w:rsidP="0020315D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7196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351EB" w:rsidRPr="00A7196E">
        <w:rPr>
          <w:rFonts w:ascii="Times New Roman" w:hAnsi="Times New Roman" w:cs="Times New Roman"/>
          <w:b/>
          <w:bCs/>
          <w:sz w:val="24"/>
          <w:szCs w:val="24"/>
        </w:rPr>
        <w:t>Интерфейс для обмена с банками</w:t>
      </w:r>
      <w:r w:rsidR="0015729E">
        <w:rPr>
          <w:rFonts w:ascii="Times New Roman" w:hAnsi="Times New Roman" w:cs="Times New Roman"/>
          <w:b/>
          <w:bCs/>
          <w:sz w:val="24"/>
          <w:szCs w:val="24"/>
        </w:rPr>
        <w:t xml:space="preserve"> и 4. Обновления интерфейса</w:t>
      </w:r>
    </w:p>
    <w:p w14:paraId="4FE031E8" w14:textId="76190A19" w:rsidR="008A6527" w:rsidRPr="00EF291B" w:rsidRDefault="008A6527" w:rsidP="008A6527">
      <w:pPr>
        <w:rPr>
          <w:rFonts w:ascii="Times New Roman" w:hAnsi="Times New Roman"/>
        </w:rPr>
      </w:pPr>
      <w:r w:rsidRPr="00EF291B">
        <w:rPr>
          <w:rFonts w:ascii="Times New Roman" w:hAnsi="Times New Roman"/>
        </w:rPr>
        <w:t>Предлагается выбрать один из вариантов организации интерфейсов</w:t>
      </w:r>
      <w:r w:rsidR="007C54C2" w:rsidRPr="00EF291B">
        <w:rPr>
          <w:rFonts w:ascii="Times New Roman" w:hAnsi="Times New Roman"/>
        </w:rPr>
        <w:t xml:space="preserve"> для пользователя</w:t>
      </w:r>
    </w:p>
    <w:tbl>
      <w:tblPr>
        <w:tblStyle w:val="ae"/>
        <w:tblW w:w="15021" w:type="dxa"/>
        <w:tblLook w:val="04A0" w:firstRow="1" w:lastRow="0" w:firstColumn="1" w:lastColumn="0" w:noHBand="0" w:noVBand="1"/>
      </w:tblPr>
      <w:tblGrid>
        <w:gridCol w:w="905"/>
        <w:gridCol w:w="2790"/>
        <w:gridCol w:w="5656"/>
        <w:gridCol w:w="3333"/>
        <w:gridCol w:w="2337"/>
      </w:tblGrid>
      <w:tr w:rsidR="00762851" w:rsidRPr="00EF291B" w14:paraId="33022411" w14:textId="03975E17" w:rsidTr="00762851">
        <w:trPr>
          <w:trHeight w:val="251"/>
          <w:tblHeader/>
        </w:trPr>
        <w:tc>
          <w:tcPr>
            <w:tcW w:w="905" w:type="dxa"/>
            <w:shd w:val="clear" w:color="auto" w:fill="F2F2F2" w:themeFill="background1" w:themeFillShade="F2"/>
          </w:tcPr>
          <w:p w14:paraId="59BCF6A3" w14:textId="77777777" w:rsidR="00762851" w:rsidRPr="00EF291B" w:rsidRDefault="00762851" w:rsidP="00762851">
            <w:pPr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291B">
              <w:rPr>
                <w:rFonts w:ascii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414EA4C1" w14:textId="77777777" w:rsidR="00762851" w:rsidRPr="00EF291B" w:rsidRDefault="00762851" w:rsidP="00762851">
            <w:pPr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291B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56" w:type="dxa"/>
            <w:shd w:val="clear" w:color="auto" w:fill="F2F2F2" w:themeFill="background1" w:themeFillShade="F2"/>
          </w:tcPr>
          <w:p w14:paraId="01135C47" w14:textId="77777777" w:rsidR="00762851" w:rsidRPr="00EF291B" w:rsidRDefault="00762851" w:rsidP="00762851">
            <w:pPr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291B">
              <w:rPr>
                <w:rFonts w:ascii="Times New Roman" w:hAnsi="Times New Roman"/>
                <w:b/>
                <w:bCs/>
                <w:sz w:val="22"/>
                <w:szCs w:val="22"/>
              </w:rPr>
              <w:t>Функционал</w:t>
            </w:r>
          </w:p>
        </w:tc>
        <w:tc>
          <w:tcPr>
            <w:tcW w:w="3333" w:type="dxa"/>
            <w:shd w:val="clear" w:color="auto" w:fill="F2F2F2" w:themeFill="background1" w:themeFillShade="F2"/>
          </w:tcPr>
          <w:p w14:paraId="5EC7D34D" w14:textId="1AA228E5" w:rsidR="00762851" w:rsidRPr="00EF291B" w:rsidRDefault="00762851" w:rsidP="00762851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2851">
              <w:rPr>
                <w:rFonts w:ascii="Times New Roman" w:hAnsi="Times New Roman"/>
                <w:b/>
                <w:bCs/>
                <w:sz w:val="22"/>
                <w:szCs w:val="22"/>
              </w:rPr>
              <w:t>Вариант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</w:t>
            </w:r>
            <w:r w:rsidRPr="00762851">
              <w:rPr>
                <w:rFonts w:ascii="Times New Roman" w:hAnsi="Times New Roman"/>
                <w:b/>
                <w:bCs/>
                <w:sz w:val="22"/>
                <w:szCs w:val="22"/>
              </w:rPr>
              <w:t>тоимости «Бессрочная лицензия», руб., НДС не обл.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61015B31" w14:textId="5C9B4AC2" w:rsidR="00762851" w:rsidRPr="00762851" w:rsidRDefault="00762851" w:rsidP="00762851">
            <w:pPr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285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Вариант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r w:rsidRPr="00762851">
              <w:rPr>
                <w:rFonts w:ascii="Times New Roman" w:hAnsi="Times New Roman"/>
                <w:b/>
                <w:bCs/>
                <w:sz w:val="22"/>
                <w:szCs w:val="22"/>
              </w:rPr>
              <w:t>тоимости «Подписка», руб., НДС не обл.</w:t>
            </w:r>
          </w:p>
        </w:tc>
      </w:tr>
      <w:tr w:rsidR="00D26FCC" w:rsidRPr="00EF291B" w14:paraId="0E361F26" w14:textId="4FD7D220" w:rsidTr="00762851">
        <w:trPr>
          <w:trHeight w:val="754"/>
        </w:trPr>
        <w:tc>
          <w:tcPr>
            <w:tcW w:w="905" w:type="dxa"/>
            <w:shd w:val="clear" w:color="auto" w:fill="auto"/>
          </w:tcPr>
          <w:p w14:paraId="6BE457B7" w14:textId="492A2E35" w:rsidR="00D26FCC" w:rsidRPr="00EF291B" w:rsidRDefault="00B22A93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90" w:type="dxa"/>
            <w:shd w:val="clear" w:color="auto" w:fill="auto"/>
          </w:tcPr>
          <w:p w14:paraId="3205FC5F" w14:textId="77777777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 xml:space="preserve">Корпоративная </w:t>
            </w:r>
            <w:r w:rsidRPr="00EF291B">
              <w:rPr>
                <w:rFonts w:ascii="Times New Roman" w:hAnsi="Times New Roman"/>
                <w:sz w:val="22"/>
                <w:szCs w:val="22"/>
                <w:lang w:val="en-US"/>
              </w:rPr>
              <w:t>ERP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-система не на 1С (</w:t>
            </w:r>
            <w:r w:rsidRPr="00EF291B">
              <w:rPr>
                <w:rFonts w:ascii="Times New Roman" w:hAnsi="Times New Roman"/>
                <w:sz w:val="22"/>
                <w:szCs w:val="22"/>
                <w:lang w:val="en-US"/>
              </w:rPr>
              <w:t>SAP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 xml:space="preserve"> и других)</w:t>
            </w:r>
          </w:p>
        </w:tc>
        <w:tc>
          <w:tcPr>
            <w:tcW w:w="5656" w:type="dxa"/>
            <w:shd w:val="clear" w:color="auto" w:fill="auto"/>
          </w:tcPr>
          <w:p w14:paraId="2AAF89C7" w14:textId="77777777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 xml:space="preserve">Консалтинг и сопровождение настроек </w:t>
            </w:r>
          </w:p>
        </w:tc>
        <w:tc>
          <w:tcPr>
            <w:tcW w:w="3333" w:type="dxa"/>
            <w:shd w:val="clear" w:color="auto" w:fill="auto"/>
          </w:tcPr>
          <w:p w14:paraId="2B4552CA" w14:textId="0D8EA65B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0 рублей за 1 час</w:t>
            </w:r>
          </w:p>
          <w:p w14:paraId="30D8F4DA" w14:textId="2CCA2B37" w:rsidR="00D26FCC" w:rsidRPr="00EF291B" w:rsidRDefault="00D26FCC" w:rsidP="009F07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 xml:space="preserve">В среднем предлагаем заложить 100 часов, то есть </w:t>
            </w:r>
            <w:r>
              <w:rPr>
                <w:rFonts w:ascii="Times New Roman" w:hAnsi="Times New Roman"/>
                <w:sz w:val="22"/>
                <w:szCs w:val="22"/>
              </w:rPr>
              <w:t>455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 000 руб</w:t>
            </w:r>
            <w:r w:rsidR="00315BB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37" w:type="dxa"/>
          </w:tcPr>
          <w:p w14:paraId="25A504D2" w14:textId="77777777" w:rsidR="00D26FCC" w:rsidRDefault="00D26FCC" w:rsidP="00955CE7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26FCC" w:rsidRPr="00EF291B" w14:paraId="66E1AEED" w14:textId="0C852AB7" w:rsidTr="00762851">
        <w:tc>
          <w:tcPr>
            <w:tcW w:w="905" w:type="dxa"/>
            <w:shd w:val="clear" w:color="auto" w:fill="E2EFD9" w:themeFill="accent6" w:themeFillTint="33"/>
          </w:tcPr>
          <w:p w14:paraId="4D55A103" w14:textId="6DC07F50" w:rsidR="00D26FCC" w:rsidRPr="00EF291B" w:rsidRDefault="00B22A93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01EEB5CB" w14:textId="77777777" w:rsidR="00D26FCC" w:rsidRDefault="00D26FCC" w:rsidP="0063359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Мультибанк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для корпоративного казначейства</w:t>
            </w:r>
          </w:p>
          <w:p w14:paraId="690ED05F" w14:textId="3DC0EC10" w:rsidR="00D26FCC" w:rsidRPr="00EF291B" w:rsidRDefault="00D26FCC" w:rsidP="0063359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 xml:space="preserve">как </w:t>
            </w:r>
            <w:r>
              <w:rPr>
                <w:rFonts w:ascii="Times New Roman" w:hAnsi="Times New Roman"/>
                <w:sz w:val="22"/>
                <w:szCs w:val="22"/>
              </w:rPr>
              <w:t>расширение)</w:t>
            </w:r>
          </w:p>
        </w:tc>
        <w:tc>
          <w:tcPr>
            <w:tcW w:w="5656" w:type="dxa"/>
            <w:shd w:val="clear" w:color="auto" w:fill="E2EFD9" w:themeFill="accent6" w:themeFillTint="33"/>
          </w:tcPr>
          <w:p w14:paraId="785CB602" w14:textId="3686ABA5" w:rsidR="00D26FCC" w:rsidRPr="00EF291B" w:rsidRDefault="00D26FCC" w:rsidP="009F078A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 xml:space="preserve">- Система поставляется на базе 1С:Бухгалтерия </w:t>
            </w:r>
            <w:r>
              <w:rPr>
                <w:rFonts w:ascii="Times New Roman" w:hAnsi="Times New Roman"/>
                <w:sz w:val="22"/>
                <w:szCs w:val="22"/>
              </w:rPr>
              <w:t>предприятия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 xml:space="preserve"> (приобретение лицензи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на базовую конфигурацию не 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входит в стоимость);</w:t>
            </w:r>
          </w:p>
          <w:p w14:paraId="17BF6157" w14:textId="77777777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- Информация по остаткам и оборотам по счетам;</w:t>
            </w:r>
          </w:p>
          <w:p w14:paraId="24060EC3" w14:textId="77777777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- печатные формы платежных поручений;</w:t>
            </w:r>
          </w:p>
          <w:p w14:paraId="1771259C" w14:textId="01CAE770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 xml:space="preserve">- Модуль для создания запросов на получение выписок через </w:t>
            </w:r>
            <w:r>
              <w:rPr>
                <w:rFonts w:ascii="Times New Roman" w:hAnsi="Times New Roman"/>
                <w:sz w:val="22"/>
                <w:szCs w:val="22"/>
              </w:rPr>
              <w:t>CORP.BANK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ABC922F" w14:textId="60E3A0C3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 xml:space="preserve">- модуль для создания запросов на отправку документов на конвертацию, подписание и отправку документов в банк через </w:t>
            </w:r>
            <w:r>
              <w:rPr>
                <w:rFonts w:ascii="Times New Roman" w:hAnsi="Times New Roman"/>
                <w:sz w:val="22"/>
                <w:szCs w:val="22"/>
              </w:rPr>
              <w:t>CORP.BANK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F40FDF9" w14:textId="77777777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 xml:space="preserve">- конвертор в единый формат </w:t>
            </w:r>
            <w:r w:rsidRPr="00EF291B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29B8385" w14:textId="77777777" w:rsidR="00D26FCC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- загрузка платежных поручений в формате 1С (</w:t>
            </w:r>
            <w:r w:rsidRPr="00EF291B">
              <w:rPr>
                <w:rFonts w:ascii="Times New Roman" w:hAnsi="Times New Roman"/>
                <w:sz w:val="22"/>
                <w:szCs w:val="22"/>
                <w:lang w:val="en-US"/>
              </w:rPr>
              <w:t>txt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 xml:space="preserve">) в систему для последующей отправки в банк через </w:t>
            </w:r>
            <w:r>
              <w:rPr>
                <w:rFonts w:ascii="Times New Roman" w:hAnsi="Times New Roman"/>
                <w:sz w:val="22"/>
                <w:szCs w:val="22"/>
              </w:rPr>
              <w:t>CORP.BANK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B5C1EAF" w14:textId="5262C7E5" w:rsidR="00B22A93" w:rsidRPr="00EF291B" w:rsidRDefault="00B22A93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E2EFD9" w:themeFill="accent6" w:themeFillTint="33"/>
          </w:tcPr>
          <w:p w14:paraId="56B986EE" w14:textId="3906FFB9" w:rsidR="00B1768B" w:rsidRPr="00EF291B" w:rsidRDefault="00B1768B" w:rsidP="00B1768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Лицензия: 1</w:t>
            </w:r>
            <w:r w:rsidR="004909CE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 000 рублей</w:t>
            </w:r>
          </w:p>
          <w:p w14:paraId="267A3BD1" w14:textId="77777777" w:rsidR="00B1768B" w:rsidRDefault="00B1768B" w:rsidP="00B1768B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90 000 рублей в год за вторую типовую конфигурацию.</w:t>
            </w:r>
          </w:p>
          <w:p w14:paraId="3A559539" w14:textId="77777777" w:rsidR="00B1768B" w:rsidRDefault="00B1768B" w:rsidP="00B1768B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04A6C73" w14:textId="6DDE0460" w:rsidR="00B1768B" w:rsidRDefault="00B1768B" w:rsidP="00B1768B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Обновления: </w:t>
            </w:r>
            <w:r w:rsidR="004666F2">
              <w:rPr>
                <w:rFonts w:ascii="Times New Roman" w:hAnsi="Times New Roman"/>
                <w:sz w:val="22"/>
                <w:szCs w:val="22"/>
              </w:rPr>
              <w:t>48</w:t>
            </w:r>
            <w:r>
              <w:rPr>
                <w:rFonts w:ascii="Times New Roman" w:hAnsi="Times New Roman"/>
                <w:sz w:val="22"/>
                <w:szCs w:val="22"/>
              </w:rPr>
              <w:t> 000 рублей в год за одну типовую конфигурацию,</w:t>
            </w:r>
          </w:p>
          <w:p w14:paraId="422F28DB" w14:textId="77777777" w:rsidR="00B1768B" w:rsidRDefault="00B1768B" w:rsidP="00B1768B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812089F" w14:textId="263F326D" w:rsidR="00D26FCC" w:rsidRPr="00EF291B" w:rsidRDefault="00B1768B" w:rsidP="00B1768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Входит только предоставление обновлений.</w:t>
            </w:r>
          </w:p>
        </w:tc>
        <w:tc>
          <w:tcPr>
            <w:tcW w:w="2337" w:type="dxa"/>
            <w:shd w:val="clear" w:color="auto" w:fill="E2EFD9" w:themeFill="accent6" w:themeFillTint="33"/>
          </w:tcPr>
          <w:p w14:paraId="6BC47403" w14:textId="7E297CF8" w:rsidR="00D26FCC" w:rsidRDefault="003F02FA" w:rsidP="00A60D2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B1768B">
              <w:rPr>
                <w:rFonts w:ascii="Times New Roman" w:hAnsi="Times New Roman"/>
              </w:rPr>
              <w:t> 000 р./год</w:t>
            </w:r>
          </w:p>
        </w:tc>
      </w:tr>
      <w:tr w:rsidR="00D26FCC" w:rsidRPr="00EF291B" w14:paraId="36C6AF82" w14:textId="3153EE20" w:rsidTr="00762851">
        <w:tc>
          <w:tcPr>
            <w:tcW w:w="905" w:type="dxa"/>
          </w:tcPr>
          <w:p w14:paraId="7B009AFA" w14:textId="32D66B81" w:rsidR="00D26FCC" w:rsidRPr="00EF291B" w:rsidRDefault="00B22A93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90" w:type="dxa"/>
          </w:tcPr>
          <w:p w14:paraId="5F2BCB7F" w14:textId="0CC23219" w:rsidR="00D26FCC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Валютный контроль: базовый</w:t>
            </w:r>
          </w:p>
          <w:p w14:paraId="3659F261" w14:textId="77777777" w:rsidR="00D26FCC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A82F450" w14:textId="77777777" w:rsidR="00D26FCC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(доступно только для 1С Управление холдингом и Бухгалтерия предприятия)</w:t>
            </w:r>
          </w:p>
          <w:p w14:paraId="109DC2D6" w14:textId="77777777" w:rsidR="004909CE" w:rsidRDefault="004909CE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646BC608" w14:textId="0F4832DC" w:rsidR="004909CE" w:rsidRPr="00EF291B" w:rsidRDefault="004909CE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(*) расширение Мультибанк приобретается отдельно</w:t>
            </w:r>
          </w:p>
        </w:tc>
        <w:tc>
          <w:tcPr>
            <w:tcW w:w="5656" w:type="dxa"/>
          </w:tcPr>
          <w:p w14:paraId="1599125A" w14:textId="77777777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Дополнительно к Мультибанку:</w:t>
            </w:r>
          </w:p>
          <w:p w14:paraId="2C61BA53" w14:textId="77777777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- Редактор для ручного ввода документов СВО/СПД. Конвертация документов ВК в формат ISO 20022 для отправки в банк.</w:t>
            </w:r>
          </w:p>
          <w:p w14:paraId="3C35BB66" w14:textId="77777777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- возможность отправки документов валютного контроля в подключенные банки;</w:t>
            </w:r>
          </w:p>
          <w:p w14:paraId="773BF63F" w14:textId="77777777" w:rsidR="00D26FCC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- возможность запроса из банков документов валютного контроля.</w:t>
            </w:r>
          </w:p>
          <w:p w14:paraId="74630933" w14:textId="310711A0" w:rsidR="00B22A93" w:rsidRPr="00EF291B" w:rsidRDefault="00B22A93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3" w:type="dxa"/>
          </w:tcPr>
          <w:p w14:paraId="1B60BCA9" w14:textId="6C95D1D0" w:rsidR="00D26FCC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0 000 рублей</w:t>
            </w:r>
          </w:p>
          <w:p w14:paraId="4CA1AFAA" w14:textId="77777777" w:rsidR="00D26FCC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664DEDE" w14:textId="122DBE22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Обновления: 45 000 рублей в год.</w:t>
            </w:r>
          </w:p>
        </w:tc>
        <w:tc>
          <w:tcPr>
            <w:tcW w:w="2337" w:type="dxa"/>
          </w:tcPr>
          <w:p w14:paraId="729D1F14" w14:textId="189DBDAD" w:rsidR="00D26FCC" w:rsidRDefault="00955CE7" w:rsidP="00955CE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 руб./мес.</w:t>
            </w:r>
          </w:p>
          <w:p w14:paraId="7BE30488" w14:textId="022C4555" w:rsidR="00955CE7" w:rsidRPr="00EF291B" w:rsidRDefault="00955CE7" w:rsidP="00955CE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(180 </w:t>
            </w:r>
            <w:proofErr w:type="spellStart"/>
            <w:r>
              <w:rPr>
                <w:rFonts w:ascii="Times New Roman" w:hAnsi="Times New Roman"/>
              </w:rPr>
              <w:t>т.р</w:t>
            </w:r>
            <w:proofErr w:type="spellEnd"/>
            <w:r>
              <w:rPr>
                <w:rFonts w:ascii="Times New Roman" w:hAnsi="Times New Roman"/>
              </w:rPr>
              <w:t>./год)</w:t>
            </w:r>
          </w:p>
        </w:tc>
      </w:tr>
      <w:tr w:rsidR="00D26FCC" w:rsidRPr="00EF291B" w14:paraId="70CADC4F" w14:textId="74EEDEE0" w:rsidTr="00762851">
        <w:tc>
          <w:tcPr>
            <w:tcW w:w="905" w:type="dxa"/>
            <w:shd w:val="clear" w:color="auto" w:fill="E2EFD9" w:themeFill="accent6" w:themeFillTint="33"/>
          </w:tcPr>
          <w:p w14:paraId="7F47E54A" w14:textId="473C78A0" w:rsidR="00D26FCC" w:rsidRPr="00EF291B" w:rsidRDefault="00B22A93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37C84044" w14:textId="77777777" w:rsidR="00D26FCC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Валютный контроль: полная версия</w:t>
            </w:r>
          </w:p>
          <w:p w14:paraId="65200157" w14:textId="22F6CF90" w:rsidR="004909CE" w:rsidRPr="00EF291B" w:rsidRDefault="004909CE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(*) расширение Мультибанк приобретается отдельно</w:t>
            </w:r>
          </w:p>
        </w:tc>
        <w:tc>
          <w:tcPr>
            <w:tcW w:w="5656" w:type="dxa"/>
            <w:shd w:val="clear" w:color="auto" w:fill="E2EFD9" w:themeFill="accent6" w:themeFillTint="33"/>
          </w:tcPr>
          <w:p w14:paraId="17E0544E" w14:textId="77777777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Дополнительно к базовой версии Валютного контроля:</w:t>
            </w:r>
          </w:p>
          <w:p w14:paraId="1A6CED69" w14:textId="41AD2E41" w:rsidR="00D26FCC" w:rsidRPr="00EF291B" w:rsidRDefault="00D26FCC" w:rsidP="00B22A9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 xml:space="preserve">- Основная часть системы Валютного контроля - полнофункциональный модуль, в котором все операции выполняются в автоматическом или полуавтоматическом режиме. </w:t>
            </w:r>
            <w:r w:rsidRPr="00EF291B">
              <w:rPr>
                <w:rFonts w:ascii="Times New Roman" w:hAnsi="Times New Roman"/>
                <w:b/>
                <w:bCs/>
                <w:sz w:val="22"/>
                <w:szCs w:val="22"/>
              </w:rPr>
              <w:t>Ограничение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 xml:space="preserve">: не более 10 предприятий. Предприятие – юридическое лицо группы копаний, которое представляет собой отдельную торговую, логистическую производственную или иную бизнес-единицу. Не относятся к понятию «предприятие» юр. лица, которые обслуживают бизнес-единицы и не имеют собственных внешних источников доходов. Дополнительные предприятия – по </w:t>
            </w:r>
            <w:r>
              <w:rPr>
                <w:rFonts w:ascii="Times New Roman" w:hAnsi="Times New Roman"/>
                <w:sz w:val="22"/>
                <w:szCs w:val="22"/>
              </w:rPr>
              <w:t>65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F291B">
              <w:rPr>
                <w:rFonts w:ascii="Times New Roman" w:hAnsi="Times New Roman"/>
                <w:sz w:val="22"/>
                <w:szCs w:val="22"/>
              </w:rPr>
              <w:t>т.р</w:t>
            </w:r>
            <w:proofErr w:type="spellEnd"/>
            <w:r w:rsidRPr="00EF291B">
              <w:rPr>
                <w:rFonts w:ascii="Times New Roman" w:hAnsi="Times New Roman"/>
                <w:sz w:val="22"/>
                <w:szCs w:val="22"/>
              </w:rPr>
              <w:t xml:space="preserve">. единовременно. </w:t>
            </w:r>
          </w:p>
          <w:p w14:paraId="5FDC938F" w14:textId="77777777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- Включает в себя механизм обмена данными с внешними системами (веб сервисы на стороне 1С): Загрузка Платежных поручений, Договоров, Справочников, Подтверждающих документов.</w:t>
            </w:r>
          </w:p>
          <w:p w14:paraId="2C15BA8E" w14:textId="77777777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Возможность загрузки данных из базы ФТС (при необходимости интеграции с ФТС необходим договор на дублирование таможенного трафика с таможенным брокером).</w:t>
            </w:r>
          </w:p>
        </w:tc>
        <w:tc>
          <w:tcPr>
            <w:tcW w:w="3333" w:type="dxa"/>
            <w:shd w:val="clear" w:color="auto" w:fill="E2EFD9" w:themeFill="accent6" w:themeFillTint="33"/>
          </w:tcPr>
          <w:p w14:paraId="187584AD" w14:textId="0BE7571A" w:rsidR="00D26FCC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730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 000 рублей</w:t>
            </w:r>
          </w:p>
          <w:p w14:paraId="2B0C529D" w14:textId="77777777" w:rsidR="00D26FCC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58A298C0" w14:textId="61ACA43C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Обновления: 120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т.р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в год.</w:t>
            </w:r>
          </w:p>
        </w:tc>
        <w:tc>
          <w:tcPr>
            <w:tcW w:w="2337" w:type="dxa"/>
            <w:shd w:val="clear" w:color="auto" w:fill="E2EFD9" w:themeFill="accent6" w:themeFillTint="33"/>
          </w:tcPr>
          <w:p w14:paraId="28837569" w14:textId="77777777" w:rsidR="00D26FCC" w:rsidRDefault="00955CE7" w:rsidP="00955CE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 руб./мес.</w:t>
            </w:r>
          </w:p>
          <w:p w14:paraId="0AE92CF1" w14:textId="4FB0EC4C" w:rsidR="00955CE7" w:rsidRDefault="00955CE7" w:rsidP="00955CE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(480 000 руб./год)</w:t>
            </w:r>
          </w:p>
        </w:tc>
      </w:tr>
      <w:tr w:rsidR="00D26FCC" w:rsidRPr="00EF291B" w14:paraId="5155AA2C" w14:textId="1914DE97" w:rsidTr="00762851">
        <w:tc>
          <w:tcPr>
            <w:tcW w:w="905" w:type="dxa"/>
            <w:shd w:val="clear" w:color="auto" w:fill="auto"/>
          </w:tcPr>
          <w:p w14:paraId="3172A562" w14:textId="5C2B2664" w:rsidR="00D26FCC" w:rsidRPr="00EF291B" w:rsidRDefault="00B22A93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90" w:type="dxa"/>
            <w:shd w:val="clear" w:color="auto" w:fill="auto"/>
          </w:tcPr>
          <w:p w14:paraId="163F5C9F" w14:textId="5C8D3CD2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Валютный контроль: полная версия</w:t>
            </w:r>
          </w:p>
          <w:p w14:paraId="17D10632" w14:textId="77777777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25E711B" w14:textId="77777777" w:rsidR="00D26FCC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Корпоративная версия</w:t>
            </w:r>
          </w:p>
          <w:p w14:paraId="720DFA0A" w14:textId="77777777" w:rsidR="004909CE" w:rsidRDefault="004909CE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48E77C1D" w14:textId="4C25DD84" w:rsidR="004909CE" w:rsidRPr="00EF291B" w:rsidRDefault="004909CE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(*) расширение Мультибанк приобретается отдельно</w:t>
            </w:r>
          </w:p>
        </w:tc>
        <w:tc>
          <w:tcPr>
            <w:tcW w:w="5656" w:type="dxa"/>
            <w:shd w:val="clear" w:color="auto" w:fill="auto"/>
          </w:tcPr>
          <w:p w14:paraId="7391371A" w14:textId="77777777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Дополнительно к полной версии Валютного контроля:</w:t>
            </w:r>
          </w:p>
          <w:p w14:paraId="24FBE718" w14:textId="77777777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b/>
                <w:bCs/>
                <w:sz w:val="22"/>
                <w:szCs w:val="22"/>
              </w:rPr>
              <w:t>Версия КОРП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 xml:space="preserve"> – корпоративная поставка, означает возможность доработок системы, которые могут одновременно анализироваться на включение в основной продукт, что означает их поддержку при обновлениях в будущем. В тариф включены 100 часов на консультации по настройке системы, в рамках которых можно осуществить небольшой проект по внедрению продукта.</w:t>
            </w:r>
          </w:p>
          <w:p w14:paraId="6EDD46ED" w14:textId="77777777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Версия КОРП 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не имеет ограничений по количеству предприятий, по которым в системе ведется валютный контроль.</w:t>
            </w:r>
          </w:p>
        </w:tc>
        <w:tc>
          <w:tcPr>
            <w:tcW w:w="3333" w:type="dxa"/>
            <w:shd w:val="clear" w:color="auto" w:fill="auto"/>
          </w:tcPr>
          <w:p w14:paraId="7CAF6277" w14:textId="01102853" w:rsidR="00D26FCC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030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 000 рублей</w:t>
            </w:r>
          </w:p>
          <w:p w14:paraId="053C86D6" w14:textId="77777777" w:rsidR="00D26FCC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9F6EFAE" w14:textId="54300B76" w:rsidR="00D26FCC" w:rsidRPr="00EF291B" w:rsidRDefault="00D26FCC" w:rsidP="009F078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Обновления: 300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т.р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в год.</w:t>
            </w:r>
          </w:p>
        </w:tc>
        <w:tc>
          <w:tcPr>
            <w:tcW w:w="2337" w:type="dxa"/>
          </w:tcPr>
          <w:p w14:paraId="50AC1455" w14:textId="77777777" w:rsidR="00D26FCC" w:rsidRDefault="00D26FCC" w:rsidP="009F078A">
            <w:pPr>
              <w:rPr>
                <w:rFonts w:ascii="Times New Roman" w:hAnsi="Times New Roman"/>
              </w:rPr>
            </w:pPr>
          </w:p>
        </w:tc>
      </w:tr>
      <w:tr w:rsidR="00D26FCC" w:rsidRPr="00EF291B" w14:paraId="37D92F73" w14:textId="0D9B3DA0" w:rsidTr="00DD71A5">
        <w:tc>
          <w:tcPr>
            <w:tcW w:w="905" w:type="dxa"/>
            <w:shd w:val="clear" w:color="auto" w:fill="E2EFD9" w:themeFill="accent6" w:themeFillTint="33"/>
          </w:tcPr>
          <w:p w14:paraId="35C75D20" w14:textId="2AAEC29A" w:rsidR="00D26FCC" w:rsidRPr="00EF291B" w:rsidRDefault="00B22A93" w:rsidP="000E7AD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3C4C7356" w14:textId="02C2405E" w:rsidR="00D26FCC" w:rsidRPr="00EF291B" w:rsidRDefault="00D26FCC" w:rsidP="000E7AD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Мультибанк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для SAP</w:t>
            </w:r>
          </w:p>
        </w:tc>
        <w:tc>
          <w:tcPr>
            <w:tcW w:w="5656" w:type="dxa"/>
            <w:shd w:val="clear" w:color="auto" w:fill="E2EFD9" w:themeFill="accent6" w:themeFillTint="33"/>
          </w:tcPr>
          <w:p w14:paraId="5BF1747F" w14:textId="712C08F2" w:rsidR="00D26FCC" w:rsidRPr="00EF291B" w:rsidRDefault="00D26FCC" w:rsidP="000E7AD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 xml:space="preserve">Программный код на платформе </w:t>
            </w:r>
            <w:r>
              <w:rPr>
                <w:rFonts w:ascii="Times New Roman" w:hAnsi="Times New Roman"/>
                <w:sz w:val="22"/>
                <w:szCs w:val="22"/>
              </w:rPr>
              <w:t>SAP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90F0633" w14:textId="77777777" w:rsidR="00D26FCC" w:rsidRPr="00EF291B" w:rsidRDefault="00D26FCC" w:rsidP="000E7AD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- Информация по остаткам и оборотам по счетам;</w:t>
            </w:r>
          </w:p>
          <w:p w14:paraId="306DB91B" w14:textId="77777777" w:rsidR="00D26FCC" w:rsidRPr="00EF291B" w:rsidRDefault="00D26FCC" w:rsidP="000E7AD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- печатные формы платежных поручений;</w:t>
            </w:r>
          </w:p>
          <w:p w14:paraId="7C630DD5" w14:textId="77777777" w:rsidR="00D26FCC" w:rsidRPr="00EF291B" w:rsidRDefault="00D26FCC" w:rsidP="000E7AD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 xml:space="preserve">- Модуль для создания запросов на получение выписок через </w:t>
            </w:r>
            <w:r>
              <w:rPr>
                <w:rFonts w:ascii="Times New Roman" w:hAnsi="Times New Roman"/>
                <w:sz w:val="22"/>
                <w:szCs w:val="22"/>
              </w:rPr>
              <w:t>CORP.BANK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F169A16" w14:textId="77777777" w:rsidR="00D26FCC" w:rsidRPr="00EF291B" w:rsidRDefault="00D26FCC" w:rsidP="000E7AD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 xml:space="preserve">- модуль для создания запросов на отправку документов на конвертацию, подписание и отправку документов в банк через </w:t>
            </w:r>
            <w:r>
              <w:rPr>
                <w:rFonts w:ascii="Times New Roman" w:hAnsi="Times New Roman"/>
                <w:sz w:val="22"/>
                <w:szCs w:val="22"/>
              </w:rPr>
              <w:t>CORP.BANK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1224BFC" w14:textId="77777777" w:rsidR="00D26FCC" w:rsidRPr="00EF291B" w:rsidRDefault="00D26FCC" w:rsidP="000E7AD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 xml:space="preserve">- конвертор в единый формат </w:t>
            </w:r>
            <w:r w:rsidRPr="00EF291B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BC9BE1E" w14:textId="77777777" w:rsidR="00D26FCC" w:rsidRPr="00EF291B" w:rsidRDefault="00D26FCC" w:rsidP="000E7AD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- загрузка платежных поручений в формате 1С (</w:t>
            </w:r>
            <w:r w:rsidRPr="00EF291B">
              <w:rPr>
                <w:rFonts w:ascii="Times New Roman" w:hAnsi="Times New Roman"/>
                <w:sz w:val="22"/>
                <w:szCs w:val="22"/>
                <w:lang w:val="en-US"/>
              </w:rPr>
              <w:t>txt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 xml:space="preserve">) в систему для последующей отправки в банк через </w:t>
            </w:r>
            <w:r>
              <w:rPr>
                <w:rFonts w:ascii="Times New Roman" w:hAnsi="Times New Roman"/>
                <w:sz w:val="22"/>
                <w:szCs w:val="22"/>
              </w:rPr>
              <w:t>CORP.BANK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33" w:type="dxa"/>
            <w:shd w:val="clear" w:color="auto" w:fill="E2EFD9" w:themeFill="accent6" w:themeFillTint="33"/>
          </w:tcPr>
          <w:p w14:paraId="5582FD36" w14:textId="77777777" w:rsidR="00D26FCC" w:rsidRDefault="00F36E10" w:rsidP="000E7AD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480 000 рублей</w:t>
            </w:r>
          </w:p>
          <w:p w14:paraId="2C072AD0" w14:textId="77777777" w:rsidR="00F36E10" w:rsidRDefault="00F36E10" w:rsidP="000E7AD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4A764F9E" w14:textId="304CBC33" w:rsidR="00F36E10" w:rsidRPr="00EF291B" w:rsidRDefault="00F36E10" w:rsidP="000E7AD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Обновления: 480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т.р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в год, со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года.</w:t>
            </w:r>
          </w:p>
        </w:tc>
        <w:tc>
          <w:tcPr>
            <w:tcW w:w="2337" w:type="dxa"/>
            <w:shd w:val="clear" w:color="auto" w:fill="E2EFD9" w:themeFill="accent6" w:themeFillTint="33"/>
          </w:tcPr>
          <w:p w14:paraId="1797CE23" w14:textId="5857A3E8" w:rsidR="00D26FCC" w:rsidRPr="009E5115" w:rsidRDefault="00D449CF" w:rsidP="004A2FA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Pr="009E5115">
              <w:rPr>
                <w:rFonts w:ascii="Times New Roman" w:hAnsi="Times New Roman"/>
                <w:sz w:val="22"/>
                <w:szCs w:val="22"/>
              </w:rPr>
              <w:t>0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 000 рублей</w:t>
            </w:r>
          </w:p>
        </w:tc>
      </w:tr>
      <w:tr w:rsidR="00D26FCC" w:rsidRPr="00EF291B" w14:paraId="51F6ADBB" w14:textId="100B55B3" w:rsidTr="00762851">
        <w:tc>
          <w:tcPr>
            <w:tcW w:w="905" w:type="dxa"/>
          </w:tcPr>
          <w:p w14:paraId="104579BE" w14:textId="11B6E8A1" w:rsidR="00D26FCC" w:rsidRPr="00B22A93" w:rsidRDefault="00B22A93" w:rsidP="000E7AD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790" w:type="dxa"/>
          </w:tcPr>
          <w:p w14:paraId="5E90EE32" w14:textId="416031F7" w:rsidR="00D26FCC" w:rsidRPr="00EF291B" w:rsidRDefault="00D26FCC" w:rsidP="000E7AD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Мультибанк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для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Oracle</w:t>
            </w:r>
          </w:p>
        </w:tc>
        <w:tc>
          <w:tcPr>
            <w:tcW w:w="5656" w:type="dxa"/>
          </w:tcPr>
          <w:p w14:paraId="4C520BA8" w14:textId="2269997D" w:rsidR="00D26FCC" w:rsidRPr="00EF291B" w:rsidRDefault="00D26FCC" w:rsidP="00065F2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 xml:space="preserve">Программный код на платформе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Oracle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029604C0" w14:textId="77777777" w:rsidR="00D26FCC" w:rsidRPr="00EF291B" w:rsidRDefault="00D26FCC" w:rsidP="00065F2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- Информация по остаткам и оборотам по счетам;</w:t>
            </w:r>
          </w:p>
          <w:p w14:paraId="5040EF9F" w14:textId="77777777" w:rsidR="00D26FCC" w:rsidRPr="00EF291B" w:rsidRDefault="00D26FCC" w:rsidP="00065F2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- печатные формы платежных поручений;</w:t>
            </w:r>
          </w:p>
          <w:p w14:paraId="6635979B" w14:textId="77777777" w:rsidR="00D26FCC" w:rsidRPr="00EF291B" w:rsidRDefault="00D26FCC" w:rsidP="00065F2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 xml:space="preserve">- Модуль для создания запросов на получение выписок через </w:t>
            </w:r>
            <w:r>
              <w:rPr>
                <w:rFonts w:ascii="Times New Roman" w:hAnsi="Times New Roman"/>
                <w:sz w:val="22"/>
                <w:szCs w:val="22"/>
              </w:rPr>
              <w:t>CORP.BANK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105F4EB" w14:textId="77777777" w:rsidR="00D26FCC" w:rsidRPr="00EF291B" w:rsidRDefault="00D26FCC" w:rsidP="00065F2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 xml:space="preserve">- модуль для создания запросов на отправку документов на конвертацию, подписание и отправку документов в банк через </w:t>
            </w:r>
            <w:r>
              <w:rPr>
                <w:rFonts w:ascii="Times New Roman" w:hAnsi="Times New Roman"/>
                <w:sz w:val="22"/>
                <w:szCs w:val="22"/>
              </w:rPr>
              <w:t>CORP.BANK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C91AC85" w14:textId="77777777" w:rsidR="00D26FCC" w:rsidRPr="00EF291B" w:rsidRDefault="00D26FCC" w:rsidP="00065F2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 xml:space="preserve">- конвертор в единый формат </w:t>
            </w:r>
            <w:r w:rsidRPr="00EF291B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D1876D8" w14:textId="77777777" w:rsidR="00D26FCC" w:rsidRDefault="00D26FCC" w:rsidP="00065F2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- загрузка платежных поручений в формате 1С (</w:t>
            </w:r>
            <w:r w:rsidRPr="00EF291B">
              <w:rPr>
                <w:rFonts w:ascii="Times New Roman" w:hAnsi="Times New Roman"/>
                <w:sz w:val="22"/>
                <w:szCs w:val="22"/>
                <w:lang w:val="en-US"/>
              </w:rPr>
              <w:t>txt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 xml:space="preserve">) в систему для последующей отправки в банк через </w:t>
            </w:r>
            <w:r>
              <w:rPr>
                <w:rFonts w:ascii="Times New Roman" w:hAnsi="Times New Roman"/>
                <w:sz w:val="22"/>
                <w:szCs w:val="22"/>
              </w:rPr>
              <w:t>CORP.BANK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24844F3" w14:textId="77777777" w:rsidR="00FA7BD9" w:rsidRDefault="00FA7BD9" w:rsidP="00065F2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27B132B0" w14:textId="1E941722" w:rsidR="00FA7BD9" w:rsidRPr="00EF291B" w:rsidRDefault="00FA7BD9" w:rsidP="00065F2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3" w:type="dxa"/>
          </w:tcPr>
          <w:p w14:paraId="532231F4" w14:textId="77777777" w:rsidR="00D26FCC" w:rsidRDefault="00D26FCC" w:rsidP="006A2D06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E5115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9E5115">
              <w:rPr>
                <w:rFonts w:ascii="Times New Roman" w:hAnsi="Times New Roman"/>
                <w:sz w:val="22"/>
                <w:szCs w:val="22"/>
              </w:rPr>
              <w:t>0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> 000 рублей</w:t>
            </w:r>
          </w:p>
          <w:p w14:paraId="61E32C9D" w14:textId="77777777" w:rsidR="00D26FCC" w:rsidRDefault="00D26FCC" w:rsidP="006A2D06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1FEAB18" w14:textId="63337BBE" w:rsidR="00D26FCC" w:rsidRPr="00EF291B" w:rsidRDefault="00D26FCC" w:rsidP="006A2D06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Обновления: 480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т.р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в год, со 2го года.</w:t>
            </w:r>
          </w:p>
        </w:tc>
        <w:tc>
          <w:tcPr>
            <w:tcW w:w="2337" w:type="dxa"/>
          </w:tcPr>
          <w:p w14:paraId="1DE367BB" w14:textId="77777777" w:rsidR="00D26FCC" w:rsidRPr="009E5115" w:rsidRDefault="00D26FCC" w:rsidP="006A2D06">
            <w:pPr>
              <w:rPr>
                <w:rFonts w:ascii="Times New Roman" w:hAnsi="Times New Roman"/>
              </w:rPr>
            </w:pPr>
          </w:p>
        </w:tc>
      </w:tr>
      <w:tr w:rsidR="00367967" w:rsidRPr="00EF291B" w14:paraId="09E7F8B0" w14:textId="77777777" w:rsidTr="00DD71A5">
        <w:tc>
          <w:tcPr>
            <w:tcW w:w="905" w:type="dxa"/>
            <w:shd w:val="clear" w:color="auto" w:fill="E2EFD9" w:themeFill="accent6" w:themeFillTint="33"/>
          </w:tcPr>
          <w:p w14:paraId="29415E71" w14:textId="233C2978" w:rsidR="00367967" w:rsidRDefault="00367967" w:rsidP="0036796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4BD0CCF2" w14:textId="70340F04" w:rsidR="00367967" w:rsidRPr="00367967" w:rsidRDefault="00367967" w:rsidP="00FA7BD9">
            <w:pPr>
              <w:ind w:firstLine="0"/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  <w:sz w:val="22"/>
                <w:szCs w:val="22"/>
              </w:rPr>
              <w:t>Мультибанк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для корпоративного казначейства</w:t>
            </w:r>
            <w:r w:rsidR="00FA7B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EF291B">
              <w:rPr>
                <w:rFonts w:ascii="Times New Roman" w:hAnsi="Times New Roman"/>
                <w:sz w:val="22"/>
                <w:szCs w:val="22"/>
              </w:rPr>
              <w:t xml:space="preserve">как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расширение) для 1С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ERP</w:t>
            </w:r>
            <w:r w:rsidRPr="003679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Управление холдингом</w:t>
            </w:r>
          </w:p>
        </w:tc>
        <w:tc>
          <w:tcPr>
            <w:tcW w:w="5656" w:type="dxa"/>
            <w:shd w:val="clear" w:color="auto" w:fill="E2EFD9" w:themeFill="accent6" w:themeFillTint="33"/>
          </w:tcPr>
          <w:p w14:paraId="24534D16" w14:textId="77777777" w:rsidR="00367967" w:rsidRPr="00EF291B" w:rsidRDefault="00367967" w:rsidP="0036796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33" w:type="dxa"/>
            <w:shd w:val="clear" w:color="auto" w:fill="E2EFD9" w:themeFill="accent6" w:themeFillTint="33"/>
          </w:tcPr>
          <w:p w14:paraId="0F5D09CB" w14:textId="77777777" w:rsidR="00367967" w:rsidRDefault="00367967" w:rsidP="0036796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450 000 руб.</w:t>
            </w:r>
          </w:p>
          <w:p w14:paraId="5CDCD34F" w14:textId="77777777" w:rsidR="003128E6" w:rsidRDefault="003128E6" w:rsidP="00367967">
            <w:pPr>
              <w:ind w:firstLine="0"/>
              <w:rPr>
                <w:rFonts w:ascii="Times New Roman" w:hAnsi="Times New Roman"/>
              </w:rPr>
            </w:pPr>
          </w:p>
          <w:p w14:paraId="0CC4DC0D" w14:textId="7C31117D" w:rsidR="00367967" w:rsidRDefault="003128E6" w:rsidP="00367967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Тех поддержка</w:t>
            </w:r>
            <w:proofErr w:type="gramEnd"/>
            <w:r>
              <w:rPr>
                <w:rFonts w:ascii="Times New Roman" w:hAnsi="Times New Roman"/>
              </w:rPr>
              <w:t xml:space="preserve"> Базовая Плюс </w:t>
            </w:r>
            <w:r w:rsidR="00367967">
              <w:rPr>
                <w:rFonts w:ascii="Times New Roman" w:hAnsi="Times New Roman"/>
              </w:rPr>
              <w:t xml:space="preserve">– </w:t>
            </w:r>
            <w:r w:rsidR="007C41EC">
              <w:rPr>
                <w:rFonts w:ascii="Times New Roman" w:hAnsi="Times New Roman"/>
              </w:rPr>
              <w:t>120</w:t>
            </w:r>
            <w:r w:rsidR="00367967">
              <w:rPr>
                <w:rFonts w:ascii="Times New Roman" w:hAnsi="Times New Roman"/>
              </w:rPr>
              <w:t xml:space="preserve"> </w:t>
            </w:r>
            <w:proofErr w:type="spellStart"/>
            <w:r w:rsidR="00367967">
              <w:rPr>
                <w:rFonts w:ascii="Times New Roman" w:hAnsi="Times New Roman"/>
              </w:rPr>
              <w:t>т.р</w:t>
            </w:r>
            <w:proofErr w:type="spellEnd"/>
            <w:r w:rsidR="00367967">
              <w:rPr>
                <w:rFonts w:ascii="Times New Roman" w:hAnsi="Times New Roman"/>
              </w:rPr>
              <w:t>. в год.</w:t>
            </w:r>
          </w:p>
          <w:p w14:paraId="2AC1116C" w14:textId="3940FA08" w:rsidR="003128E6" w:rsidRPr="009E5115" w:rsidRDefault="003128E6" w:rsidP="0036796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37" w:type="dxa"/>
            <w:shd w:val="clear" w:color="auto" w:fill="E2EFD9" w:themeFill="accent6" w:themeFillTint="33"/>
          </w:tcPr>
          <w:p w14:paraId="4BC61A33" w14:textId="28AD2511" w:rsidR="00367967" w:rsidRPr="009E5115" w:rsidRDefault="00367967" w:rsidP="0036796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доступно</w:t>
            </w:r>
          </w:p>
        </w:tc>
      </w:tr>
      <w:tr w:rsidR="00DD71A5" w:rsidRPr="00EF291B" w14:paraId="51232347" w14:textId="77777777" w:rsidTr="00762851">
        <w:tc>
          <w:tcPr>
            <w:tcW w:w="905" w:type="dxa"/>
          </w:tcPr>
          <w:p w14:paraId="164AF6E1" w14:textId="4C0D46C4" w:rsidR="00DD71A5" w:rsidRDefault="00DD71A5" w:rsidP="00DD71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0" w:type="dxa"/>
          </w:tcPr>
          <w:p w14:paraId="3A355D46" w14:textId="77777777" w:rsidR="00DD71A5" w:rsidRDefault="00DD71A5" w:rsidP="00DD71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Финансовые сделки для корпоративного казначейства</w:t>
            </w:r>
          </w:p>
          <w:p w14:paraId="26E57FF4" w14:textId="77777777" w:rsidR="00DD71A5" w:rsidRDefault="00DD71A5" w:rsidP="00DD71A5">
            <w:pPr>
              <w:ind w:firstLine="0"/>
              <w:rPr>
                <w:rFonts w:ascii="Times New Roman" w:hAnsi="Times New Roman"/>
              </w:rPr>
            </w:pPr>
          </w:p>
          <w:p w14:paraId="54EDC88A" w14:textId="7DD0734C" w:rsidR="00DD71A5" w:rsidRPr="00EF291B" w:rsidRDefault="00DD71A5" w:rsidP="00DD71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Поставляется как расширение и как отдельно стоящая встроенная система</w:t>
            </w:r>
          </w:p>
        </w:tc>
        <w:tc>
          <w:tcPr>
            <w:tcW w:w="5656" w:type="dxa"/>
          </w:tcPr>
          <w:p w14:paraId="6043E6F5" w14:textId="54B6A5CF" w:rsidR="00DD71A5" w:rsidRDefault="00DD71A5" w:rsidP="00DD71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Полноценная система для финансовых сделок: учет, расчеты, создание и согласование сделок, </w:t>
            </w:r>
            <w:proofErr w:type="spellStart"/>
            <w:r>
              <w:rPr>
                <w:rFonts w:ascii="Times New Roman" w:hAnsi="Times New Roman"/>
              </w:rPr>
              <w:t>кеш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пуллинг</w:t>
            </w:r>
            <w:proofErr w:type="spellEnd"/>
            <w:r>
              <w:rPr>
                <w:rFonts w:ascii="Times New Roman" w:hAnsi="Times New Roman"/>
              </w:rPr>
              <w:t>, займы и другие виды финансовых инструментов.</w:t>
            </w:r>
          </w:p>
          <w:p w14:paraId="413335D1" w14:textId="0BD9073A" w:rsidR="00DD71A5" w:rsidRPr="00EF291B" w:rsidRDefault="00DD71A5" w:rsidP="00DD71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33" w:type="dxa"/>
          </w:tcPr>
          <w:p w14:paraId="4685B41E" w14:textId="77777777" w:rsidR="00DD71A5" w:rsidRDefault="00DD71A5" w:rsidP="00DD71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990 000 руб.</w:t>
            </w:r>
          </w:p>
          <w:p w14:paraId="63E5F605" w14:textId="77777777" w:rsidR="00DD71A5" w:rsidRDefault="00DD71A5" w:rsidP="00DD71A5">
            <w:pPr>
              <w:ind w:firstLine="0"/>
              <w:rPr>
                <w:rFonts w:ascii="Times New Roman" w:hAnsi="Times New Roman"/>
              </w:rPr>
            </w:pPr>
          </w:p>
          <w:p w14:paraId="02087EFF" w14:textId="77777777" w:rsidR="00DD71A5" w:rsidRDefault="00DD71A5" w:rsidP="00DD71A5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Тех поддержка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6D6FD503" w14:textId="77777777" w:rsidR="00DD71A5" w:rsidRDefault="00DD71A5" w:rsidP="00DD71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Базовая: 240 </w:t>
            </w:r>
            <w:proofErr w:type="spellStart"/>
            <w:r>
              <w:rPr>
                <w:rFonts w:ascii="Times New Roman" w:hAnsi="Times New Roman"/>
              </w:rPr>
              <w:t>т.р</w:t>
            </w:r>
            <w:proofErr w:type="spellEnd"/>
            <w:r>
              <w:rPr>
                <w:rFonts w:ascii="Times New Roman" w:hAnsi="Times New Roman"/>
              </w:rPr>
              <w:t>. / год</w:t>
            </w:r>
          </w:p>
          <w:p w14:paraId="64A46B0A" w14:textId="03417A96" w:rsidR="00DD71A5" w:rsidRDefault="00DD71A5" w:rsidP="00DD71A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37" w:type="dxa"/>
          </w:tcPr>
          <w:p w14:paraId="12AB4FDA" w14:textId="2A57E2D8" w:rsidR="00DD71A5" w:rsidRDefault="00DD71A5" w:rsidP="00DD71A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доступен</w:t>
            </w:r>
          </w:p>
        </w:tc>
      </w:tr>
    </w:tbl>
    <w:p w14:paraId="0C161916" w14:textId="1B300A6A" w:rsidR="00191492" w:rsidRPr="00EF291B" w:rsidRDefault="00191492" w:rsidP="0020315D">
      <w:pPr>
        <w:pStyle w:val="aa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1D0C513D" w14:textId="7C9544A2" w:rsidR="007E3E36" w:rsidRPr="00EF291B" w:rsidRDefault="007E3E36">
      <w:pPr>
        <w:spacing w:after="160" w:line="259" w:lineRule="auto"/>
        <w:rPr>
          <w:rFonts w:ascii="Times New Roman" w:hAnsi="Times New Roman" w:cs="Times New Roman"/>
          <w:b/>
        </w:rPr>
      </w:pPr>
      <w:r w:rsidRPr="00EF291B">
        <w:rPr>
          <w:rFonts w:ascii="Times New Roman" w:hAnsi="Times New Roman" w:cs="Times New Roman"/>
          <w:b/>
        </w:rPr>
        <w:br w:type="page"/>
      </w:r>
    </w:p>
    <w:p w14:paraId="33AA8F05" w14:textId="5FA722A3" w:rsidR="006211C2" w:rsidRPr="00EF291B" w:rsidRDefault="006D3F0B" w:rsidP="006211C2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</w:t>
      </w:r>
      <w:r w:rsidR="006211C2" w:rsidRPr="00EF291B">
        <w:rPr>
          <w:rFonts w:ascii="Times New Roman" w:hAnsi="Times New Roman"/>
          <w:b/>
          <w:bCs/>
        </w:rPr>
        <w:t xml:space="preserve">. </w:t>
      </w:r>
      <w:r w:rsidR="00211B49">
        <w:rPr>
          <w:rFonts w:ascii="Times New Roman" w:hAnsi="Times New Roman"/>
          <w:b/>
          <w:bCs/>
        </w:rPr>
        <w:t>Работы по подключению банков</w:t>
      </w:r>
    </w:p>
    <w:p w14:paraId="313D9340" w14:textId="77777777" w:rsidR="006211C2" w:rsidRPr="00EF291B" w:rsidRDefault="006211C2" w:rsidP="006211C2">
      <w:pPr>
        <w:rPr>
          <w:rFonts w:ascii="Times New Roman" w:hAnsi="Times New Roman"/>
          <w:b/>
          <w:bCs/>
        </w:rPr>
      </w:pPr>
    </w:p>
    <w:p w14:paraId="1548F51C" w14:textId="77777777" w:rsidR="006211C2" w:rsidRPr="00EF291B" w:rsidRDefault="006211C2" w:rsidP="006211C2">
      <w:pPr>
        <w:shd w:val="clear" w:color="auto" w:fill="E2EFD9" w:themeFill="accent6" w:themeFillTint="33"/>
        <w:rPr>
          <w:rFonts w:ascii="Times New Roman" w:hAnsi="Times New Roman"/>
        </w:rPr>
      </w:pPr>
      <w:bookmarkStart w:id="1" w:name="_Hlk59847058"/>
      <w:bookmarkStart w:id="2" w:name="_Hlk70800919"/>
      <w:r w:rsidRPr="00EF291B">
        <w:rPr>
          <w:rFonts w:ascii="Times New Roman" w:hAnsi="Times New Roman"/>
          <w:b/>
          <w:bCs/>
        </w:rPr>
        <w:t>Расширенный пакет работ</w:t>
      </w:r>
      <w:bookmarkEnd w:id="1"/>
      <w:r w:rsidRPr="00EF291B">
        <w:rPr>
          <w:rFonts w:ascii="Times New Roman" w:hAnsi="Times New Roman"/>
          <w:b/>
          <w:bCs/>
        </w:rPr>
        <w:t xml:space="preserve">: </w:t>
      </w:r>
      <w:r w:rsidRPr="00EF291B">
        <w:rPr>
          <w:rFonts w:ascii="Times New Roman" w:hAnsi="Times New Roman"/>
        </w:rPr>
        <w:t>расшифровка работ по трудозатратам и стоимости</w:t>
      </w:r>
    </w:p>
    <w:p w14:paraId="2AEFF0EA" w14:textId="77777777" w:rsidR="006211C2" w:rsidRPr="00EF291B" w:rsidRDefault="006211C2" w:rsidP="006211C2">
      <w:pPr>
        <w:rPr>
          <w:rFonts w:ascii="Times New Roman" w:hAnsi="Times New Roman"/>
          <w:b/>
          <w:bCs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080"/>
        <w:gridCol w:w="1421"/>
        <w:gridCol w:w="1421"/>
        <w:gridCol w:w="1552"/>
        <w:gridCol w:w="1560"/>
      </w:tblGrid>
      <w:tr w:rsidR="003B61F4" w:rsidRPr="00EF291B" w14:paraId="44B80FD5" w14:textId="77777777" w:rsidTr="00144DDE">
        <w:trPr>
          <w:trHeight w:val="900"/>
          <w:tblHeader/>
        </w:trPr>
        <w:tc>
          <w:tcPr>
            <w:tcW w:w="562" w:type="dxa"/>
            <w:shd w:val="clear" w:color="auto" w:fill="B4C6E7" w:themeFill="accent1" w:themeFillTint="66"/>
            <w:vAlign w:val="center"/>
            <w:hideMark/>
          </w:tcPr>
          <w:p w14:paraId="51FA0E42" w14:textId="77777777" w:rsidR="003B61F4" w:rsidRPr="00EF291B" w:rsidRDefault="003B61F4" w:rsidP="003B61F4">
            <w:pPr>
              <w:rPr>
                <w:rFonts w:ascii="Times New Roman" w:hAnsi="Times New Roman"/>
                <w:b/>
                <w:bCs/>
              </w:rPr>
            </w:pPr>
            <w:bookmarkStart w:id="3" w:name="_Hlk59847036"/>
            <w:r w:rsidRPr="00EF291B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8080" w:type="dxa"/>
            <w:shd w:val="clear" w:color="auto" w:fill="B4C6E7" w:themeFill="accent1" w:themeFillTint="66"/>
            <w:vAlign w:val="center"/>
            <w:hideMark/>
          </w:tcPr>
          <w:p w14:paraId="0101DE3C" w14:textId="77777777" w:rsidR="003B61F4" w:rsidRPr="00EF291B" w:rsidRDefault="003B61F4" w:rsidP="003B61F4">
            <w:pPr>
              <w:rPr>
                <w:rFonts w:ascii="Times New Roman" w:hAnsi="Times New Roman"/>
                <w:b/>
                <w:bCs/>
              </w:rPr>
            </w:pPr>
            <w:r w:rsidRPr="00EF291B">
              <w:rPr>
                <w:rFonts w:ascii="Times New Roman" w:hAnsi="Times New Roman"/>
                <w:b/>
                <w:bCs/>
              </w:rPr>
              <w:t>Наименование работ</w:t>
            </w:r>
          </w:p>
        </w:tc>
        <w:tc>
          <w:tcPr>
            <w:tcW w:w="1421" w:type="dxa"/>
            <w:shd w:val="clear" w:color="auto" w:fill="B4C6E7" w:themeFill="accent1" w:themeFillTint="66"/>
            <w:vAlign w:val="center"/>
          </w:tcPr>
          <w:p w14:paraId="3E382204" w14:textId="1E730193" w:rsidR="003B61F4" w:rsidRPr="00EF291B" w:rsidRDefault="003B61F4" w:rsidP="003B61F4">
            <w:pPr>
              <w:rPr>
                <w:rFonts w:ascii="Times New Roman" w:hAnsi="Times New Roman"/>
                <w:b/>
                <w:bCs/>
              </w:rPr>
            </w:pPr>
            <w:r w:rsidRPr="00EF291B">
              <w:rPr>
                <w:rFonts w:ascii="Times New Roman" w:hAnsi="Times New Roman"/>
                <w:b/>
                <w:bCs/>
              </w:rPr>
              <w:t>Количество часов</w:t>
            </w:r>
            <w:r>
              <w:rPr>
                <w:rFonts w:ascii="Times New Roman" w:hAnsi="Times New Roman"/>
                <w:b/>
                <w:bCs/>
              </w:rPr>
              <w:t xml:space="preserve"> на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1й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банк (только выписки)</w:t>
            </w:r>
          </w:p>
        </w:tc>
        <w:tc>
          <w:tcPr>
            <w:tcW w:w="1421" w:type="dxa"/>
            <w:shd w:val="clear" w:color="auto" w:fill="B4C6E7" w:themeFill="accent1" w:themeFillTint="66"/>
            <w:vAlign w:val="center"/>
          </w:tcPr>
          <w:p w14:paraId="13406959" w14:textId="28FAC58F" w:rsidR="003B61F4" w:rsidRPr="00EF291B" w:rsidRDefault="003B61F4" w:rsidP="003B61F4">
            <w:pPr>
              <w:rPr>
                <w:rFonts w:ascii="Times New Roman" w:hAnsi="Times New Roman"/>
                <w:b/>
                <w:bCs/>
              </w:rPr>
            </w:pPr>
            <w:r w:rsidRPr="00EF291B"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</w:rPr>
              <w:t>оличество часов на к</w:t>
            </w:r>
            <w:r w:rsidRPr="00EF291B">
              <w:rPr>
                <w:rFonts w:ascii="Times New Roman" w:hAnsi="Times New Roman"/>
                <w:b/>
                <w:bCs/>
              </w:rPr>
              <w:t>аждый следующий банк</w:t>
            </w:r>
            <w:r>
              <w:rPr>
                <w:rFonts w:ascii="Times New Roman" w:hAnsi="Times New Roman"/>
                <w:b/>
                <w:bCs/>
              </w:rPr>
              <w:t xml:space="preserve"> (только выписки)</w:t>
            </w:r>
          </w:p>
        </w:tc>
        <w:tc>
          <w:tcPr>
            <w:tcW w:w="1552" w:type="dxa"/>
            <w:shd w:val="clear" w:color="auto" w:fill="B4C6E7" w:themeFill="accent1" w:themeFillTint="66"/>
            <w:vAlign w:val="center"/>
            <w:hideMark/>
          </w:tcPr>
          <w:p w14:paraId="77CFA7C6" w14:textId="22F61A35" w:rsidR="003B61F4" w:rsidRPr="003B61F4" w:rsidRDefault="003B61F4" w:rsidP="003B61F4">
            <w:pPr>
              <w:rPr>
                <w:rFonts w:ascii="Times New Roman" w:hAnsi="Times New Roman"/>
                <w:b/>
                <w:bCs/>
              </w:rPr>
            </w:pPr>
            <w:r w:rsidRPr="00EF291B">
              <w:rPr>
                <w:rFonts w:ascii="Times New Roman" w:hAnsi="Times New Roman"/>
                <w:b/>
                <w:bCs/>
              </w:rPr>
              <w:t>Количество часов</w:t>
            </w:r>
            <w:r>
              <w:rPr>
                <w:rFonts w:ascii="Times New Roman" w:hAnsi="Times New Roman"/>
                <w:b/>
                <w:bCs/>
              </w:rPr>
              <w:t xml:space="preserve"> на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1й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банк (с отправкой документов)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  <w:hideMark/>
          </w:tcPr>
          <w:p w14:paraId="74643E54" w14:textId="6A92561C" w:rsidR="003B61F4" w:rsidRPr="00EF291B" w:rsidRDefault="003B61F4" w:rsidP="003B61F4">
            <w:pPr>
              <w:rPr>
                <w:rFonts w:ascii="Times New Roman" w:hAnsi="Times New Roman"/>
                <w:b/>
                <w:bCs/>
              </w:rPr>
            </w:pPr>
            <w:r w:rsidRPr="00EF291B">
              <w:rPr>
                <w:rFonts w:ascii="Times New Roman" w:hAnsi="Times New Roman"/>
                <w:b/>
                <w:bCs/>
              </w:rPr>
              <w:t>К</w:t>
            </w:r>
            <w:r>
              <w:rPr>
                <w:rFonts w:ascii="Times New Roman" w:hAnsi="Times New Roman"/>
                <w:b/>
                <w:bCs/>
              </w:rPr>
              <w:t>оличество часов на к</w:t>
            </w:r>
            <w:r w:rsidRPr="00EF291B">
              <w:rPr>
                <w:rFonts w:ascii="Times New Roman" w:hAnsi="Times New Roman"/>
                <w:b/>
                <w:bCs/>
              </w:rPr>
              <w:t>аждый следующий банк</w:t>
            </w:r>
            <w:r>
              <w:rPr>
                <w:rFonts w:ascii="Times New Roman" w:hAnsi="Times New Roman"/>
                <w:b/>
                <w:bCs/>
              </w:rPr>
              <w:t xml:space="preserve"> (с отправкой документов)</w:t>
            </w:r>
          </w:p>
        </w:tc>
      </w:tr>
      <w:tr w:rsidR="003B61F4" w:rsidRPr="00EF291B" w14:paraId="0823E9D8" w14:textId="77777777" w:rsidTr="00144DDE">
        <w:trPr>
          <w:trHeight w:val="285"/>
        </w:trPr>
        <w:tc>
          <w:tcPr>
            <w:tcW w:w="562" w:type="dxa"/>
            <w:shd w:val="clear" w:color="auto" w:fill="auto"/>
            <w:vAlign w:val="center"/>
            <w:hideMark/>
          </w:tcPr>
          <w:p w14:paraId="2E73E1E2" w14:textId="048B7753" w:rsidR="003B61F4" w:rsidRPr="00EF291B" w:rsidRDefault="003B61F4" w:rsidP="003B6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14:paraId="2EAD5BD7" w14:textId="77777777" w:rsidR="003B61F4" w:rsidRPr="00EF291B" w:rsidRDefault="003B61F4" w:rsidP="003B61F4">
            <w:pPr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Установка и настройка тестового/промышленного стенда</w:t>
            </w:r>
          </w:p>
        </w:tc>
        <w:tc>
          <w:tcPr>
            <w:tcW w:w="1421" w:type="dxa"/>
            <w:vAlign w:val="center"/>
          </w:tcPr>
          <w:p w14:paraId="182AFD0F" w14:textId="4A28EF26" w:rsidR="003B61F4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7A6585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421" w:type="dxa"/>
            <w:vAlign w:val="center"/>
          </w:tcPr>
          <w:p w14:paraId="56D4616B" w14:textId="1F6B6670" w:rsidR="003B61F4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7A6585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205B9BA" w14:textId="291647FC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B2D862" w14:textId="77777777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-</w:t>
            </w:r>
          </w:p>
        </w:tc>
      </w:tr>
      <w:tr w:rsidR="003B61F4" w:rsidRPr="00EF291B" w14:paraId="11AF8BA1" w14:textId="77777777" w:rsidTr="00144DDE">
        <w:trPr>
          <w:trHeight w:val="346"/>
        </w:trPr>
        <w:tc>
          <w:tcPr>
            <w:tcW w:w="562" w:type="dxa"/>
            <w:shd w:val="clear" w:color="auto" w:fill="auto"/>
            <w:vAlign w:val="center"/>
            <w:hideMark/>
          </w:tcPr>
          <w:p w14:paraId="64CEA675" w14:textId="01ED9FFB" w:rsidR="003B61F4" w:rsidRPr="00EF291B" w:rsidRDefault="003B61F4" w:rsidP="003B6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14:paraId="66D4D009" w14:textId="137657F2" w:rsidR="003B61F4" w:rsidRPr="00EF291B" w:rsidRDefault="003B61F4" w:rsidP="003B61F4">
            <w:pPr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Установка компонентов подписи на машины подписантов</w:t>
            </w:r>
            <w:r w:rsidRPr="00253728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не более 4 рабочих мест</w:t>
            </w:r>
            <w:r w:rsidRPr="00C369F3">
              <w:rPr>
                <w:rFonts w:ascii="Times New Roman" w:hAnsi="Times New Roman"/>
              </w:rPr>
              <w:t>*</w:t>
            </w:r>
            <w:r w:rsidRPr="00253728">
              <w:rPr>
                <w:rFonts w:ascii="Times New Roman" w:hAnsi="Times New Roman"/>
              </w:rPr>
              <w:t>)</w:t>
            </w:r>
            <w:r w:rsidRPr="00EF291B">
              <w:rPr>
                <w:rFonts w:ascii="Times New Roman" w:hAnsi="Times New Roman"/>
              </w:rPr>
              <w:t>, либо централизованно на единый сервер</w:t>
            </w:r>
          </w:p>
        </w:tc>
        <w:tc>
          <w:tcPr>
            <w:tcW w:w="1421" w:type="dxa"/>
            <w:vAlign w:val="center"/>
          </w:tcPr>
          <w:p w14:paraId="20E02719" w14:textId="7645A429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7A6585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421" w:type="dxa"/>
            <w:vAlign w:val="center"/>
          </w:tcPr>
          <w:p w14:paraId="14F421C7" w14:textId="68B7B20D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7A6585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904F1B9" w14:textId="2CAA1BAA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B9F316" w14:textId="77777777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-</w:t>
            </w:r>
          </w:p>
        </w:tc>
      </w:tr>
      <w:tr w:rsidR="003B61F4" w:rsidRPr="00EF291B" w14:paraId="6027BE57" w14:textId="77777777" w:rsidTr="00144DDE">
        <w:trPr>
          <w:trHeight w:val="408"/>
        </w:trPr>
        <w:tc>
          <w:tcPr>
            <w:tcW w:w="562" w:type="dxa"/>
            <w:shd w:val="clear" w:color="auto" w:fill="auto"/>
            <w:vAlign w:val="center"/>
            <w:hideMark/>
          </w:tcPr>
          <w:p w14:paraId="168C640D" w14:textId="06B2528A" w:rsidR="003B61F4" w:rsidRPr="00EF291B" w:rsidRDefault="003B61F4" w:rsidP="003B6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14:paraId="22E701EB" w14:textId="77777777" w:rsidR="003B61F4" w:rsidRPr="00EF291B" w:rsidRDefault="003B61F4" w:rsidP="003B61F4">
            <w:pPr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 xml:space="preserve">Обучение администраторов системы от заказчика, ответы на вопросы </w:t>
            </w:r>
          </w:p>
        </w:tc>
        <w:tc>
          <w:tcPr>
            <w:tcW w:w="1421" w:type="dxa"/>
            <w:vAlign w:val="center"/>
          </w:tcPr>
          <w:p w14:paraId="4C1E0B94" w14:textId="6A3691FC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7A6585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21" w:type="dxa"/>
            <w:vAlign w:val="center"/>
          </w:tcPr>
          <w:p w14:paraId="172F1F35" w14:textId="4A8B54A7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7A6585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D4840A8" w14:textId="74C07AAC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53B7B" w14:textId="77777777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1</w:t>
            </w:r>
          </w:p>
        </w:tc>
      </w:tr>
      <w:tr w:rsidR="003B61F4" w:rsidRPr="00EF291B" w14:paraId="35D4E221" w14:textId="77777777" w:rsidTr="00144DDE">
        <w:trPr>
          <w:trHeight w:val="413"/>
        </w:trPr>
        <w:tc>
          <w:tcPr>
            <w:tcW w:w="562" w:type="dxa"/>
            <w:shd w:val="clear" w:color="auto" w:fill="auto"/>
            <w:vAlign w:val="center"/>
            <w:hideMark/>
          </w:tcPr>
          <w:p w14:paraId="6FBDF595" w14:textId="00FA7410" w:rsidR="003B61F4" w:rsidRPr="00EF291B" w:rsidRDefault="003B61F4" w:rsidP="003B6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14:paraId="65833722" w14:textId="77777777" w:rsidR="003B61F4" w:rsidRPr="00EF291B" w:rsidRDefault="003B61F4" w:rsidP="003B61F4">
            <w:pPr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Тестирование доступов и сетевых настроек, журналирование</w:t>
            </w:r>
          </w:p>
        </w:tc>
        <w:tc>
          <w:tcPr>
            <w:tcW w:w="1421" w:type="dxa"/>
            <w:vAlign w:val="center"/>
          </w:tcPr>
          <w:p w14:paraId="5240E719" w14:textId="5E3B57EB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7A6585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421" w:type="dxa"/>
            <w:vAlign w:val="center"/>
          </w:tcPr>
          <w:p w14:paraId="244C9B4B" w14:textId="25A8B6A1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7A6585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A849BAD" w14:textId="05CCFE83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550CB3" w14:textId="77777777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2</w:t>
            </w:r>
          </w:p>
        </w:tc>
      </w:tr>
      <w:tr w:rsidR="003B61F4" w:rsidRPr="00EF291B" w14:paraId="77433611" w14:textId="77777777" w:rsidTr="00144DDE">
        <w:trPr>
          <w:trHeight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42F3E12F" w14:textId="66FA7862" w:rsidR="003B61F4" w:rsidRPr="00EF291B" w:rsidRDefault="003B61F4" w:rsidP="003B6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14:paraId="21128FB5" w14:textId="77777777" w:rsidR="003B61F4" w:rsidRPr="00EF291B" w:rsidRDefault="003B61F4" w:rsidP="003B61F4">
            <w:pPr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Установка сертификатов по группе компаний</w:t>
            </w:r>
          </w:p>
        </w:tc>
        <w:tc>
          <w:tcPr>
            <w:tcW w:w="1421" w:type="dxa"/>
            <w:vAlign w:val="center"/>
          </w:tcPr>
          <w:p w14:paraId="4108323B" w14:textId="5472F350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7A6585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421" w:type="dxa"/>
            <w:vAlign w:val="center"/>
          </w:tcPr>
          <w:p w14:paraId="35F817E5" w14:textId="58ED2013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7A6585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1BEEC2B" w14:textId="29EE4C76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7713E6" w14:textId="77777777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16</w:t>
            </w:r>
          </w:p>
        </w:tc>
      </w:tr>
      <w:tr w:rsidR="003B61F4" w:rsidRPr="00EF291B" w14:paraId="56CF0C8F" w14:textId="77777777" w:rsidTr="00144DDE">
        <w:trPr>
          <w:trHeight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687E305F" w14:textId="5C73370B" w:rsidR="003B61F4" w:rsidRPr="00EF291B" w:rsidRDefault="003B61F4" w:rsidP="003B6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14:paraId="4C1292A3" w14:textId="77777777" w:rsidR="003B61F4" w:rsidRPr="00EF291B" w:rsidRDefault="003B61F4" w:rsidP="003B61F4">
            <w:pPr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Коммуникации с банком и тестирование подключения к банку</w:t>
            </w:r>
          </w:p>
        </w:tc>
        <w:tc>
          <w:tcPr>
            <w:tcW w:w="1421" w:type="dxa"/>
            <w:vAlign w:val="center"/>
          </w:tcPr>
          <w:p w14:paraId="15EB0ED8" w14:textId="1BF454D8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7A6585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421" w:type="dxa"/>
            <w:vAlign w:val="center"/>
          </w:tcPr>
          <w:p w14:paraId="2BC544AF" w14:textId="07679114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7A6585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1D2519B" w14:textId="09B97B8B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918CAF" w14:textId="77777777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2</w:t>
            </w:r>
          </w:p>
        </w:tc>
      </w:tr>
      <w:tr w:rsidR="003B61F4" w:rsidRPr="00EF291B" w14:paraId="29289CB0" w14:textId="77777777" w:rsidTr="00144DDE">
        <w:trPr>
          <w:trHeight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6021B4DF" w14:textId="484D5388" w:rsidR="003B61F4" w:rsidRPr="00EF291B" w:rsidRDefault="003B61F4" w:rsidP="003B6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14:paraId="0824B092" w14:textId="7A8AEE29" w:rsidR="003B61F4" w:rsidRPr="00EF291B" w:rsidRDefault="003B61F4" w:rsidP="003B61F4">
            <w:pPr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 xml:space="preserve">Поддержка интеграции </w:t>
            </w:r>
            <w:r w:rsidR="005C1E25">
              <w:rPr>
                <w:rFonts w:ascii="Times New Roman" w:hAnsi="Times New Roman"/>
              </w:rPr>
              <w:t>CORP.BANK</w:t>
            </w:r>
            <w:r w:rsidRPr="00EF291B">
              <w:rPr>
                <w:rFonts w:ascii="Times New Roman" w:hAnsi="Times New Roman"/>
              </w:rPr>
              <w:t xml:space="preserve"> с ERP-системой с учетом требований безопасности</w:t>
            </w:r>
          </w:p>
        </w:tc>
        <w:tc>
          <w:tcPr>
            <w:tcW w:w="1421" w:type="dxa"/>
            <w:vAlign w:val="center"/>
          </w:tcPr>
          <w:p w14:paraId="5DC62BE4" w14:textId="2B355EFE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7A6585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421" w:type="dxa"/>
            <w:vAlign w:val="center"/>
          </w:tcPr>
          <w:p w14:paraId="025F3D60" w14:textId="398A0EFD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7A6585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640ACC6" w14:textId="49E8C876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311CBE" w14:textId="77777777" w:rsidR="003B61F4" w:rsidRPr="00EF291B" w:rsidRDefault="003B61F4" w:rsidP="003B61F4">
            <w:pPr>
              <w:jc w:val="center"/>
              <w:rPr>
                <w:rFonts w:ascii="Times New Roman" w:hAnsi="Times New Roman"/>
              </w:rPr>
            </w:pPr>
            <w:r w:rsidRPr="00EF291B">
              <w:rPr>
                <w:rFonts w:ascii="Times New Roman" w:hAnsi="Times New Roman"/>
              </w:rPr>
              <w:t>-</w:t>
            </w:r>
          </w:p>
        </w:tc>
      </w:tr>
      <w:tr w:rsidR="003B61F4" w:rsidRPr="00EF291B" w14:paraId="559DA122" w14:textId="77777777" w:rsidTr="00144DDE">
        <w:trPr>
          <w:trHeight w:val="300"/>
        </w:trPr>
        <w:tc>
          <w:tcPr>
            <w:tcW w:w="8642" w:type="dxa"/>
            <w:gridSpan w:val="2"/>
            <w:shd w:val="clear" w:color="auto" w:fill="auto"/>
            <w:vAlign w:val="center"/>
            <w:hideMark/>
          </w:tcPr>
          <w:p w14:paraId="160FC27D" w14:textId="77777777" w:rsidR="003B61F4" w:rsidRPr="00EF291B" w:rsidRDefault="003B61F4" w:rsidP="00091925">
            <w:pPr>
              <w:rPr>
                <w:rFonts w:ascii="Times New Roman" w:hAnsi="Times New Roman"/>
                <w:b/>
                <w:bCs/>
              </w:rPr>
            </w:pPr>
            <w:r w:rsidRPr="00EF291B">
              <w:rPr>
                <w:rFonts w:ascii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1421" w:type="dxa"/>
          </w:tcPr>
          <w:p w14:paraId="7DC9F382" w14:textId="328546C7" w:rsidR="003B61F4" w:rsidRPr="00EF291B" w:rsidRDefault="003B61F4" w:rsidP="0009192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1421" w:type="dxa"/>
          </w:tcPr>
          <w:p w14:paraId="260E5383" w14:textId="3DF91BA2" w:rsidR="003B61F4" w:rsidRPr="00EF291B" w:rsidRDefault="003B61F4" w:rsidP="0009192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14:paraId="75A4F1E0" w14:textId="1AC22B93" w:rsidR="003B61F4" w:rsidRPr="00EF291B" w:rsidRDefault="003B61F4" w:rsidP="0009192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F291B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E00E9E" w14:textId="77777777" w:rsidR="003B61F4" w:rsidRPr="00EF291B" w:rsidRDefault="003B61F4" w:rsidP="0009192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F291B">
              <w:rPr>
                <w:rFonts w:ascii="Times New Roman" w:hAnsi="Times New Roman"/>
                <w:b/>
                <w:bCs/>
              </w:rPr>
              <w:t>21</w:t>
            </w:r>
          </w:p>
        </w:tc>
      </w:tr>
      <w:tr w:rsidR="003B61F4" w:rsidRPr="00EF291B" w14:paraId="4710F7B0" w14:textId="77777777" w:rsidTr="00144DDE">
        <w:trPr>
          <w:trHeight w:val="300"/>
        </w:trPr>
        <w:tc>
          <w:tcPr>
            <w:tcW w:w="8642" w:type="dxa"/>
            <w:gridSpan w:val="2"/>
            <w:shd w:val="clear" w:color="auto" w:fill="auto"/>
            <w:vAlign w:val="center"/>
          </w:tcPr>
          <w:p w14:paraId="1B3B781C" w14:textId="77777777" w:rsidR="003B61F4" w:rsidRPr="00EF291B" w:rsidRDefault="003B61F4" w:rsidP="00091925">
            <w:pPr>
              <w:rPr>
                <w:rFonts w:ascii="Times New Roman" w:hAnsi="Times New Roman"/>
                <w:b/>
                <w:bCs/>
              </w:rPr>
            </w:pPr>
            <w:r w:rsidRPr="00EF291B">
              <w:rPr>
                <w:rFonts w:ascii="Times New Roman" w:hAnsi="Times New Roman"/>
                <w:b/>
                <w:bCs/>
              </w:rPr>
              <w:t>Стоимость работ</w:t>
            </w:r>
          </w:p>
        </w:tc>
        <w:tc>
          <w:tcPr>
            <w:tcW w:w="1421" w:type="dxa"/>
          </w:tcPr>
          <w:p w14:paraId="6F96198D" w14:textId="2EAF1266" w:rsidR="003B61F4" w:rsidRDefault="003B61F4" w:rsidP="0009192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127 400</w:t>
            </w:r>
          </w:p>
        </w:tc>
        <w:tc>
          <w:tcPr>
            <w:tcW w:w="1421" w:type="dxa"/>
          </w:tcPr>
          <w:p w14:paraId="29648B20" w14:textId="7B7CE694" w:rsidR="003B61F4" w:rsidRDefault="003B61F4" w:rsidP="0009192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22 750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37B8D15" w14:textId="0EA6A069" w:rsidR="003B61F4" w:rsidRPr="00EF291B" w:rsidRDefault="003B61F4" w:rsidP="0009192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227</w:t>
            </w:r>
            <w:r w:rsidRPr="00EF291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EF291B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E04056" w14:textId="160CB8CB" w:rsidR="003B61F4" w:rsidRPr="00EF291B" w:rsidRDefault="003B61F4" w:rsidP="0009192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</w:t>
            </w:r>
            <w:r w:rsidRPr="00EF291B">
              <w:rPr>
                <w:rFonts w:ascii="Times New Roman" w:hAnsi="Times New Roman"/>
                <w:b/>
                <w:bCs/>
              </w:rPr>
              <w:t xml:space="preserve"> 5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EF291B">
              <w:rPr>
                <w:rFonts w:ascii="Times New Roman" w:hAnsi="Times New Roman"/>
                <w:b/>
                <w:bCs/>
              </w:rPr>
              <w:t>0</w:t>
            </w:r>
          </w:p>
        </w:tc>
      </w:tr>
      <w:bookmarkEnd w:id="3"/>
    </w:tbl>
    <w:p w14:paraId="70FAE99C" w14:textId="7B7AA9DE" w:rsidR="006211C2" w:rsidRDefault="006211C2" w:rsidP="006211C2">
      <w:pPr>
        <w:pStyle w:val="aa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724D402F" w14:textId="77777777" w:rsidR="003B61F4" w:rsidRPr="00C369F3" w:rsidRDefault="003B61F4" w:rsidP="003B61F4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9F3">
        <w:rPr>
          <w:rFonts w:ascii="Times New Roman" w:hAnsi="Times New Roman" w:cs="Times New Roman"/>
          <w:b/>
          <w:sz w:val="24"/>
          <w:szCs w:val="24"/>
        </w:rPr>
        <w:t>*- При наличии в компании большего числа рабочих мест, на которые требуется выполнять подписание документов, для каждого рабочего места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подписанта</w:t>
      </w:r>
      <w:r w:rsidRPr="00C369F3">
        <w:rPr>
          <w:rFonts w:ascii="Times New Roman" w:hAnsi="Times New Roman" w:cs="Times New Roman"/>
          <w:b/>
          <w:sz w:val="24"/>
          <w:szCs w:val="24"/>
        </w:rPr>
        <w:t xml:space="preserve">, начиная с 5го, стоимость установки и настройки будет составлять 9 100 руб. (из расчета 2 часа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369F3">
        <w:rPr>
          <w:rFonts w:ascii="Times New Roman" w:hAnsi="Times New Roman" w:cs="Times New Roman"/>
          <w:b/>
          <w:sz w:val="24"/>
          <w:szCs w:val="24"/>
        </w:rPr>
        <w:t>а 1 рабочее место).</w:t>
      </w:r>
    </w:p>
    <w:p w14:paraId="2BD3AAD4" w14:textId="77777777" w:rsidR="003B61F4" w:rsidRPr="00EF291B" w:rsidRDefault="003B61F4" w:rsidP="006211C2">
      <w:pPr>
        <w:pStyle w:val="aa"/>
        <w:spacing w:after="0" w:line="240" w:lineRule="auto"/>
        <w:ind w:left="0"/>
        <w:rPr>
          <w:rFonts w:ascii="Times New Roman" w:hAnsi="Times New Roman" w:cs="Times New Roman"/>
          <w:b/>
        </w:rPr>
      </w:pPr>
    </w:p>
    <w:bookmarkEnd w:id="2"/>
    <w:p w14:paraId="2C042D56" w14:textId="77777777" w:rsidR="00211B49" w:rsidRDefault="00211B4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CA4BA91" w14:textId="2190CB2B" w:rsidR="00211B49" w:rsidRDefault="001936C6" w:rsidP="006211C2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 w:rsidR="00211B49" w:rsidRPr="00DC4486">
        <w:rPr>
          <w:rFonts w:ascii="Times New Roman" w:hAnsi="Times New Roman" w:cs="Times New Roman"/>
          <w:b/>
          <w:bCs/>
        </w:rPr>
        <w:t>Работы по встраиванию в существующую ERP</w:t>
      </w:r>
      <w:r w:rsidR="00211B49" w:rsidRPr="00A719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93EC67" w14:textId="4D1B6800" w:rsidR="00356541" w:rsidRPr="00EF291B" w:rsidRDefault="00457D66" w:rsidP="0019149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="00660DA2" w:rsidRPr="00EF291B">
        <w:rPr>
          <w:rFonts w:ascii="Times New Roman" w:hAnsi="Times New Roman"/>
          <w:b/>
          <w:bCs/>
        </w:rPr>
        <w:t>.1</w:t>
      </w:r>
      <w:r w:rsidR="00191492" w:rsidRPr="00EF291B">
        <w:rPr>
          <w:rFonts w:ascii="Times New Roman" w:hAnsi="Times New Roman"/>
          <w:b/>
          <w:bCs/>
        </w:rPr>
        <w:t xml:space="preserve"> </w:t>
      </w:r>
      <w:r w:rsidR="00660DA2" w:rsidRPr="00660DA2">
        <w:rPr>
          <w:rFonts w:ascii="Times New Roman" w:hAnsi="Times New Roman"/>
          <w:b/>
          <w:bCs/>
        </w:rPr>
        <w:t>Настройка 1С (встраивание или установка отдельной системы)</w:t>
      </w:r>
    </w:p>
    <w:p w14:paraId="53362A52" w14:textId="59628A71" w:rsidR="00191492" w:rsidRPr="00EF291B" w:rsidRDefault="00191492" w:rsidP="00191492">
      <w:pPr>
        <w:rPr>
          <w:rFonts w:ascii="Times New Roman" w:hAnsi="Times New Roman"/>
        </w:rPr>
      </w:pPr>
      <w:r w:rsidRPr="00EF291B">
        <w:rPr>
          <w:rFonts w:ascii="Times New Roman" w:hAnsi="Times New Roman"/>
        </w:rPr>
        <w:t>Предлагается выбрать один из применимых пакетов работ по 1С</w:t>
      </w:r>
      <w:r w:rsidR="00356541" w:rsidRPr="00EF291B">
        <w:rPr>
          <w:rFonts w:ascii="Times New Roman" w:hAnsi="Times New Roman"/>
        </w:rPr>
        <w:t>.</w:t>
      </w:r>
    </w:p>
    <w:p w14:paraId="59F88104" w14:textId="3F3ECDD5" w:rsidR="00191492" w:rsidRPr="00EF291B" w:rsidRDefault="00457D66" w:rsidP="00A251C5">
      <w:pPr>
        <w:shd w:val="clear" w:color="auto" w:fill="E2EFD9" w:themeFill="accent6" w:themeFillTint="33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91492" w:rsidRPr="00EF291B">
        <w:rPr>
          <w:rFonts w:ascii="Times New Roman" w:hAnsi="Times New Roman"/>
        </w:rPr>
        <w:t>.</w:t>
      </w:r>
      <w:r w:rsidR="00177EE3" w:rsidRPr="00EF291B">
        <w:rPr>
          <w:rFonts w:ascii="Times New Roman" w:hAnsi="Times New Roman"/>
        </w:rPr>
        <w:t>1.</w:t>
      </w:r>
      <w:r w:rsidR="00191492" w:rsidRPr="00EF291B">
        <w:rPr>
          <w:rFonts w:ascii="Times New Roman" w:hAnsi="Times New Roman"/>
        </w:rPr>
        <w:t>1. Встраивание в систему 1С</w:t>
      </w:r>
      <w:r w:rsidR="009E4238">
        <w:rPr>
          <w:rFonts w:ascii="Times New Roman" w:hAnsi="Times New Roman"/>
        </w:rPr>
        <w:t xml:space="preserve"> Бухгалтерия предприятия, 1С Бухгалтерия КОРП, 1С Управление холдингом, 1С Управление предприятием 2.0 </w:t>
      </w:r>
      <w:r w:rsidR="009E4238" w:rsidRPr="009E4238">
        <w:rPr>
          <w:rFonts w:ascii="Times New Roman" w:hAnsi="Times New Roman"/>
        </w:rPr>
        <w:t>(1</w:t>
      </w:r>
      <w:r w:rsidR="009E4238">
        <w:rPr>
          <w:rFonts w:ascii="Times New Roman" w:hAnsi="Times New Roman"/>
          <w:lang w:val="en-US"/>
        </w:rPr>
        <w:t>C</w:t>
      </w:r>
      <w:r w:rsidR="009E4238" w:rsidRPr="009E4238">
        <w:rPr>
          <w:rFonts w:ascii="Times New Roman" w:hAnsi="Times New Roman"/>
        </w:rPr>
        <w:t xml:space="preserve"> </w:t>
      </w:r>
      <w:r w:rsidR="009E4238">
        <w:rPr>
          <w:rFonts w:ascii="Times New Roman" w:hAnsi="Times New Roman"/>
          <w:lang w:val="en-US"/>
        </w:rPr>
        <w:t>ERP</w:t>
      </w:r>
      <w:r w:rsidR="009E4238">
        <w:rPr>
          <w:rFonts w:ascii="Times New Roman" w:hAnsi="Times New Roman"/>
        </w:rPr>
        <w:t xml:space="preserve">), если эти типовые конфигурации с актуальным релизом, платформа не ниже 8.3.14. </w:t>
      </w:r>
      <w:r w:rsidR="00191492" w:rsidRPr="00B83DF7">
        <w:rPr>
          <w:rFonts w:ascii="Times New Roman" w:hAnsi="Times New Roman"/>
          <w:b/>
          <w:bCs/>
        </w:rPr>
        <w:t xml:space="preserve">Стоимость пакета </w:t>
      </w:r>
      <w:r w:rsidR="009E4238" w:rsidRPr="00B83DF7">
        <w:rPr>
          <w:rFonts w:ascii="Times New Roman" w:hAnsi="Times New Roman"/>
          <w:b/>
          <w:bCs/>
        </w:rPr>
        <w:t>БЕСПЛАТНО</w:t>
      </w:r>
      <w:r w:rsidR="00191492" w:rsidRPr="00B83DF7">
        <w:rPr>
          <w:rFonts w:ascii="Times New Roman" w:hAnsi="Times New Roman"/>
          <w:b/>
          <w:bCs/>
        </w:rPr>
        <w:t>.</w:t>
      </w:r>
    </w:p>
    <w:p w14:paraId="19C5AA6E" w14:textId="77777777" w:rsidR="009E4238" w:rsidRDefault="009E4238" w:rsidP="00191492">
      <w:pPr>
        <w:ind w:firstLine="720"/>
        <w:rPr>
          <w:rFonts w:ascii="Times New Roman" w:hAnsi="Times New Roman"/>
        </w:rPr>
      </w:pPr>
    </w:p>
    <w:p w14:paraId="259F5517" w14:textId="75CF0E73" w:rsidR="00191492" w:rsidRDefault="00B83DF7" w:rsidP="009E4238">
      <w:pPr>
        <w:pStyle w:val="aa"/>
        <w:spacing w:after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</w:t>
      </w:r>
      <w:r w:rsidR="00313B2F">
        <w:rPr>
          <w:rFonts w:ascii="Times New Roman" w:hAnsi="Times New Roman"/>
        </w:rPr>
        <w:t>нарушения</w:t>
      </w:r>
      <w:r>
        <w:rPr>
          <w:rFonts w:ascii="Times New Roman" w:hAnsi="Times New Roman"/>
        </w:rPr>
        <w:t xml:space="preserve"> указанных выше условий могут потребоваться работы по адаптации расширения Мультибанк для Вашей системы 1С. Оценка делается индивидуально.</w:t>
      </w:r>
    </w:p>
    <w:p w14:paraId="458FC168" w14:textId="36FB7AA3" w:rsidR="00B83DF7" w:rsidRDefault="00B83DF7" w:rsidP="009E4238">
      <w:pPr>
        <w:pStyle w:val="aa"/>
        <w:spacing w:after="200" w:line="240" w:lineRule="auto"/>
        <w:jc w:val="both"/>
        <w:rPr>
          <w:rFonts w:ascii="Times New Roman" w:hAnsi="Times New Roman"/>
        </w:rPr>
      </w:pPr>
    </w:p>
    <w:p w14:paraId="689CA078" w14:textId="236A45FE" w:rsidR="00B83DF7" w:rsidRPr="0014107A" w:rsidRDefault="00B83DF7" w:rsidP="009E4238">
      <w:pPr>
        <w:pStyle w:val="aa"/>
        <w:spacing w:after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пакет входит 2</w:t>
      </w:r>
      <w:r w:rsidR="0014107A">
        <w:rPr>
          <w:rFonts w:ascii="Times New Roman" w:hAnsi="Times New Roman"/>
        </w:rPr>
        <w:t>-х</w:t>
      </w:r>
      <w:r>
        <w:rPr>
          <w:rFonts w:ascii="Times New Roman" w:hAnsi="Times New Roman"/>
        </w:rPr>
        <w:t xml:space="preserve"> час</w:t>
      </w:r>
      <w:r w:rsidR="0014107A">
        <w:rPr>
          <w:rFonts w:ascii="Times New Roman" w:hAnsi="Times New Roman"/>
        </w:rPr>
        <w:t xml:space="preserve">овой </w:t>
      </w:r>
      <w:r>
        <w:rPr>
          <w:rFonts w:ascii="Times New Roman" w:hAnsi="Times New Roman"/>
        </w:rPr>
        <w:t>инструктаж по работе с по</w:t>
      </w:r>
      <w:r w:rsidR="0014107A">
        <w:rPr>
          <w:rFonts w:ascii="Times New Roman" w:hAnsi="Times New Roman"/>
        </w:rPr>
        <w:t>дсистемой Мультибанк.</w:t>
      </w:r>
    </w:p>
    <w:p w14:paraId="6C900A47" w14:textId="77777777" w:rsidR="00191492" w:rsidRPr="00EF291B" w:rsidRDefault="00191492" w:rsidP="00191492">
      <w:pPr>
        <w:ind w:firstLine="720"/>
        <w:rPr>
          <w:rFonts w:ascii="Times New Roman" w:hAnsi="Times New Roman"/>
        </w:rPr>
      </w:pPr>
      <w:r w:rsidRPr="00EF291B">
        <w:rPr>
          <w:rFonts w:ascii="Times New Roman" w:hAnsi="Times New Roman"/>
        </w:rPr>
        <w:t>Дополнительные работы на настройке 1С могут потребоваться. При необходимости их оплата производится по ставке 2500 рублей в час. Пример дополнительных работ:</w:t>
      </w:r>
    </w:p>
    <w:p w14:paraId="6CE72519" w14:textId="77777777" w:rsidR="00191492" w:rsidRPr="00EF291B" w:rsidRDefault="00191492" w:rsidP="00191492">
      <w:pPr>
        <w:pStyle w:val="aa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</w:rPr>
      </w:pPr>
      <w:r w:rsidRPr="00EF291B">
        <w:rPr>
          <w:rFonts w:ascii="Times New Roman" w:hAnsi="Times New Roman"/>
        </w:rPr>
        <w:t>Настройка механизма формирования хеш-функции для эталонных документов;</w:t>
      </w:r>
    </w:p>
    <w:p w14:paraId="7A873214" w14:textId="77777777" w:rsidR="00191492" w:rsidRPr="00EF291B" w:rsidRDefault="00191492" w:rsidP="00191492">
      <w:pPr>
        <w:pStyle w:val="aa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</w:rPr>
      </w:pPr>
      <w:r w:rsidRPr="00EF291B">
        <w:rPr>
          <w:rFonts w:ascii="Times New Roman" w:hAnsi="Times New Roman"/>
        </w:rPr>
        <w:t>Настройка механизма сверки эталонных документов;</w:t>
      </w:r>
    </w:p>
    <w:p w14:paraId="2F992F2A" w14:textId="77777777" w:rsidR="00191492" w:rsidRPr="00EF291B" w:rsidRDefault="00191492" w:rsidP="00191492">
      <w:pPr>
        <w:pStyle w:val="aa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</w:rPr>
      </w:pPr>
      <w:r w:rsidRPr="00EF291B">
        <w:rPr>
          <w:rFonts w:ascii="Times New Roman" w:hAnsi="Times New Roman"/>
        </w:rPr>
        <w:t>Настройка механизма связки выписки с Списаниями и Платежными поручениями.</w:t>
      </w:r>
    </w:p>
    <w:p w14:paraId="2367043F" w14:textId="73712922" w:rsidR="00191492" w:rsidRPr="00EF291B" w:rsidRDefault="00457D66" w:rsidP="00A251C5">
      <w:pPr>
        <w:shd w:val="clear" w:color="auto" w:fill="E2EFD9" w:themeFill="accent6" w:themeFillTint="33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91492" w:rsidRPr="00EF291B">
        <w:rPr>
          <w:rFonts w:ascii="Times New Roman" w:hAnsi="Times New Roman"/>
        </w:rPr>
        <w:t>.</w:t>
      </w:r>
      <w:r w:rsidR="00177EE3" w:rsidRPr="00EF291B">
        <w:rPr>
          <w:rFonts w:ascii="Times New Roman" w:hAnsi="Times New Roman"/>
        </w:rPr>
        <w:t>1.</w:t>
      </w:r>
      <w:r w:rsidR="00191492" w:rsidRPr="00EF291B">
        <w:rPr>
          <w:rFonts w:ascii="Times New Roman" w:hAnsi="Times New Roman"/>
        </w:rPr>
        <w:t xml:space="preserve">2. </w:t>
      </w:r>
      <w:r w:rsidR="00B83DF7">
        <w:rPr>
          <w:rFonts w:ascii="Times New Roman" w:hAnsi="Times New Roman"/>
        </w:rPr>
        <w:t>Настройка подсистемы Мультибанк «под ключ»</w:t>
      </w:r>
      <w:r w:rsidR="00191492" w:rsidRPr="00EF291B">
        <w:rPr>
          <w:rFonts w:ascii="Times New Roman" w:hAnsi="Times New Roman"/>
        </w:rPr>
        <w:t xml:space="preserve">. </w:t>
      </w:r>
      <w:r w:rsidR="00191492" w:rsidRPr="00B83DF7">
        <w:rPr>
          <w:rFonts w:ascii="Times New Roman" w:hAnsi="Times New Roman"/>
          <w:b/>
          <w:bCs/>
        </w:rPr>
        <w:t xml:space="preserve">Стоимость пакета </w:t>
      </w:r>
      <w:r w:rsidR="00B83DF7" w:rsidRPr="00B83DF7">
        <w:rPr>
          <w:rFonts w:ascii="Times New Roman" w:hAnsi="Times New Roman"/>
          <w:b/>
          <w:bCs/>
        </w:rPr>
        <w:t>120</w:t>
      </w:r>
      <w:r w:rsidR="00022CD7">
        <w:rPr>
          <w:rFonts w:ascii="Times New Roman" w:hAnsi="Times New Roman"/>
          <w:b/>
          <w:bCs/>
        </w:rPr>
        <w:t> </w:t>
      </w:r>
      <w:r w:rsidR="00B83DF7" w:rsidRPr="00B83DF7">
        <w:rPr>
          <w:rFonts w:ascii="Times New Roman" w:hAnsi="Times New Roman"/>
          <w:b/>
          <w:bCs/>
        </w:rPr>
        <w:t>000</w:t>
      </w:r>
      <w:r w:rsidR="00022CD7">
        <w:rPr>
          <w:rFonts w:ascii="Times New Roman" w:hAnsi="Times New Roman"/>
          <w:b/>
          <w:bCs/>
        </w:rPr>
        <w:t xml:space="preserve"> руб</w:t>
      </w:r>
      <w:r w:rsidR="00191492" w:rsidRPr="00B83DF7">
        <w:rPr>
          <w:rFonts w:ascii="Times New Roman" w:hAnsi="Times New Roman"/>
          <w:b/>
          <w:bCs/>
        </w:rPr>
        <w:t>.</w:t>
      </w:r>
    </w:p>
    <w:p w14:paraId="3D08B28F" w14:textId="67FBD85F" w:rsidR="00191492" w:rsidRDefault="00191492" w:rsidP="00191492">
      <w:pPr>
        <w:ind w:firstLine="720"/>
        <w:rPr>
          <w:rFonts w:ascii="Times New Roman" w:hAnsi="Times New Roman"/>
        </w:rPr>
      </w:pPr>
      <w:r w:rsidRPr="00EF291B">
        <w:rPr>
          <w:rFonts w:ascii="Times New Roman" w:hAnsi="Times New Roman"/>
        </w:rPr>
        <w:t>При необходимости выполнения работ по вводу эксплуатацию системы Мультибанк под ключ потребуется выполнение следующих работ:</w:t>
      </w:r>
    </w:p>
    <w:p w14:paraId="43A8AEB8" w14:textId="3943AC80" w:rsidR="00B83DF7" w:rsidRDefault="00B83DF7" w:rsidP="00191492">
      <w:pPr>
        <w:ind w:firstLine="720"/>
        <w:rPr>
          <w:rFonts w:ascii="Times New Roman" w:hAnsi="Times New Roman"/>
        </w:rPr>
      </w:pPr>
    </w:p>
    <w:p w14:paraId="5E8CAA7F" w14:textId="77777777" w:rsidR="00B83DF7" w:rsidRPr="00546BBA" w:rsidRDefault="00B83DF7" w:rsidP="00B83DF7">
      <w:pPr>
        <w:pStyle w:val="xmsolistparagraph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 w:rsidRPr="00546BBA">
        <w:rPr>
          <w:rFonts w:eastAsia="Times New Roman"/>
          <w:sz w:val="22"/>
          <w:szCs w:val="22"/>
        </w:rPr>
        <w:t>1. Установка расширения в 1С Бухгалтерия предприятия, установленной у Заказчика;</w:t>
      </w:r>
    </w:p>
    <w:p w14:paraId="5575A2C7" w14:textId="77777777" w:rsidR="00B83DF7" w:rsidRPr="00546BBA" w:rsidRDefault="00B83DF7" w:rsidP="00B83DF7">
      <w:pPr>
        <w:pStyle w:val="xmsolistparagraph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 w:rsidRPr="00546BBA">
        <w:rPr>
          <w:rFonts w:eastAsia="Times New Roman"/>
          <w:sz w:val="22"/>
          <w:szCs w:val="22"/>
        </w:rPr>
        <w:t xml:space="preserve">2. Настройка констант </w:t>
      </w:r>
      <w:proofErr w:type="spellStart"/>
      <w:r>
        <w:rPr>
          <w:rFonts w:eastAsia="Times New Roman"/>
          <w:sz w:val="22"/>
          <w:szCs w:val="22"/>
          <w:lang w:val="en-US"/>
        </w:rPr>
        <w:t>Corp.bank</w:t>
      </w:r>
      <w:proofErr w:type="spellEnd"/>
      <w:r w:rsidRPr="00546BBA">
        <w:rPr>
          <w:rFonts w:eastAsia="Times New Roman"/>
          <w:sz w:val="22"/>
          <w:szCs w:val="22"/>
        </w:rPr>
        <w:t>;</w:t>
      </w:r>
    </w:p>
    <w:p w14:paraId="1CF28190" w14:textId="77777777" w:rsidR="00B83DF7" w:rsidRPr="00546BBA" w:rsidRDefault="00B83DF7" w:rsidP="00B83DF7">
      <w:pPr>
        <w:pStyle w:val="xmsolistparagraph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 w:rsidRPr="00546BBA">
        <w:rPr>
          <w:rFonts w:eastAsia="Times New Roman"/>
          <w:sz w:val="22"/>
          <w:szCs w:val="22"/>
        </w:rPr>
        <w:t xml:space="preserve">3. Настройка обмена с банками по каждой паре </w:t>
      </w:r>
      <w:proofErr w:type="spellStart"/>
      <w:r w:rsidRPr="00546BBA">
        <w:rPr>
          <w:rFonts w:eastAsia="Times New Roman"/>
          <w:sz w:val="22"/>
          <w:szCs w:val="22"/>
        </w:rPr>
        <w:t>Организация+Банк</w:t>
      </w:r>
      <w:proofErr w:type="spellEnd"/>
      <w:r w:rsidRPr="00546BBA">
        <w:rPr>
          <w:rFonts w:eastAsia="Times New Roman"/>
          <w:sz w:val="22"/>
          <w:szCs w:val="22"/>
        </w:rPr>
        <w:t xml:space="preserve">: обмен через </w:t>
      </w:r>
      <w:r>
        <w:rPr>
          <w:rFonts w:eastAsia="Times New Roman"/>
          <w:sz w:val="22"/>
          <w:szCs w:val="22"/>
        </w:rPr>
        <w:t>CORP.BANK</w:t>
      </w:r>
      <w:r w:rsidRPr="00546BBA">
        <w:rPr>
          <w:rFonts w:eastAsia="Times New Roman"/>
          <w:sz w:val="22"/>
          <w:szCs w:val="22"/>
        </w:rPr>
        <w:t xml:space="preserve"> и файловый обмен;</w:t>
      </w:r>
    </w:p>
    <w:p w14:paraId="1E613FEA" w14:textId="77777777" w:rsidR="00B83DF7" w:rsidRPr="00546BBA" w:rsidRDefault="00B83DF7" w:rsidP="00B83DF7">
      <w:pPr>
        <w:pStyle w:val="xmsolistparagraph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2"/>
          <w:szCs w:val="22"/>
        </w:rPr>
        <w:t>4</w:t>
      </w:r>
      <w:r w:rsidRPr="00546BBA">
        <w:rPr>
          <w:rFonts w:eastAsia="Times New Roman"/>
          <w:sz w:val="22"/>
          <w:szCs w:val="22"/>
        </w:rPr>
        <w:t>. Настройка правил конвертации для выгрузки документов в банк по каждому виду документа и формату: для </w:t>
      </w:r>
      <w:r w:rsidRPr="00546BBA">
        <w:rPr>
          <w:rFonts w:eastAsia="Times New Roman"/>
          <w:sz w:val="22"/>
          <w:szCs w:val="22"/>
          <w:shd w:val="clear" w:color="auto" w:fill="FFFFFF"/>
        </w:rPr>
        <w:t xml:space="preserve">обмена через </w:t>
      </w:r>
      <w:r>
        <w:rPr>
          <w:rFonts w:eastAsia="Times New Roman"/>
          <w:sz w:val="22"/>
          <w:szCs w:val="22"/>
          <w:shd w:val="clear" w:color="auto" w:fill="FFFFFF"/>
        </w:rPr>
        <w:t>CORP.BANK</w:t>
      </w:r>
      <w:r w:rsidRPr="00546BBA">
        <w:rPr>
          <w:rFonts w:eastAsia="Times New Roman"/>
          <w:sz w:val="22"/>
          <w:szCs w:val="22"/>
          <w:shd w:val="clear" w:color="auto" w:fill="FFFFFF"/>
        </w:rPr>
        <w:t xml:space="preserve"> и для файлового обмена;</w:t>
      </w:r>
    </w:p>
    <w:p w14:paraId="13DDBC3E" w14:textId="77777777" w:rsidR="00B83DF7" w:rsidRPr="00546BBA" w:rsidRDefault="00B83DF7" w:rsidP="00B83DF7">
      <w:pPr>
        <w:pStyle w:val="xmsolistparagraph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2"/>
          <w:szCs w:val="22"/>
        </w:rPr>
        <w:t>5</w:t>
      </w:r>
      <w:r w:rsidRPr="00546BBA">
        <w:rPr>
          <w:rFonts w:eastAsia="Times New Roman"/>
          <w:sz w:val="22"/>
          <w:szCs w:val="22"/>
        </w:rPr>
        <w:t>. Настройка сохранения выписок в едином формате в ПДФ с указанными шаблонами имен в указанные сетевые папки у Заказчика (для 10 банков);</w:t>
      </w:r>
    </w:p>
    <w:p w14:paraId="3C8B4DE5" w14:textId="77777777" w:rsidR="00B83DF7" w:rsidRPr="00546BBA" w:rsidRDefault="00B83DF7" w:rsidP="00B83DF7">
      <w:pPr>
        <w:pStyle w:val="xmsolistparagraph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2"/>
          <w:szCs w:val="22"/>
        </w:rPr>
        <w:t>6</w:t>
      </w:r>
      <w:r w:rsidRPr="00546BBA">
        <w:rPr>
          <w:rFonts w:eastAsia="Times New Roman"/>
          <w:sz w:val="22"/>
          <w:szCs w:val="22"/>
        </w:rPr>
        <w:t>. Настройка формирования информации по остаткам и оборотам на основании загруженных выписок;</w:t>
      </w:r>
    </w:p>
    <w:p w14:paraId="47382CF2" w14:textId="77777777" w:rsidR="00B83DF7" w:rsidRPr="00546BBA" w:rsidRDefault="00B83DF7" w:rsidP="00B83DF7">
      <w:pPr>
        <w:pStyle w:val="xmsolistparagraph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2"/>
          <w:szCs w:val="22"/>
        </w:rPr>
        <w:t>7</w:t>
      </w:r>
      <w:r w:rsidRPr="00546BBA">
        <w:rPr>
          <w:rFonts w:eastAsia="Times New Roman"/>
          <w:sz w:val="22"/>
          <w:szCs w:val="22"/>
        </w:rPr>
        <w:t>. Настройка регламентных заданий для загрузки выписок по 10 банкам, до 2 счетов для 10 организаций для каждого банка (по заранее подготовленному списку);</w:t>
      </w:r>
    </w:p>
    <w:p w14:paraId="51212930" w14:textId="77777777" w:rsidR="00B83DF7" w:rsidRPr="00546BBA" w:rsidRDefault="00B83DF7" w:rsidP="00B83DF7">
      <w:pPr>
        <w:pStyle w:val="xmsolistparagraph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2"/>
          <w:szCs w:val="22"/>
        </w:rPr>
        <w:t>8</w:t>
      </w:r>
      <w:r w:rsidRPr="00546BBA">
        <w:rPr>
          <w:rFonts w:eastAsia="Times New Roman"/>
          <w:sz w:val="22"/>
          <w:szCs w:val="22"/>
        </w:rPr>
        <w:t>. Настройка прочих регламентных заданий;</w:t>
      </w:r>
    </w:p>
    <w:p w14:paraId="0035F826" w14:textId="77777777" w:rsidR="00B83DF7" w:rsidRPr="00546BBA" w:rsidRDefault="00B83DF7" w:rsidP="00B83DF7">
      <w:pPr>
        <w:pStyle w:val="xmsolistparagraph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2"/>
          <w:szCs w:val="22"/>
        </w:rPr>
        <w:t>9</w:t>
      </w:r>
      <w:r w:rsidRPr="00546BBA">
        <w:rPr>
          <w:rFonts w:eastAsia="Times New Roman"/>
          <w:sz w:val="22"/>
          <w:szCs w:val="22"/>
        </w:rPr>
        <w:t>. Демонстрация всех настроек администратору на стороне Заказчика;</w:t>
      </w:r>
    </w:p>
    <w:p w14:paraId="317D77E3" w14:textId="77777777" w:rsidR="00B83DF7" w:rsidRPr="00546BBA" w:rsidRDefault="00B83DF7" w:rsidP="00B83DF7">
      <w:pPr>
        <w:pStyle w:val="xmsolistparagraph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 w:rsidRPr="00546BBA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0</w:t>
      </w:r>
      <w:r w:rsidRPr="00546BBA">
        <w:rPr>
          <w:rFonts w:eastAsia="Times New Roman"/>
          <w:sz w:val="22"/>
          <w:szCs w:val="22"/>
        </w:rPr>
        <w:t>. Демонстрация процесса работы с выписками и остатками;</w:t>
      </w:r>
    </w:p>
    <w:p w14:paraId="356D0E24" w14:textId="77777777" w:rsidR="00B83DF7" w:rsidRPr="00546BBA" w:rsidRDefault="00B83DF7" w:rsidP="00B83DF7">
      <w:pPr>
        <w:pStyle w:val="xmsolistparagraph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 w:rsidRPr="00546BBA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1</w:t>
      </w:r>
      <w:r w:rsidRPr="00546BBA">
        <w:rPr>
          <w:rFonts w:eastAsia="Times New Roman"/>
          <w:sz w:val="22"/>
          <w:szCs w:val="22"/>
        </w:rPr>
        <w:t>. Демонстрация работы с платежами</w:t>
      </w:r>
      <w:r>
        <w:rPr>
          <w:rFonts w:eastAsia="Times New Roman"/>
          <w:sz w:val="22"/>
          <w:szCs w:val="22"/>
        </w:rPr>
        <w:t>.</w:t>
      </w:r>
    </w:p>
    <w:p w14:paraId="45E22B95" w14:textId="2053A36B" w:rsidR="00B83DF7" w:rsidRDefault="00B83DF7" w:rsidP="00191492">
      <w:pPr>
        <w:ind w:firstLine="720"/>
        <w:rPr>
          <w:rFonts w:ascii="Times New Roman" w:hAnsi="Times New Roman"/>
        </w:rPr>
      </w:pPr>
    </w:p>
    <w:p w14:paraId="43B10268" w14:textId="77777777" w:rsidR="00B83DF7" w:rsidRPr="00EF291B" w:rsidRDefault="00B83DF7" w:rsidP="00191492">
      <w:pPr>
        <w:ind w:firstLine="720"/>
        <w:rPr>
          <w:rFonts w:ascii="Times New Roman" w:hAnsi="Times New Roman"/>
        </w:rPr>
      </w:pPr>
    </w:p>
    <w:p w14:paraId="0A1B3013" w14:textId="77777777" w:rsidR="00191492" w:rsidRPr="00EF291B" w:rsidRDefault="00191492" w:rsidP="00191492">
      <w:pPr>
        <w:ind w:firstLine="720"/>
        <w:rPr>
          <w:rFonts w:ascii="Times New Roman" w:hAnsi="Times New Roman"/>
        </w:rPr>
      </w:pPr>
      <w:r w:rsidRPr="00EF291B">
        <w:rPr>
          <w:rFonts w:ascii="Times New Roman" w:hAnsi="Times New Roman"/>
        </w:rPr>
        <w:t>Ограничения:</w:t>
      </w:r>
    </w:p>
    <w:p w14:paraId="501008F7" w14:textId="77777777" w:rsidR="00191492" w:rsidRPr="00EF291B" w:rsidRDefault="00191492" w:rsidP="00191492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F291B">
        <w:rPr>
          <w:rFonts w:ascii="Times New Roman" w:hAnsi="Times New Roman" w:cs="Times New Roman"/>
        </w:rPr>
        <w:t>Не производится настройка подсистемы фин. мониторинга;</w:t>
      </w:r>
    </w:p>
    <w:p w14:paraId="5454BB69" w14:textId="08A6A27A" w:rsidR="003F6317" w:rsidRPr="00B83DF7" w:rsidRDefault="00191492" w:rsidP="00091925">
      <w:pPr>
        <w:pStyle w:val="aa"/>
        <w:numPr>
          <w:ilvl w:val="0"/>
          <w:numId w:val="12"/>
        </w:numPr>
        <w:jc w:val="both"/>
        <w:rPr>
          <w:rFonts w:ascii="Times New Roman" w:hAnsi="Times New Roman"/>
          <w:b/>
          <w:bCs/>
        </w:rPr>
      </w:pPr>
      <w:r w:rsidRPr="00941238">
        <w:rPr>
          <w:rFonts w:ascii="Times New Roman" w:hAnsi="Times New Roman" w:cs="Times New Roman"/>
        </w:rPr>
        <w:t>Исполнитель не отвечает за редактирование бизнес-данных и справочников.</w:t>
      </w:r>
    </w:p>
    <w:p w14:paraId="7BB3E753" w14:textId="020C4D51" w:rsidR="00B83DF7" w:rsidRDefault="00B83DF7" w:rsidP="00B83DF7">
      <w:pPr>
        <w:jc w:val="both"/>
        <w:rPr>
          <w:rFonts w:ascii="Times New Roman" w:hAnsi="Times New Roman"/>
          <w:b/>
          <w:bCs/>
        </w:rPr>
      </w:pPr>
    </w:p>
    <w:p w14:paraId="6AD8733D" w14:textId="77777777" w:rsidR="00B83DF7" w:rsidRDefault="00B83DF7" w:rsidP="00B83DF7">
      <w:pPr>
        <w:ind w:firstLine="720"/>
        <w:rPr>
          <w:rFonts w:ascii="Times New Roman" w:hAnsi="Times New Roman"/>
        </w:rPr>
      </w:pPr>
      <w:r w:rsidRPr="00EF291B">
        <w:rPr>
          <w:rFonts w:ascii="Times New Roman" w:hAnsi="Times New Roman"/>
        </w:rPr>
        <w:t>Дополнительные работы на настройке 1С могут потребоваться. При необходимости их оплата производится по ставке 2500 рублей в час.</w:t>
      </w:r>
    </w:p>
    <w:p w14:paraId="0CC9EE83" w14:textId="77777777" w:rsidR="00B83DF7" w:rsidRDefault="00B83DF7" w:rsidP="00B83DF7">
      <w:pPr>
        <w:ind w:firstLine="720"/>
        <w:rPr>
          <w:rFonts w:ascii="Times New Roman" w:hAnsi="Times New Roman"/>
        </w:rPr>
      </w:pPr>
    </w:p>
    <w:p w14:paraId="39CFDB1A" w14:textId="77777777" w:rsidR="00B83DF7" w:rsidRPr="00EF291B" w:rsidRDefault="00B83DF7" w:rsidP="00B83DF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Для каждого дополнительного банка – 1 доп. день настроек (8 часов):</w:t>
      </w:r>
    </w:p>
    <w:p w14:paraId="7615412B" w14:textId="77777777" w:rsidR="00B83DF7" w:rsidRPr="00546BBA" w:rsidRDefault="00B83DF7" w:rsidP="00B83DF7">
      <w:pPr>
        <w:pStyle w:val="xmsolistparagraph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 w:rsidRPr="00546BBA">
        <w:rPr>
          <w:rFonts w:eastAsia="Times New Roman"/>
          <w:sz w:val="22"/>
          <w:szCs w:val="22"/>
        </w:rPr>
        <w:t>3. Настройка обмена с банками по каждой паре Организация</w:t>
      </w:r>
      <w:r>
        <w:rPr>
          <w:rFonts w:eastAsia="Times New Roman"/>
          <w:sz w:val="22"/>
          <w:szCs w:val="22"/>
        </w:rPr>
        <w:t xml:space="preserve"> </w:t>
      </w:r>
      <w:r w:rsidRPr="00546BBA">
        <w:rPr>
          <w:rFonts w:eastAsia="Times New Roman"/>
          <w:sz w:val="22"/>
          <w:szCs w:val="22"/>
        </w:rPr>
        <w:t>+</w:t>
      </w:r>
      <w:r>
        <w:rPr>
          <w:rFonts w:eastAsia="Times New Roman"/>
          <w:sz w:val="22"/>
          <w:szCs w:val="22"/>
        </w:rPr>
        <w:t xml:space="preserve"> </w:t>
      </w:r>
      <w:r w:rsidRPr="00546BBA">
        <w:rPr>
          <w:rFonts w:eastAsia="Times New Roman"/>
          <w:sz w:val="22"/>
          <w:szCs w:val="22"/>
        </w:rPr>
        <w:t xml:space="preserve">Банк: обмен через </w:t>
      </w:r>
      <w:r>
        <w:rPr>
          <w:rFonts w:eastAsia="Times New Roman"/>
          <w:sz w:val="22"/>
          <w:szCs w:val="22"/>
        </w:rPr>
        <w:t>CORP.BANK</w:t>
      </w:r>
      <w:r w:rsidRPr="00546BBA">
        <w:rPr>
          <w:rFonts w:eastAsia="Times New Roman"/>
          <w:sz w:val="22"/>
          <w:szCs w:val="22"/>
        </w:rPr>
        <w:t xml:space="preserve"> и файловый обмен;</w:t>
      </w:r>
    </w:p>
    <w:p w14:paraId="28720ED3" w14:textId="77777777" w:rsidR="00B83DF7" w:rsidRPr="00546BBA" w:rsidRDefault="00B83DF7" w:rsidP="00B83DF7">
      <w:pPr>
        <w:pStyle w:val="xmsolistparagraph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2"/>
          <w:szCs w:val="22"/>
        </w:rPr>
        <w:t>5</w:t>
      </w:r>
      <w:r w:rsidRPr="00546BBA">
        <w:rPr>
          <w:rFonts w:eastAsia="Times New Roman"/>
          <w:sz w:val="22"/>
          <w:szCs w:val="22"/>
        </w:rPr>
        <w:t>. Настройка сохранения выписок в едином формате в ПДФ с указанными шаблонами имен в указанные сетевые папки у Заказчика;</w:t>
      </w:r>
    </w:p>
    <w:p w14:paraId="3AAF8666" w14:textId="77777777" w:rsidR="00B83DF7" w:rsidRPr="00AA1DF0" w:rsidRDefault="00B83DF7" w:rsidP="00B83DF7">
      <w:pPr>
        <w:pStyle w:val="xmsolistparagraph"/>
        <w:numPr>
          <w:ilvl w:val="0"/>
          <w:numId w:val="21"/>
        </w:numP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6</w:t>
      </w:r>
      <w:r w:rsidRPr="00546BBA">
        <w:rPr>
          <w:rFonts w:eastAsia="Times New Roman"/>
          <w:sz w:val="22"/>
          <w:szCs w:val="22"/>
        </w:rPr>
        <w:t>. Настройка формирования информации по остаткам и оборотам на основании загруженных выписок;</w:t>
      </w:r>
    </w:p>
    <w:p w14:paraId="7AC3D769" w14:textId="77777777" w:rsidR="00B83DF7" w:rsidRPr="00AA1DF0" w:rsidRDefault="00B83DF7" w:rsidP="00B83DF7">
      <w:pPr>
        <w:pStyle w:val="xmsolistparagraph"/>
        <w:numPr>
          <w:ilvl w:val="0"/>
          <w:numId w:val="21"/>
        </w:numPr>
        <w:spacing w:before="0" w:beforeAutospacing="0" w:after="0" w:afterAutospacing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7</w:t>
      </w:r>
      <w:r w:rsidRPr="00546BBA">
        <w:rPr>
          <w:rFonts w:eastAsia="Times New Roman"/>
          <w:sz w:val="22"/>
          <w:szCs w:val="22"/>
        </w:rPr>
        <w:t>. Настройка регламентных заданий для загрузки выписок (по заранее подготовленному списку)</w:t>
      </w:r>
      <w:r>
        <w:rPr>
          <w:rFonts w:eastAsia="Times New Roman"/>
          <w:sz w:val="22"/>
          <w:szCs w:val="22"/>
        </w:rPr>
        <w:t>.</w:t>
      </w:r>
    </w:p>
    <w:p w14:paraId="462BC79D" w14:textId="77777777" w:rsidR="00B83DF7" w:rsidRDefault="00B83DF7" w:rsidP="00B83DF7">
      <w:pPr>
        <w:rPr>
          <w:rFonts w:ascii="Times New Roman" w:hAnsi="Times New Roman"/>
          <w:szCs w:val="24"/>
        </w:rPr>
      </w:pPr>
    </w:p>
    <w:p w14:paraId="18959E3D" w14:textId="77777777" w:rsidR="00B83DF7" w:rsidRDefault="00B83DF7" w:rsidP="00B83DF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Настройка «не 1С» формата для загрузки платежей – оплата по количеству фактически затраченных часов: </w:t>
      </w:r>
    </w:p>
    <w:p w14:paraId="3EE45996" w14:textId="77777777" w:rsidR="00B83DF7" w:rsidRPr="00546BBA" w:rsidRDefault="00B83DF7" w:rsidP="00B83DF7">
      <w:pPr>
        <w:pStyle w:val="xmsolistparagraph"/>
        <w:numPr>
          <w:ilvl w:val="0"/>
          <w:numId w:val="21"/>
        </w:numPr>
        <w:spacing w:before="0" w:beforeAutospacing="0" w:after="0" w:afterAutospacing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2"/>
          <w:szCs w:val="22"/>
        </w:rPr>
        <w:t>4</w:t>
      </w:r>
      <w:r w:rsidRPr="00546BBA">
        <w:rPr>
          <w:rFonts w:eastAsia="Times New Roman"/>
          <w:sz w:val="22"/>
          <w:szCs w:val="22"/>
        </w:rPr>
        <w:t>. Настройка правил конвертации для выгрузки документов в банк по каждому виду документа и формату: для </w:t>
      </w:r>
      <w:r w:rsidRPr="00546BBA">
        <w:rPr>
          <w:rFonts w:eastAsia="Times New Roman"/>
          <w:sz w:val="22"/>
          <w:szCs w:val="22"/>
          <w:shd w:val="clear" w:color="auto" w:fill="FFFFFF"/>
        </w:rPr>
        <w:t xml:space="preserve">обмена через </w:t>
      </w:r>
      <w:r>
        <w:rPr>
          <w:rFonts w:eastAsia="Times New Roman"/>
          <w:sz w:val="22"/>
          <w:szCs w:val="22"/>
          <w:shd w:val="clear" w:color="auto" w:fill="FFFFFF"/>
        </w:rPr>
        <w:t>CORP.BANK</w:t>
      </w:r>
      <w:r w:rsidRPr="00546BBA">
        <w:rPr>
          <w:rFonts w:eastAsia="Times New Roman"/>
          <w:sz w:val="22"/>
          <w:szCs w:val="22"/>
          <w:shd w:val="clear" w:color="auto" w:fill="FFFFFF"/>
        </w:rPr>
        <w:t xml:space="preserve"> и для файлового обмена</w:t>
      </w:r>
      <w:r>
        <w:rPr>
          <w:rFonts w:eastAsia="Times New Roman"/>
          <w:sz w:val="22"/>
          <w:szCs w:val="22"/>
          <w:shd w:val="clear" w:color="auto" w:fill="FFFFFF"/>
        </w:rPr>
        <w:t>.</w:t>
      </w:r>
    </w:p>
    <w:p w14:paraId="2CFEBB26" w14:textId="435E666A" w:rsidR="00B83DF7" w:rsidRDefault="00B83DF7" w:rsidP="00B83DF7">
      <w:pPr>
        <w:jc w:val="both"/>
        <w:rPr>
          <w:rFonts w:ascii="Times New Roman" w:hAnsi="Times New Roman"/>
          <w:b/>
          <w:bCs/>
        </w:rPr>
      </w:pPr>
    </w:p>
    <w:p w14:paraId="178BD789" w14:textId="77777777" w:rsidR="00B83DF7" w:rsidRPr="00B83DF7" w:rsidRDefault="00B83DF7" w:rsidP="00B83DF7">
      <w:pPr>
        <w:jc w:val="both"/>
        <w:rPr>
          <w:rFonts w:ascii="Times New Roman" w:hAnsi="Times New Roman"/>
          <w:b/>
          <w:bCs/>
        </w:rPr>
      </w:pPr>
    </w:p>
    <w:p w14:paraId="25840702" w14:textId="77777777" w:rsidR="003F6317" w:rsidRDefault="003F6317" w:rsidP="003F631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6.2. П</w:t>
      </w:r>
      <w:r w:rsidRPr="00660DA2">
        <w:rPr>
          <w:rFonts w:ascii="Times New Roman" w:hAnsi="Times New Roman"/>
          <w:b/>
          <w:bCs/>
        </w:rPr>
        <w:t xml:space="preserve">оддержка доработок других </w:t>
      </w:r>
      <w:r w:rsidRPr="00660DA2">
        <w:rPr>
          <w:rFonts w:ascii="Times New Roman" w:hAnsi="Times New Roman"/>
          <w:b/>
          <w:bCs/>
          <w:lang w:val="en-US"/>
        </w:rPr>
        <w:t>ERP</w:t>
      </w:r>
      <w:r w:rsidRPr="00660DA2">
        <w:rPr>
          <w:rFonts w:ascii="Times New Roman" w:hAnsi="Times New Roman"/>
          <w:b/>
          <w:bCs/>
        </w:rPr>
        <w:t xml:space="preserve"> систем</w:t>
      </w:r>
    </w:p>
    <w:p w14:paraId="66927FD4" w14:textId="4C877A2A" w:rsidR="00A46200" w:rsidRDefault="00ED2EC6" w:rsidP="00614916">
      <w:pPr>
        <w:rPr>
          <w:rFonts w:ascii="Times New Roman" w:hAnsi="Times New Roman"/>
        </w:rPr>
      </w:pPr>
      <w:r w:rsidRPr="00EF291B">
        <w:rPr>
          <w:rFonts w:ascii="Times New Roman" w:hAnsi="Times New Roman"/>
        </w:rPr>
        <w:t>Консалтинг и сопровождение настроек</w:t>
      </w:r>
      <w:r>
        <w:rPr>
          <w:rFonts w:ascii="Times New Roman" w:hAnsi="Times New Roman"/>
        </w:rPr>
        <w:t xml:space="preserve"> - 4</w:t>
      </w:r>
      <w:r w:rsidRPr="00EF291B">
        <w:rPr>
          <w:rFonts w:ascii="Times New Roman" w:hAnsi="Times New Roman"/>
        </w:rPr>
        <w:t>5</w:t>
      </w:r>
      <w:r>
        <w:rPr>
          <w:rFonts w:ascii="Times New Roman" w:hAnsi="Times New Roman"/>
        </w:rPr>
        <w:t>5</w:t>
      </w:r>
      <w:r w:rsidRPr="00EF291B">
        <w:rPr>
          <w:rFonts w:ascii="Times New Roman" w:hAnsi="Times New Roman"/>
        </w:rPr>
        <w:t>0 рублей за 1 час</w:t>
      </w:r>
      <w:r>
        <w:rPr>
          <w:rFonts w:ascii="Times New Roman" w:hAnsi="Times New Roman"/>
        </w:rPr>
        <w:t xml:space="preserve">. </w:t>
      </w:r>
      <w:r w:rsidRPr="00EF291B">
        <w:rPr>
          <w:rFonts w:ascii="Times New Roman" w:hAnsi="Times New Roman"/>
        </w:rPr>
        <w:t xml:space="preserve">В среднем предлагаем заложить 100 часов, то есть </w:t>
      </w:r>
      <w:r>
        <w:rPr>
          <w:rFonts w:ascii="Times New Roman" w:hAnsi="Times New Roman"/>
        </w:rPr>
        <w:t>455</w:t>
      </w:r>
      <w:r w:rsidRPr="00EF291B">
        <w:rPr>
          <w:rFonts w:ascii="Times New Roman" w:hAnsi="Times New Roman"/>
        </w:rPr>
        <w:t> 000 рублей</w:t>
      </w:r>
      <w:r>
        <w:rPr>
          <w:rFonts w:ascii="Times New Roman" w:hAnsi="Times New Roman"/>
        </w:rPr>
        <w:t xml:space="preserve">. </w:t>
      </w:r>
      <w:r w:rsidR="005F792D">
        <w:rPr>
          <w:rFonts w:ascii="Times New Roman" w:hAnsi="Times New Roman"/>
        </w:rPr>
        <w:t xml:space="preserve"> </w:t>
      </w:r>
      <w:r w:rsidR="00B758E5" w:rsidRPr="00B758E5">
        <w:rPr>
          <w:rFonts w:ascii="Times New Roman" w:hAnsi="Times New Roman"/>
        </w:rPr>
        <w:t>40 часов за каждый документ.</w:t>
      </w:r>
    </w:p>
    <w:p w14:paraId="0EF12AF9" w14:textId="045C34E7" w:rsidR="0082389A" w:rsidRDefault="0082389A">
      <w:pPr>
        <w:spacing w:after="160" w:line="259" w:lineRule="auto"/>
        <w:rPr>
          <w:rFonts w:ascii="Times New Roman" w:eastAsiaTheme="majorEastAsia" w:hAnsi="Times New Roman" w:cs="Times New Roman"/>
          <w:b/>
          <w:snapToGrid w:val="0"/>
          <w:sz w:val="24"/>
          <w:szCs w:val="24"/>
        </w:rPr>
      </w:pPr>
      <w:bookmarkStart w:id="4" w:name="_Toc30417462"/>
      <w:bookmarkEnd w:id="4"/>
      <w:r>
        <w:rPr>
          <w:rFonts w:ascii="Times New Roman" w:eastAsiaTheme="majorEastAsia" w:hAnsi="Times New Roman" w:cs="Times New Roman"/>
          <w:b/>
          <w:snapToGrid w:val="0"/>
          <w:sz w:val="24"/>
          <w:szCs w:val="24"/>
        </w:rPr>
        <w:br w:type="page"/>
      </w:r>
    </w:p>
    <w:p w14:paraId="60663CF6" w14:textId="4D3D884D" w:rsidR="00B83DF7" w:rsidRDefault="00B83DF7">
      <w:pPr>
        <w:spacing w:after="160" w:line="259" w:lineRule="auto"/>
        <w:rPr>
          <w:rFonts w:ascii="Times New Roman" w:eastAsiaTheme="majorEastAsia" w:hAnsi="Times New Roman" w:cs="Times New Roman"/>
          <w:b/>
          <w:snapToGrid w:val="0"/>
          <w:sz w:val="24"/>
          <w:szCs w:val="24"/>
        </w:rPr>
      </w:pPr>
    </w:p>
    <w:p w14:paraId="1954C2D0" w14:textId="10AC5C91" w:rsidR="000D3599" w:rsidRPr="00C724BD" w:rsidRDefault="000D3599" w:rsidP="000D359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724BD">
        <w:rPr>
          <w:rFonts w:ascii="Times New Roman" w:hAnsi="Times New Roman" w:cs="Times New Roman"/>
          <w:b/>
          <w:bCs/>
          <w:sz w:val="24"/>
          <w:szCs w:val="24"/>
        </w:rPr>
        <w:t xml:space="preserve">Лицензии на </w:t>
      </w:r>
      <w:r w:rsidRPr="00C724BD">
        <w:rPr>
          <w:rFonts w:ascii="Times New Roman" w:hAnsi="Times New Roman" w:cs="Times New Roman"/>
          <w:b/>
          <w:sz w:val="24"/>
          <w:szCs w:val="24"/>
        </w:rPr>
        <w:t>расширенные</w:t>
      </w:r>
      <w:r w:rsidRPr="00C724BD">
        <w:rPr>
          <w:rFonts w:ascii="Times New Roman" w:hAnsi="Times New Roman" w:cs="Times New Roman"/>
          <w:b/>
          <w:bCs/>
          <w:sz w:val="24"/>
          <w:szCs w:val="24"/>
        </w:rPr>
        <w:t xml:space="preserve"> технические возможности системы CORP.BANK</w:t>
      </w:r>
    </w:p>
    <w:p w14:paraId="63C26074" w14:textId="77777777" w:rsidR="000D3599" w:rsidRPr="000513F2" w:rsidRDefault="000D3599" w:rsidP="000D3599">
      <w:pPr>
        <w:pStyle w:val="aa"/>
        <w:jc w:val="both"/>
        <w:rPr>
          <w:b/>
          <w:bCs/>
          <w:sz w:val="24"/>
          <w:szCs w:val="24"/>
        </w:rPr>
      </w:pPr>
    </w:p>
    <w:tbl>
      <w:tblPr>
        <w:tblStyle w:val="ae"/>
        <w:tblW w:w="13596" w:type="dxa"/>
        <w:tblInd w:w="720" w:type="dxa"/>
        <w:tblLook w:val="04A0" w:firstRow="1" w:lastRow="0" w:firstColumn="1" w:lastColumn="0" w:noHBand="0" w:noVBand="1"/>
      </w:tblPr>
      <w:tblGrid>
        <w:gridCol w:w="1036"/>
        <w:gridCol w:w="9739"/>
        <w:gridCol w:w="2821"/>
      </w:tblGrid>
      <w:tr w:rsidR="000D3599" w:rsidRPr="008C244D" w14:paraId="6A454F77" w14:textId="77777777" w:rsidTr="00A920CB">
        <w:trPr>
          <w:trHeight w:val="575"/>
          <w:tblHeader/>
        </w:trPr>
        <w:tc>
          <w:tcPr>
            <w:tcW w:w="1036" w:type="dxa"/>
            <w:shd w:val="clear" w:color="auto" w:fill="F2F2F2" w:themeFill="background1" w:themeFillShade="F2"/>
          </w:tcPr>
          <w:p w14:paraId="32FB3981" w14:textId="77777777" w:rsidR="000D3599" w:rsidRPr="008C244D" w:rsidRDefault="000D3599" w:rsidP="009059D5">
            <w:pPr>
              <w:pStyle w:val="aa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8C244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739" w:type="dxa"/>
            <w:shd w:val="clear" w:color="auto" w:fill="F2F2F2" w:themeFill="background1" w:themeFillShade="F2"/>
          </w:tcPr>
          <w:p w14:paraId="6AD9CAE6" w14:textId="77777777" w:rsidR="000D3599" w:rsidRPr="008C244D" w:rsidRDefault="000D3599" w:rsidP="009059D5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C244D">
              <w:rPr>
                <w:rFonts w:ascii="Times New Roman" w:hAnsi="Times New Roman" w:cs="Times New Roman"/>
                <w:b/>
                <w:bCs/>
              </w:rPr>
              <w:t>Наименование и описание лицензии</w:t>
            </w:r>
          </w:p>
        </w:tc>
        <w:tc>
          <w:tcPr>
            <w:tcW w:w="2821" w:type="dxa"/>
            <w:shd w:val="clear" w:color="auto" w:fill="F2F2F2" w:themeFill="background1" w:themeFillShade="F2"/>
          </w:tcPr>
          <w:p w14:paraId="4049CCDF" w14:textId="77777777" w:rsidR="000D3599" w:rsidRPr="008C244D" w:rsidRDefault="000D3599" w:rsidP="009059D5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8C244D">
              <w:rPr>
                <w:rFonts w:ascii="Times New Roman" w:hAnsi="Times New Roman" w:cs="Times New Roman"/>
                <w:b/>
                <w:bCs/>
              </w:rPr>
              <w:t>Стоимость, руб.</w:t>
            </w:r>
          </w:p>
        </w:tc>
      </w:tr>
      <w:tr w:rsidR="000D3599" w:rsidRPr="0036311B" w14:paraId="436CF6B9" w14:textId="77777777" w:rsidTr="00A920CB">
        <w:trPr>
          <w:trHeight w:val="798"/>
        </w:trPr>
        <w:tc>
          <w:tcPr>
            <w:tcW w:w="1036" w:type="dxa"/>
          </w:tcPr>
          <w:p w14:paraId="00067AE0" w14:textId="77777777" w:rsidR="000D3599" w:rsidRPr="0036311B" w:rsidRDefault="000D3599" w:rsidP="003631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9" w:type="dxa"/>
          </w:tcPr>
          <w:p w14:paraId="13A49368" w14:textId="77777777" w:rsidR="000D3599" w:rsidRPr="0036311B" w:rsidRDefault="000D3599" w:rsidP="009059D5">
            <w:pPr>
              <w:pStyle w:val="aa"/>
              <w:ind w:left="0" w:firstLine="0"/>
              <w:rPr>
                <w:rFonts w:ascii="Times New Roman" w:hAnsi="Times New Roman" w:cs="Times New Roman"/>
              </w:rPr>
            </w:pPr>
            <w:bookmarkStart w:id="5" w:name="_Hlk57939805"/>
            <w:r w:rsidRPr="0036311B">
              <w:rPr>
                <w:rFonts w:ascii="Times New Roman" w:hAnsi="Times New Roman" w:cs="Times New Roman"/>
                <w:color w:val="000000"/>
              </w:rPr>
              <w:t>Многоэтапная схема подписания документов (конвертация, подписание несколькими подписями, отправка в банк)</w:t>
            </w:r>
            <w:bookmarkEnd w:id="5"/>
          </w:p>
        </w:tc>
        <w:tc>
          <w:tcPr>
            <w:tcW w:w="2821" w:type="dxa"/>
            <w:vAlign w:val="center"/>
          </w:tcPr>
          <w:p w14:paraId="2BB7C0D2" w14:textId="4EC5A92C" w:rsidR="000D3599" w:rsidRPr="0036311B" w:rsidRDefault="00F831BC" w:rsidP="003631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Включено</w:t>
            </w:r>
          </w:p>
        </w:tc>
      </w:tr>
      <w:tr w:rsidR="000D3599" w:rsidRPr="0036311B" w14:paraId="222C9B75" w14:textId="77777777" w:rsidTr="00A920CB">
        <w:trPr>
          <w:trHeight w:val="1038"/>
        </w:trPr>
        <w:tc>
          <w:tcPr>
            <w:tcW w:w="1036" w:type="dxa"/>
          </w:tcPr>
          <w:p w14:paraId="4641F4F1" w14:textId="77777777" w:rsidR="000D3599" w:rsidRPr="0036311B" w:rsidRDefault="000D3599" w:rsidP="003631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39" w:type="dxa"/>
          </w:tcPr>
          <w:p w14:paraId="6B5EA44E" w14:textId="77777777" w:rsidR="000D3599" w:rsidRPr="0036311B" w:rsidRDefault="000D3599" w:rsidP="009059D5">
            <w:pPr>
              <w:ind w:firstLine="0"/>
              <w:rPr>
                <w:rFonts w:ascii="Times New Roman" w:hAnsi="Times New Roman" w:cs="Times New Roman"/>
              </w:rPr>
            </w:pPr>
            <w:r w:rsidRPr="0036311B">
              <w:rPr>
                <w:rFonts w:ascii="Times New Roman" w:hAnsi="Times New Roman" w:cs="Times New Roman"/>
                <w:color w:val="000000"/>
              </w:rPr>
              <w:t xml:space="preserve">Функционал контроля использования подписи при отправке запроса на подписание из 1С и CORP.BANK (проверка совпадения машины пользователя </w:t>
            </w:r>
            <w:r w:rsidRPr="0036311B">
              <w:rPr>
                <w:rFonts w:ascii="Times New Roman" w:hAnsi="Times New Roman" w:cs="Times New Roman"/>
                <w:color w:val="000000"/>
                <w:lang w:val="en-US"/>
              </w:rPr>
              <w:t>ERP</w:t>
            </w:r>
            <w:r w:rsidRPr="0036311B">
              <w:rPr>
                <w:rFonts w:ascii="Times New Roman" w:hAnsi="Times New Roman" w:cs="Times New Roman"/>
                <w:color w:val="000000"/>
              </w:rPr>
              <w:t>-системы, который отправил документ, и машины, в которой вставлен сертификат ЭЦП)</w:t>
            </w:r>
          </w:p>
        </w:tc>
        <w:tc>
          <w:tcPr>
            <w:tcW w:w="2821" w:type="dxa"/>
            <w:vAlign w:val="center"/>
          </w:tcPr>
          <w:p w14:paraId="28D22D9D" w14:textId="726AE67A" w:rsidR="000D3599" w:rsidRPr="0036311B" w:rsidRDefault="00B6557D" w:rsidP="003631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831BC">
              <w:rPr>
                <w:rFonts w:ascii="Times New Roman" w:hAnsi="Times New Roman" w:cs="Times New Roman"/>
              </w:rPr>
              <w:t>нди</w:t>
            </w:r>
            <w:r>
              <w:rPr>
                <w:rFonts w:ascii="Times New Roman" w:hAnsi="Times New Roman" w:cs="Times New Roman"/>
              </w:rPr>
              <w:t>видуально</w:t>
            </w:r>
          </w:p>
        </w:tc>
      </w:tr>
      <w:tr w:rsidR="000D3599" w:rsidRPr="0036311B" w14:paraId="2E8B9EC3" w14:textId="77777777" w:rsidTr="008C244D">
        <w:trPr>
          <w:trHeight w:val="923"/>
        </w:trPr>
        <w:tc>
          <w:tcPr>
            <w:tcW w:w="1036" w:type="dxa"/>
          </w:tcPr>
          <w:p w14:paraId="24548C8E" w14:textId="77777777" w:rsidR="000D3599" w:rsidRPr="0036311B" w:rsidRDefault="000D3599" w:rsidP="003631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39" w:type="dxa"/>
          </w:tcPr>
          <w:p w14:paraId="5AA0EE23" w14:textId="77777777" w:rsidR="000D3599" w:rsidRPr="0036311B" w:rsidRDefault="000D3599" w:rsidP="009059D5">
            <w:pPr>
              <w:ind w:firstLine="0"/>
              <w:rPr>
                <w:rFonts w:ascii="Times New Roman" w:hAnsi="Times New Roman" w:cs="Times New Roman"/>
              </w:rPr>
            </w:pPr>
            <w:r w:rsidRPr="0036311B">
              <w:rPr>
                <w:rFonts w:ascii="Times New Roman" w:hAnsi="Times New Roman" w:cs="Times New Roman"/>
                <w:color w:val="000000"/>
              </w:rPr>
              <w:t xml:space="preserve">Компонент CORP.BANK для </w:t>
            </w:r>
            <w:proofErr w:type="spellStart"/>
            <w:r w:rsidRPr="0036311B">
              <w:rPr>
                <w:rFonts w:ascii="Times New Roman" w:hAnsi="Times New Roman" w:cs="Times New Roman"/>
                <w:color w:val="000000"/>
              </w:rPr>
              <w:t>фрод</w:t>
            </w:r>
            <w:proofErr w:type="spellEnd"/>
            <w:r w:rsidRPr="0036311B">
              <w:rPr>
                <w:rFonts w:ascii="Times New Roman" w:hAnsi="Times New Roman" w:cs="Times New Roman"/>
                <w:color w:val="000000"/>
              </w:rPr>
              <w:t>-мониторинга</w:t>
            </w:r>
          </w:p>
        </w:tc>
        <w:tc>
          <w:tcPr>
            <w:tcW w:w="2821" w:type="dxa"/>
            <w:vAlign w:val="center"/>
          </w:tcPr>
          <w:p w14:paraId="6ADCAAA6" w14:textId="53FBEF42" w:rsidR="000D3599" w:rsidRPr="0036311B" w:rsidRDefault="00B6557D" w:rsidP="003631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0D3599" w:rsidRPr="0036311B" w14:paraId="47D88895" w14:textId="77777777" w:rsidTr="008C244D">
        <w:trPr>
          <w:trHeight w:val="979"/>
        </w:trPr>
        <w:tc>
          <w:tcPr>
            <w:tcW w:w="1036" w:type="dxa"/>
          </w:tcPr>
          <w:p w14:paraId="3D566D71" w14:textId="77777777" w:rsidR="000D3599" w:rsidRPr="0036311B" w:rsidRDefault="000D3599" w:rsidP="003631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39" w:type="dxa"/>
          </w:tcPr>
          <w:p w14:paraId="37B15048" w14:textId="77777777" w:rsidR="000D3599" w:rsidRPr="0036311B" w:rsidRDefault="000D3599" w:rsidP="009059D5">
            <w:pPr>
              <w:ind w:firstLine="0"/>
              <w:rPr>
                <w:rFonts w:ascii="Times New Roman" w:hAnsi="Times New Roman" w:cs="Times New Roman"/>
              </w:rPr>
            </w:pPr>
            <w:r w:rsidRPr="0036311B">
              <w:rPr>
                <w:rFonts w:ascii="Times New Roman" w:hAnsi="Times New Roman" w:cs="Times New Roman"/>
                <w:color w:val="000000"/>
              </w:rPr>
              <w:t>Поддержка подписания с использованием оборудования HMS от КриптоПро</w:t>
            </w:r>
          </w:p>
        </w:tc>
        <w:tc>
          <w:tcPr>
            <w:tcW w:w="2821" w:type="dxa"/>
            <w:vAlign w:val="center"/>
          </w:tcPr>
          <w:p w14:paraId="2861B7E5" w14:textId="03168FEC" w:rsidR="000D3599" w:rsidRPr="0036311B" w:rsidRDefault="00B6557D" w:rsidP="003631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0D3599" w:rsidRPr="0036311B" w14:paraId="4B16734A" w14:textId="77777777" w:rsidTr="008C244D">
        <w:trPr>
          <w:trHeight w:val="979"/>
        </w:trPr>
        <w:tc>
          <w:tcPr>
            <w:tcW w:w="1036" w:type="dxa"/>
          </w:tcPr>
          <w:p w14:paraId="58FCA567" w14:textId="77777777" w:rsidR="000D3599" w:rsidRPr="0036311B" w:rsidRDefault="000D3599" w:rsidP="003631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39" w:type="dxa"/>
          </w:tcPr>
          <w:p w14:paraId="6F62421F" w14:textId="77777777" w:rsidR="000D3599" w:rsidRPr="0036311B" w:rsidRDefault="000D3599" w:rsidP="009059D5">
            <w:pPr>
              <w:ind w:firstLine="0"/>
              <w:rPr>
                <w:rFonts w:ascii="Times New Roman" w:hAnsi="Times New Roman" w:cs="Times New Roman"/>
              </w:rPr>
            </w:pPr>
            <w:r w:rsidRPr="0036311B">
              <w:rPr>
                <w:rFonts w:ascii="Times New Roman" w:hAnsi="Times New Roman" w:cs="Times New Roman"/>
                <w:color w:val="000000"/>
              </w:rPr>
              <w:t xml:space="preserve">Подготовка данных для передачи из CORP.BANK в корпоративную </w:t>
            </w:r>
            <w:r w:rsidRPr="0036311B">
              <w:rPr>
                <w:rFonts w:ascii="Times New Roman" w:hAnsi="Times New Roman" w:cs="Times New Roman"/>
                <w:color w:val="000000"/>
                <w:lang w:val="en-US"/>
              </w:rPr>
              <w:t>SIEM</w:t>
            </w:r>
            <w:r w:rsidRPr="0036311B">
              <w:rPr>
                <w:rFonts w:ascii="Times New Roman" w:hAnsi="Times New Roman" w:cs="Times New Roman"/>
                <w:color w:val="000000"/>
              </w:rPr>
              <w:t xml:space="preserve"> систему</w:t>
            </w:r>
          </w:p>
        </w:tc>
        <w:tc>
          <w:tcPr>
            <w:tcW w:w="2821" w:type="dxa"/>
            <w:vAlign w:val="center"/>
          </w:tcPr>
          <w:p w14:paraId="278F9A12" w14:textId="139BF527" w:rsidR="000D3599" w:rsidRPr="0036311B" w:rsidRDefault="00B6557D" w:rsidP="003631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0D3599" w:rsidRPr="0036311B" w14:paraId="1C8B7177" w14:textId="77777777" w:rsidTr="008C244D">
        <w:trPr>
          <w:trHeight w:val="1120"/>
        </w:trPr>
        <w:tc>
          <w:tcPr>
            <w:tcW w:w="1036" w:type="dxa"/>
          </w:tcPr>
          <w:p w14:paraId="05349410" w14:textId="2C8C92B6" w:rsidR="000D3599" w:rsidRPr="0036311B" w:rsidRDefault="000D3599" w:rsidP="003631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39" w:type="dxa"/>
          </w:tcPr>
          <w:p w14:paraId="4D20DF03" w14:textId="71C6D34A" w:rsidR="000D3599" w:rsidRPr="0036311B" w:rsidRDefault="00A37D8D" w:rsidP="009059D5">
            <w:pPr>
              <w:pStyle w:val="aa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36311B">
              <w:rPr>
                <w:rFonts w:ascii="Times New Roman" w:hAnsi="Times New Roman" w:cs="Times New Roman"/>
                <w:color w:val="000000"/>
              </w:rPr>
              <w:t xml:space="preserve">Лицензия на функционал использования </w:t>
            </w:r>
            <w:r w:rsidR="004D7714" w:rsidRPr="0036311B">
              <w:rPr>
                <w:rFonts w:ascii="Times New Roman" w:hAnsi="Times New Roman" w:cs="Times New Roman"/>
                <w:color w:val="000000"/>
              </w:rPr>
              <w:t>функционала</w:t>
            </w:r>
            <w:r w:rsidRPr="003631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6311B">
              <w:rPr>
                <w:rFonts w:ascii="Times New Roman" w:hAnsi="Times New Roman" w:cs="Times New Roman"/>
                <w:color w:val="000000"/>
              </w:rPr>
              <w:t>Фрод</w:t>
            </w:r>
            <w:proofErr w:type="spellEnd"/>
            <w:r w:rsidRPr="0036311B">
              <w:rPr>
                <w:rFonts w:ascii="Times New Roman" w:hAnsi="Times New Roman" w:cs="Times New Roman"/>
                <w:color w:val="000000"/>
              </w:rPr>
              <w:t xml:space="preserve"> мониторинг Мультибанка с других интерфейсах </w:t>
            </w:r>
            <w:r w:rsidR="004D7714" w:rsidRPr="0036311B">
              <w:rPr>
                <w:rFonts w:ascii="Times New Roman" w:hAnsi="Times New Roman" w:cs="Times New Roman"/>
                <w:color w:val="000000"/>
              </w:rPr>
              <w:t>конфигурации 1С, для которой предоставлено расширение (вне интерфейса расширения Мультибанк</w:t>
            </w:r>
            <w:r w:rsidR="003D61C4" w:rsidRPr="0036311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821" w:type="dxa"/>
            <w:vAlign w:val="center"/>
          </w:tcPr>
          <w:p w14:paraId="01184E96" w14:textId="66E867F2" w:rsidR="000D3599" w:rsidRPr="0036311B" w:rsidRDefault="003D61C4" w:rsidP="003631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11B">
              <w:rPr>
                <w:rFonts w:ascii="Times New Roman" w:hAnsi="Times New Roman" w:cs="Times New Roman"/>
              </w:rPr>
              <w:t>75 000</w:t>
            </w:r>
          </w:p>
        </w:tc>
      </w:tr>
    </w:tbl>
    <w:p w14:paraId="45CDF36D" w14:textId="31376DC6" w:rsidR="0082389A" w:rsidRDefault="0082389A">
      <w:pPr>
        <w:spacing w:after="160" w:line="259" w:lineRule="auto"/>
        <w:rPr>
          <w:rFonts w:ascii="Times New Roman" w:eastAsiaTheme="majorEastAsia" w:hAnsi="Times New Roman" w:cs="Times New Roman"/>
          <w:b/>
          <w:snapToGrid w:val="0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9"/>
        <w:gridCol w:w="2268"/>
      </w:tblGrid>
      <w:tr w:rsidR="00F5569D" w:rsidRPr="00EF291B" w14:paraId="0FE6530E" w14:textId="77777777" w:rsidTr="00DE0F1F">
        <w:trPr>
          <w:trHeight w:val="788"/>
          <w:tblHeader/>
        </w:trPr>
        <w:tc>
          <w:tcPr>
            <w:tcW w:w="12469" w:type="dxa"/>
            <w:shd w:val="clear" w:color="auto" w:fill="D5DCE4" w:themeFill="text2" w:themeFillTint="33"/>
            <w:vAlign w:val="center"/>
            <w:hideMark/>
          </w:tcPr>
          <w:p w14:paraId="0C8C656A" w14:textId="77777777" w:rsidR="00F5569D" w:rsidRPr="00EF291B" w:rsidRDefault="00F5569D" w:rsidP="00DE0F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F291B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  <w:hideMark/>
          </w:tcPr>
          <w:p w14:paraId="011B505B" w14:textId="77777777" w:rsidR="00F5569D" w:rsidRPr="00EF291B" w:rsidRDefault="00F5569D" w:rsidP="00DE0F1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F291B">
              <w:rPr>
                <w:rFonts w:ascii="Times New Roman" w:hAnsi="Times New Roman"/>
                <w:b/>
                <w:bCs/>
              </w:rPr>
              <w:t>Стоимость, в руб.</w:t>
            </w:r>
          </w:p>
        </w:tc>
      </w:tr>
      <w:tr w:rsidR="00F5569D" w:rsidRPr="00EF291B" w14:paraId="3CEB0BB5" w14:textId="77777777" w:rsidTr="00DE0F1F">
        <w:trPr>
          <w:trHeight w:val="852"/>
        </w:trPr>
        <w:tc>
          <w:tcPr>
            <w:tcW w:w="12469" w:type="dxa"/>
            <w:shd w:val="clear" w:color="auto" w:fill="auto"/>
            <w:vAlign w:val="center"/>
          </w:tcPr>
          <w:p w14:paraId="120D0912" w14:textId="77777777" w:rsidR="00F5569D" w:rsidRPr="00EF291B" w:rsidRDefault="00F5569D" w:rsidP="00DE0F1F">
            <w:pPr>
              <w:rPr>
                <w:rFonts w:ascii="Times New Roman" w:hAnsi="Times New Roman"/>
                <w:b/>
                <w:bCs/>
                <w:color w:val="000000"/>
              </w:rPr>
            </w:pPr>
            <w:bookmarkStart w:id="6" w:name="_Hlk58015134"/>
            <w:r w:rsidRPr="00EF291B">
              <w:rPr>
                <w:rFonts w:ascii="Times New Roman" w:hAnsi="Times New Roman"/>
                <w:b/>
                <w:bCs/>
                <w:color w:val="000000"/>
              </w:rPr>
              <w:t xml:space="preserve">Функционал контроля использования подписи при отправке запроса на подписание из 1С 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CORP.BANK</w:t>
            </w:r>
            <w:r w:rsidRPr="00EF291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F291B">
              <w:rPr>
                <w:rFonts w:ascii="Times New Roman" w:hAnsi="Times New Roman"/>
                <w:color w:val="000000"/>
              </w:rPr>
              <w:t xml:space="preserve">(если подписание настроено на рабочем месте пользователя (не на сервере) на </w:t>
            </w:r>
            <w:r>
              <w:rPr>
                <w:rFonts w:ascii="Times New Roman" w:hAnsi="Times New Roman"/>
                <w:color w:val="000000"/>
              </w:rPr>
              <w:t>CORP.BANK</w:t>
            </w:r>
            <w:r w:rsidRPr="00EF291B">
              <w:rPr>
                <w:rFonts w:ascii="Times New Roman" w:hAnsi="Times New Roman"/>
                <w:color w:val="000000"/>
              </w:rPr>
              <w:t xml:space="preserve"> происходит проверка совпадения машины пользователя </w:t>
            </w:r>
            <w:r w:rsidRPr="00EF291B">
              <w:rPr>
                <w:rFonts w:ascii="Times New Roman" w:hAnsi="Times New Roman"/>
                <w:color w:val="000000"/>
                <w:lang w:val="en-US"/>
              </w:rPr>
              <w:t>ERP</w:t>
            </w:r>
            <w:r w:rsidRPr="00EF291B">
              <w:rPr>
                <w:rFonts w:ascii="Times New Roman" w:hAnsi="Times New Roman"/>
                <w:color w:val="000000"/>
              </w:rPr>
              <w:t>-системы, который отправил документ, и машины, в которой вставлен сертификат ЭЦП)</w:t>
            </w:r>
            <w:bookmarkEnd w:id="6"/>
          </w:p>
        </w:tc>
        <w:tc>
          <w:tcPr>
            <w:tcW w:w="2268" w:type="dxa"/>
            <w:shd w:val="clear" w:color="auto" w:fill="auto"/>
            <w:vAlign w:val="center"/>
          </w:tcPr>
          <w:p w14:paraId="1921B35F" w14:textId="77777777" w:rsidR="00F5569D" w:rsidRPr="00EF291B" w:rsidRDefault="00F5569D" w:rsidP="00E52C9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EF291B">
              <w:rPr>
                <w:rFonts w:ascii="Times New Roman" w:hAnsi="Times New Roman"/>
                <w:b/>
                <w:color w:val="000000"/>
              </w:rPr>
              <w:t>55 000</w:t>
            </w:r>
          </w:p>
        </w:tc>
      </w:tr>
      <w:tr w:rsidR="00F5569D" w:rsidRPr="00EF291B" w14:paraId="5B8390CB" w14:textId="77777777" w:rsidTr="00DE0F1F">
        <w:trPr>
          <w:trHeight w:val="838"/>
        </w:trPr>
        <w:tc>
          <w:tcPr>
            <w:tcW w:w="12469" w:type="dxa"/>
            <w:shd w:val="clear" w:color="auto" w:fill="auto"/>
            <w:vAlign w:val="center"/>
          </w:tcPr>
          <w:p w14:paraId="202CE5D3" w14:textId="77777777" w:rsidR="00F5569D" w:rsidRPr="00C71FBE" w:rsidRDefault="00F5569D" w:rsidP="00DE0F1F">
            <w:pPr>
              <w:rPr>
                <w:rFonts w:ascii="Times New Roman" w:hAnsi="Times New Roman"/>
                <w:b/>
                <w:bCs/>
                <w:color w:val="000000"/>
              </w:rPr>
            </w:pPr>
            <w:bookmarkStart w:id="7" w:name="_Hlk58015142"/>
            <w:r w:rsidRPr="00EF291B">
              <w:rPr>
                <w:rFonts w:ascii="Times New Roman" w:hAnsi="Times New Roman"/>
                <w:b/>
                <w:bCs/>
                <w:color w:val="000000"/>
              </w:rPr>
              <w:t xml:space="preserve">Функционал сверки платежей на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CORP.BANK</w:t>
            </w:r>
            <w:r w:rsidRPr="00EF291B">
              <w:rPr>
                <w:rFonts w:ascii="Times New Roman" w:hAnsi="Times New Roman"/>
                <w:b/>
                <w:bCs/>
                <w:color w:val="000000"/>
              </w:rPr>
              <w:t xml:space="preserve"> с эталоном в </w:t>
            </w:r>
            <w:r w:rsidRPr="00EF291B">
              <w:rPr>
                <w:rFonts w:ascii="Times New Roman" w:hAnsi="Times New Roman"/>
                <w:b/>
                <w:bCs/>
                <w:color w:val="000000"/>
                <w:lang w:val="en-US"/>
              </w:rPr>
              <w:t>ERP</w:t>
            </w:r>
            <w:r w:rsidRPr="00EF291B">
              <w:rPr>
                <w:rFonts w:ascii="Times New Roman" w:hAnsi="Times New Roman"/>
                <w:b/>
                <w:bCs/>
                <w:color w:val="000000"/>
              </w:rPr>
              <w:t xml:space="preserve">-системе (компонент </w:t>
            </w:r>
            <w:r>
              <w:rPr>
                <w:rFonts w:ascii="Times New Roman" w:hAnsi="Times New Roman"/>
                <w:b/>
                <w:bCs/>
                <w:color w:val="000000"/>
              </w:rPr>
              <w:t>CORP.BANK</w:t>
            </w:r>
            <w:r w:rsidRPr="00EF291B">
              <w:rPr>
                <w:rFonts w:ascii="Times New Roman" w:hAnsi="Times New Roman"/>
                <w:b/>
                <w:bCs/>
                <w:color w:val="000000"/>
              </w:rPr>
              <w:t xml:space="preserve"> для </w:t>
            </w:r>
            <w:proofErr w:type="spellStart"/>
            <w:r w:rsidRPr="00EF291B">
              <w:rPr>
                <w:rFonts w:ascii="Times New Roman" w:hAnsi="Times New Roman"/>
                <w:b/>
                <w:bCs/>
                <w:color w:val="000000"/>
              </w:rPr>
              <w:t>фрод</w:t>
            </w:r>
            <w:proofErr w:type="spellEnd"/>
            <w:r w:rsidRPr="00EF291B">
              <w:rPr>
                <w:rFonts w:ascii="Times New Roman" w:hAnsi="Times New Roman"/>
                <w:b/>
                <w:bCs/>
                <w:color w:val="000000"/>
              </w:rPr>
              <w:t>-мониторинга)</w:t>
            </w:r>
          </w:p>
          <w:p w14:paraId="7579A152" w14:textId="450D7F95" w:rsidR="00F5569D" w:rsidRPr="00352DEA" w:rsidRDefault="00F5569D" w:rsidP="00DE0F1F">
            <w:pPr>
              <w:rPr>
                <w:rFonts w:ascii="Times New Roman" w:hAnsi="Times New Roman"/>
                <w:color w:val="000000"/>
              </w:rPr>
            </w:pPr>
            <w:r w:rsidRPr="00EF291B">
              <w:rPr>
                <w:rFonts w:ascii="Times New Roman" w:hAnsi="Times New Roman"/>
                <w:color w:val="000000"/>
              </w:rPr>
              <w:t>(п</w:t>
            </w:r>
            <w:r>
              <w:rPr>
                <w:rFonts w:ascii="Times New Roman" w:hAnsi="Times New Roman"/>
                <w:color w:val="000000"/>
              </w:rPr>
              <w:t xml:space="preserve">одписание платежа в 1С, функционал </w:t>
            </w:r>
            <w:r w:rsidRPr="00EF291B">
              <w:rPr>
                <w:rFonts w:ascii="Times New Roman" w:hAnsi="Times New Roman"/>
                <w:color w:val="000000"/>
              </w:rPr>
              <w:t>сверк</w:t>
            </w:r>
            <w:r>
              <w:rPr>
                <w:rFonts w:ascii="Times New Roman" w:hAnsi="Times New Roman"/>
                <w:color w:val="000000"/>
              </w:rPr>
              <w:t>и платежных реквизитов с данными в эталонной базе</w:t>
            </w:r>
            <w:r w:rsidRPr="00352DEA"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>, с учетом первоначальной однократной настройки по Техническому заданию</w:t>
            </w:r>
            <w:bookmarkEnd w:id="7"/>
          </w:p>
        </w:tc>
        <w:tc>
          <w:tcPr>
            <w:tcW w:w="2268" w:type="dxa"/>
            <w:shd w:val="clear" w:color="auto" w:fill="auto"/>
            <w:vAlign w:val="center"/>
          </w:tcPr>
          <w:p w14:paraId="562EC68A" w14:textId="77777777" w:rsidR="00F5569D" w:rsidRPr="00EF291B" w:rsidRDefault="00F5569D" w:rsidP="00E52C9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EF291B">
              <w:rPr>
                <w:rFonts w:ascii="Times New Roman" w:hAnsi="Times New Roman"/>
                <w:b/>
                <w:color w:val="000000"/>
              </w:rPr>
              <w:t>75 000</w:t>
            </w:r>
          </w:p>
        </w:tc>
      </w:tr>
      <w:tr w:rsidR="00F5569D" w:rsidRPr="00EF291B" w14:paraId="13ABFC16" w14:textId="77777777" w:rsidTr="00DE0F1F">
        <w:trPr>
          <w:trHeight w:val="781"/>
        </w:trPr>
        <w:tc>
          <w:tcPr>
            <w:tcW w:w="12469" w:type="dxa"/>
            <w:shd w:val="clear" w:color="auto" w:fill="auto"/>
            <w:vAlign w:val="center"/>
          </w:tcPr>
          <w:p w14:paraId="6156B4D4" w14:textId="77777777" w:rsidR="00F5569D" w:rsidRPr="00EF291B" w:rsidRDefault="00F5569D" w:rsidP="00DE0F1F">
            <w:pPr>
              <w:rPr>
                <w:rFonts w:ascii="Times New Roman" w:hAnsi="Times New Roman"/>
                <w:b/>
                <w:bCs/>
                <w:color w:val="000000"/>
              </w:rPr>
            </w:pPr>
            <w:bookmarkStart w:id="8" w:name="_Hlk58015110"/>
            <w:r>
              <w:rPr>
                <w:rFonts w:ascii="Times New Roman" w:hAnsi="Times New Roman"/>
                <w:b/>
                <w:bCs/>
                <w:color w:val="000000"/>
              </w:rPr>
              <w:t>Многоэтапная схема подписания документов (конвертация, подписание несколькими подписями, отправка в банк)</w:t>
            </w:r>
            <w:r w:rsidRPr="00EF291B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bookmarkEnd w:id="8"/>
          </w:p>
          <w:p w14:paraId="5664173C" w14:textId="77777777" w:rsidR="00F5569D" w:rsidRPr="00EF291B" w:rsidRDefault="00F5569D" w:rsidP="00DE0F1F">
            <w:pPr>
              <w:rPr>
                <w:rFonts w:ascii="Times New Roman" w:hAnsi="Times New Roman"/>
                <w:color w:val="000000"/>
              </w:rPr>
            </w:pPr>
            <w:r w:rsidRPr="00EF291B">
              <w:rPr>
                <w:rFonts w:ascii="Times New Roman" w:hAnsi="Times New Roman"/>
                <w:color w:val="000000"/>
              </w:rPr>
              <w:t xml:space="preserve">(в базовый пакет поставки входит вариант, когда </w:t>
            </w:r>
            <w:bookmarkStart w:id="9" w:name="_Hlk58015804"/>
            <w:r w:rsidRPr="00EF291B">
              <w:rPr>
                <w:rFonts w:ascii="Times New Roman" w:hAnsi="Times New Roman"/>
                <w:color w:val="000000"/>
              </w:rPr>
              <w:t xml:space="preserve">подписание инициируется в </w:t>
            </w:r>
            <w:r w:rsidRPr="00EF291B">
              <w:rPr>
                <w:rFonts w:ascii="Times New Roman" w:hAnsi="Times New Roman"/>
                <w:color w:val="000000"/>
                <w:lang w:val="en-US"/>
              </w:rPr>
              <w:t>ERP</w:t>
            </w:r>
            <w:r w:rsidRPr="00EF291B">
              <w:rPr>
                <w:rFonts w:ascii="Times New Roman" w:hAnsi="Times New Roman"/>
                <w:color w:val="000000"/>
              </w:rPr>
              <w:t xml:space="preserve"> систем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EF291B">
              <w:rPr>
                <w:rFonts w:ascii="Times New Roman" w:hAnsi="Times New Roman"/>
                <w:color w:val="000000"/>
              </w:rPr>
              <w:t xml:space="preserve"> заказчика, подписание происходит на 1м компьютере (централизованно на сервере, или децентрализовано единственной подписью и уходит в банк)</w:t>
            </w:r>
            <w:bookmarkEnd w:id="9"/>
          </w:p>
        </w:tc>
        <w:tc>
          <w:tcPr>
            <w:tcW w:w="2268" w:type="dxa"/>
            <w:shd w:val="clear" w:color="auto" w:fill="auto"/>
            <w:vAlign w:val="center"/>
          </w:tcPr>
          <w:p w14:paraId="58DC3A0D" w14:textId="229D3E08" w:rsidR="00F5569D" w:rsidRPr="00EF291B" w:rsidRDefault="00F5569D" w:rsidP="00E52C9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Входит</w:t>
            </w:r>
          </w:p>
        </w:tc>
      </w:tr>
      <w:tr w:rsidR="00F5569D" w:rsidRPr="00EF291B" w14:paraId="428C844E" w14:textId="77777777" w:rsidTr="00DE0F1F">
        <w:trPr>
          <w:trHeight w:val="563"/>
        </w:trPr>
        <w:tc>
          <w:tcPr>
            <w:tcW w:w="12469" w:type="dxa"/>
            <w:shd w:val="clear" w:color="auto" w:fill="auto"/>
            <w:vAlign w:val="center"/>
          </w:tcPr>
          <w:p w14:paraId="47F29908" w14:textId="77777777" w:rsidR="00F5569D" w:rsidRPr="00EF291B" w:rsidRDefault="00F5569D" w:rsidP="00DE0F1F">
            <w:pPr>
              <w:rPr>
                <w:rFonts w:ascii="Times New Roman" w:hAnsi="Times New Roman"/>
                <w:color w:val="000000"/>
              </w:rPr>
            </w:pPr>
            <w:bookmarkStart w:id="10" w:name="_Hlk58015163"/>
            <w:r w:rsidRPr="00EF291B">
              <w:rPr>
                <w:rFonts w:ascii="Times New Roman" w:hAnsi="Times New Roman"/>
                <w:b/>
                <w:bCs/>
                <w:color w:val="000000"/>
              </w:rPr>
              <w:t>Поддержка подписания с использованием оборудования HS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M</w:t>
            </w:r>
            <w:r w:rsidRPr="00EF291B">
              <w:rPr>
                <w:rFonts w:ascii="Times New Roman" w:hAnsi="Times New Roman"/>
                <w:b/>
                <w:bCs/>
                <w:color w:val="000000"/>
              </w:rPr>
              <w:t xml:space="preserve"> от КриптоПро</w:t>
            </w:r>
            <w:bookmarkEnd w:id="10"/>
          </w:p>
        </w:tc>
        <w:tc>
          <w:tcPr>
            <w:tcW w:w="2268" w:type="dxa"/>
            <w:shd w:val="clear" w:color="auto" w:fill="auto"/>
            <w:vAlign w:val="center"/>
          </w:tcPr>
          <w:p w14:paraId="40E594DC" w14:textId="77777777" w:rsidR="00F5569D" w:rsidRPr="00EF291B" w:rsidRDefault="00F5569D" w:rsidP="00E52C9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EF291B">
              <w:rPr>
                <w:rFonts w:ascii="Times New Roman" w:hAnsi="Times New Roman"/>
                <w:b/>
                <w:color w:val="000000"/>
              </w:rPr>
              <w:t>45 000</w:t>
            </w:r>
          </w:p>
        </w:tc>
      </w:tr>
      <w:tr w:rsidR="00F5569D" w:rsidRPr="00EF291B" w14:paraId="0B30812B" w14:textId="77777777" w:rsidTr="00DE0F1F">
        <w:trPr>
          <w:trHeight w:val="563"/>
        </w:trPr>
        <w:tc>
          <w:tcPr>
            <w:tcW w:w="12469" w:type="dxa"/>
            <w:shd w:val="clear" w:color="auto" w:fill="auto"/>
            <w:vAlign w:val="center"/>
          </w:tcPr>
          <w:p w14:paraId="23BC69A6" w14:textId="77777777" w:rsidR="00F5569D" w:rsidRPr="00352DEA" w:rsidRDefault="00F5569D" w:rsidP="00DE0F1F">
            <w:pPr>
              <w:rPr>
                <w:rFonts w:ascii="Times New Roman" w:hAnsi="Times New Roman"/>
                <w:b/>
                <w:bCs/>
                <w:color w:val="000000"/>
              </w:rPr>
            </w:pPr>
            <w:bookmarkStart w:id="11" w:name="_Hlk58015188"/>
            <w:r>
              <w:rPr>
                <w:rFonts w:ascii="Times New Roman" w:hAnsi="Times New Roman"/>
                <w:b/>
                <w:bCs/>
                <w:color w:val="000000"/>
              </w:rPr>
              <w:t xml:space="preserve">Подготовка данных для передачи из CORP.BANK в корпоративную </w:t>
            </w:r>
            <w:r w:rsidRPr="00330364">
              <w:rPr>
                <w:rFonts w:ascii="Times New Roman" w:hAnsi="Times New Roman"/>
                <w:b/>
                <w:bCs/>
                <w:color w:val="000000"/>
              </w:rPr>
              <w:t>SIEM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систему (без учета настроек на стороне </w:t>
            </w:r>
            <w:r w:rsidRPr="00330364">
              <w:rPr>
                <w:rFonts w:ascii="Times New Roman" w:hAnsi="Times New Roman"/>
                <w:b/>
                <w:bCs/>
                <w:color w:val="000000"/>
              </w:rPr>
              <w:t>SIEM</w:t>
            </w:r>
            <w:r w:rsidRPr="00352DEA">
              <w:rPr>
                <w:rFonts w:ascii="Times New Roman" w:hAnsi="Times New Roman"/>
                <w:b/>
                <w:bCs/>
                <w:color w:val="000000"/>
              </w:rPr>
              <w:t>)</w:t>
            </w:r>
            <w:bookmarkEnd w:id="11"/>
          </w:p>
        </w:tc>
        <w:tc>
          <w:tcPr>
            <w:tcW w:w="2268" w:type="dxa"/>
            <w:shd w:val="clear" w:color="auto" w:fill="auto"/>
            <w:vAlign w:val="center"/>
          </w:tcPr>
          <w:p w14:paraId="0E2DB975" w14:textId="77777777" w:rsidR="00F5569D" w:rsidRDefault="00F5569D" w:rsidP="00E52C9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340 000</w:t>
            </w:r>
          </w:p>
        </w:tc>
      </w:tr>
      <w:tr w:rsidR="00F5569D" w:rsidRPr="00EF291B" w14:paraId="11A8344E" w14:textId="77777777" w:rsidTr="00DE0F1F">
        <w:trPr>
          <w:trHeight w:val="563"/>
        </w:trPr>
        <w:tc>
          <w:tcPr>
            <w:tcW w:w="12469" w:type="dxa"/>
            <w:shd w:val="clear" w:color="auto" w:fill="auto"/>
            <w:vAlign w:val="center"/>
          </w:tcPr>
          <w:p w14:paraId="5ED802EB" w14:textId="77777777" w:rsidR="00F5569D" w:rsidRDefault="00F5569D" w:rsidP="00DE0F1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Поддержка работы более 10 токенов на одной виртуальной машине</w:t>
            </w:r>
            <w:r w:rsidRPr="00330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330364">
              <w:rPr>
                <w:rFonts w:ascii="Times New Roman" w:hAnsi="Times New Roman"/>
                <w:color w:val="000000"/>
              </w:rPr>
              <w:t>(возможность активировать и деактивировать (</w:t>
            </w:r>
            <w:proofErr w:type="spellStart"/>
            <w:r w:rsidRPr="00330364">
              <w:rPr>
                <w:rFonts w:ascii="Times New Roman" w:hAnsi="Times New Roman"/>
                <w:color w:val="000000"/>
              </w:rPr>
              <w:t>mount</w:t>
            </w:r>
            <w:proofErr w:type="spellEnd"/>
            <w:r w:rsidRPr="00330364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330364">
              <w:rPr>
                <w:rFonts w:ascii="Times New Roman" w:hAnsi="Times New Roman"/>
                <w:color w:val="000000"/>
              </w:rPr>
              <w:t>dismount</w:t>
            </w:r>
            <w:proofErr w:type="spellEnd"/>
            <w:r w:rsidRPr="00330364">
              <w:rPr>
                <w:rFonts w:ascii="Times New Roman" w:hAnsi="Times New Roman"/>
                <w:color w:val="000000"/>
              </w:rPr>
              <w:t>) подключенные к системе (к серверу) токены). Предупреждение: время на полную отправку документа и получение по нему первоначального статуса может возрасти.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F4E955" w14:textId="657AAB35" w:rsidR="00F5569D" w:rsidRDefault="00F5569D" w:rsidP="00E52C9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Входит</w:t>
            </w:r>
          </w:p>
        </w:tc>
      </w:tr>
    </w:tbl>
    <w:p w14:paraId="367B224B" w14:textId="1FB23706" w:rsidR="00F5569D" w:rsidRDefault="00F5569D">
      <w:pPr>
        <w:spacing w:after="160" w:line="259" w:lineRule="auto"/>
        <w:rPr>
          <w:rFonts w:ascii="Times New Roman" w:eastAsiaTheme="majorEastAsia" w:hAnsi="Times New Roman" w:cs="Times New Roman"/>
          <w:b/>
          <w:snapToGrid w:val="0"/>
          <w:sz w:val="24"/>
          <w:szCs w:val="24"/>
        </w:rPr>
      </w:pPr>
    </w:p>
    <w:sectPr w:rsidR="00F5569D" w:rsidSect="008004A2">
      <w:headerReference w:type="default" r:id="rId13"/>
      <w:footerReference w:type="defaul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7BBD" w14:textId="77777777" w:rsidR="0044076D" w:rsidRDefault="0044076D" w:rsidP="00033334">
      <w:r>
        <w:separator/>
      </w:r>
    </w:p>
  </w:endnote>
  <w:endnote w:type="continuationSeparator" w:id="0">
    <w:p w14:paraId="4A20F184" w14:textId="77777777" w:rsidR="0044076D" w:rsidRDefault="0044076D" w:rsidP="00033334">
      <w:r>
        <w:continuationSeparator/>
      </w:r>
    </w:p>
  </w:endnote>
  <w:endnote w:type="continuationNotice" w:id="1">
    <w:p w14:paraId="2342D88C" w14:textId="77777777" w:rsidR="0044076D" w:rsidRDefault="00440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7568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DCE7D2" w14:textId="70B4B0B1" w:rsidR="0014107A" w:rsidRDefault="00024176" w:rsidP="00902C62">
            <w:pPr>
              <w:pStyle w:val="a6"/>
              <w:jc w:val="right"/>
            </w:pPr>
            <w:r w:rsidRPr="00024176">
              <w:rPr>
                <w:rFonts w:ascii="Times New Roman" w:hAnsi="Times New Roman" w:cs="Times New Roman"/>
              </w:rPr>
              <w:t>(С) Все права защищены</w:t>
            </w:r>
            <w:r w:rsidR="003F39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2020</w:t>
            </w:r>
            <w:r w:rsidR="003F39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3F39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F36E10">
              <w:rPr>
                <w:rFonts w:ascii="Times New Roman" w:hAnsi="Times New Roman" w:cs="Times New Roman"/>
              </w:rPr>
              <w:t>3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024176">
              <w:rPr>
                <w:rFonts w:ascii="Times New Roman" w:hAnsi="Times New Roman" w:cs="Times New Roman"/>
              </w:rPr>
              <w:t xml:space="preserve"> ООО «КАЗНАЧЕЙСКИЕ ТЕХНОЛОГИИ». </w:t>
            </w:r>
            <w:r w:rsidR="0014107A">
              <w:rPr>
                <w:rFonts w:ascii="Times New Roman" w:hAnsi="Times New Roman" w:cs="Times New Roman"/>
              </w:rPr>
              <w:t>Не является офертой</w:t>
            </w:r>
            <w:r w:rsidR="0014107A">
              <w:t xml:space="preserve">. Страница </w:t>
            </w:r>
            <w:r w:rsidR="0014107A">
              <w:rPr>
                <w:b/>
                <w:bCs/>
                <w:sz w:val="24"/>
                <w:szCs w:val="24"/>
              </w:rPr>
              <w:fldChar w:fldCharType="begin"/>
            </w:r>
            <w:r w:rsidR="0014107A">
              <w:rPr>
                <w:b/>
                <w:bCs/>
              </w:rPr>
              <w:instrText>PAGE</w:instrText>
            </w:r>
            <w:r w:rsidR="0014107A">
              <w:rPr>
                <w:b/>
                <w:bCs/>
                <w:sz w:val="24"/>
                <w:szCs w:val="24"/>
              </w:rPr>
              <w:fldChar w:fldCharType="separate"/>
            </w:r>
            <w:r w:rsidR="0014107A">
              <w:rPr>
                <w:b/>
                <w:bCs/>
              </w:rPr>
              <w:t>2</w:t>
            </w:r>
            <w:r w:rsidR="0014107A">
              <w:rPr>
                <w:b/>
                <w:bCs/>
                <w:sz w:val="24"/>
                <w:szCs w:val="24"/>
              </w:rPr>
              <w:fldChar w:fldCharType="end"/>
            </w:r>
            <w:r w:rsidR="0014107A">
              <w:t xml:space="preserve"> из </w:t>
            </w:r>
            <w:r w:rsidR="0014107A">
              <w:rPr>
                <w:b/>
                <w:bCs/>
                <w:sz w:val="24"/>
                <w:szCs w:val="24"/>
              </w:rPr>
              <w:fldChar w:fldCharType="begin"/>
            </w:r>
            <w:r w:rsidR="0014107A">
              <w:rPr>
                <w:b/>
                <w:bCs/>
              </w:rPr>
              <w:instrText>NUMPAGES</w:instrText>
            </w:r>
            <w:r w:rsidR="0014107A">
              <w:rPr>
                <w:b/>
                <w:bCs/>
                <w:sz w:val="24"/>
                <w:szCs w:val="24"/>
              </w:rPr>
              <w:fldChar w:fldCharType="separate"/>
            </w:r>
            <w:r w:rsidR="0014107A">
              <w:rPr>
                <w:b/>
                <w:bCs/>
              </w:rPr>
              <w:t>2</w:t>
            </w:r>
            <w:r w:rsidR="0014107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EBD7" w14:textId="77777777" w:rsidR="0044076D" w:rsidRDefault="0044076D" w:rsidP="00033334">
      <w:r>
        <w:separator/>
      </w:r>
    </w:p>
  </w:footnote>
  <w:footnote w:type="continuationSeparator" w:id="0">
    <w:p w14:paraId="7531B7F7" w14:textId="77777777" w:rsidR="0044076D" w:rsidRDefault="0044076D" w:rsidP="00033334">
      <w:r>
        <w:continuationSeparator/>
      </w:r>
    </w:p>
  </w:footnote>
  <w:footnote w:type="continuationNotice" w:id="1">
    <w:p w14:paraId="2698CF1D" w14:textId="77777777" w:rsidR="0044076D" w:rsidRDefault="004407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4E6C" w14:textId="38B19121" w:rsidR="0014107A" w:rsidRDefault="00A55FC4" w:rsidP="00033334">
    <w:pPr>
      <w:pStyle w:val="a4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E14748" wp14:editId="2657229A">
          <wp:simplePos x="0" y="0"/>
          <wp:positionH relativeFrom="column">
            <wp:posOffset>-138680</wp:posOffset>
          </wp:positionH>
          <wp:positionV relativeFrom="paragraph">
            <wp:posOffset>-227587</wp:posOffset>
          </wp:positionV>
          <wp:extent cx="549698" cy="539228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43" cy="548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4176">
      <w:t xml:space="preserve"> </w:t>
    </w:r>
    <w:r w:rsidR="005C1500">
      <w:rPr>
        <w:noProof/>
      </w:rPr>
      <w:drawing>
        <wp:inline distT="0" distB="0" distL="0" distR="0" wp14:anchorId="7309C96B" wp14:editId="708C1649">
          <wp:extent cx="914400" cy="752602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133" cy="758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4176">
      <w:t>ТМ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E3A"/>
    <w:multiLevelType w:val="hybridMultilevel"/>
    <w:tmpl w:val="B2DC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13DF"/>
    <w:multiLevelType w:val="hybridMultilevel"/>
    <w:tmpl w:val="0C06982A"/>
    <w:lvl w:ilvl="0" w:tplc="29A28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16E6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21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6D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C1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4C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6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8C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066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D3415"/>
    <w:multiLevelType w:val="hybridMultilevel"/>
    <w:tmpl w:val="8FF29884"/>
    <w:lvl w:ilvl="0" w:tplc="A0CE8A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6D46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4083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DADBE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021B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B076E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3E132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0270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67E7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7A7010"/>
    <w:multiLevelType w:val="hybridMultilevel"/>
    <w:tmpl w:val="D3F2AD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0D2A54"/>
    <w:multiLevelType w:val="multilevel"/>
    <w:tmpl w:val="312A8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06959E6"/>
    <w:multiLevelType w:val="hybridMultilevel"/>
    <w:tmpl w:val="323EFCAA"/>
    <w:lvl w:ilvl="0" w:tplc="A93A9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22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348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49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0D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8E9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8A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E9C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853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D01D8"/>
    <w:multiLevelType w:val="hybridMultilevel"/>
    <w:tmpl w:val="C0D8D84A"/>
    <w:lvl w:ilvl="0" w:tplc="77428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3F8E"/>
    <w:multiLevelType w:val="hybridMultilevel"/>
    <w:tmpl w:val="F1A0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71F2A"/>
    <w:multiLevelType w:val="multilevel"/>
    <w:tmpl w:val="7B9C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767045"/>
    <w:multiLevelType w:val="multilevel"/>
    <w:tmpl w:val="92B257E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440"/>
      </w:pPr>
      <w:rPr>
        <w:rFonts w:hint="default"/>
      </w:rPr>
    </w:lvl>
  </w:abstractNum>
  <w:abstractNum w:abstractNumId="10" w15:restartNumberingAfterBreak="0">
    <w:nsid w:val="48E422CB"/>
    <w:multiLevelType w:val="hybridMultilevel"/>
    <w:tmpl w:val="82F8CB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C5523"/>
    <w:multiLevelType w:val="hybridMultilevel"/>
    <w:tmpl w:val="2C44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A4CE3"/>
    <w:multiLevelType w:val="hybridMultilevel"/>
    <w:tmpl w:val="91CCB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C7DC6"/>
    <w:multiLevelType w:val="multilevel"/>
    <w:tmpl w:val="AECE8928"/>
    <w:lvl w:ilvl="0">
      <w:start w:val="1"/>
      <w:numFmt w:val="decimal"/>
      <w:pStyle w:val="1"/>
      <w:lvlText w:val="%1."/>
      <w:lvlJc w:val="left"/>
      <w:pPr>
        <w:ind w:left="720" w:hanging="720"/>
      </w:pPr>
    </w:lvl>
    <w:lvl w:ilvl="1">
      <w:start w:val="1"/>
      <w:numFmt w:val="decimal"/>
      <w:pStyle w:val="2"/>
      <w:lvlText w:val="%2."/>
      <w:lvlJc w:val="left"/>
      <w:pPr>
        <w:ind w:left="1440" w:hanging="720"/>
      </w:pPr>
    </w:lvl>
    <w:lvl w:ilvl="2">
      <w:start w:val="1"/>
      <w:numFmt w:val="decimal"/>
      <w:pStyle w:val="3"/>
      <w:lvlText w:val="%3."/>
      <w:lvlJc w:val="left"/>
      <w:pPr>
        <w:ind w:left="2160" w:hanging="720"/>
      </w:pPr>
    </w:lvl>
    <w:lvl w:ilvl="3">
      <w:start w:val="1"/>
      <w:numFmt w:val="decimal"/>
      <w:pStyle w:val="4"/>
      <w:lvlText w:val="%4."/>
      <w:lvlJc w:val="left"/>
      <w:pPr>
        <w:ind w:left="2880" w:hanging="720"/>
      </w:pPr>
    </w:lvl>
    <w:lvl w:ilvl="4">
      <w:start w:val="1"/>
      <w:numFmt w:val="decimal"/>
      <w:pStyle w:val="5"/>
      <w:lvlText w:val="%5."/>
      <w:lvlJc w:val="left"/>
      <w:pPr>
        <w:ind w:left="3600" w:hanging="720"/>
      </w:pPr>
    </w:lvl>
    <w:lvl w:ilvl="5">
      <w:start w:val="1"/>
      <w:numFmt w:val="decimal"/>
      <w:pStyle w:val="6"/>
      <w:lvlText w:val="%6."/>
      <w:lvlJc w:val="left"/>
      <w:pPr>
        <w:ind w:left="4320" w:hanging="720"/>
      </w:pPr>
    </w:lvl>
    <w:lvl w:ilvl="6">
      <w:start w:val="1"/>
      <w:numFmt w:val="decimal"/>
      <w:pStyle w:val="7"/>
      <w:lvlText w:val="%7."/>
      <w:lvlJc w:val="left"/>
      <w:pPr>
        <w:ind w:left="5040" w:hanging="720"/>
      </w:pPr>
    </w:lvl>
    <w:lvl w:ilvl="7">
      <w:start w:val="1"/>
      <w:numFmt w:val="decimal"/>
      <w:pStyle w:val="8"/>
      <w:lvlText w:val="%8."/>
      <w:lvlJc w:val="left"/>
      <w:pPr>
        <w:ind w:left="5760" w:hanging="720"/>
      </w:pPr>
    </w:lvl>
    <w:lvl w:ilvl="8">
      <w:start w:val="1"/>
      <w:numFmt w:val="decimal"/>
      <w:pStyle w:val="9"/>
      <w:lvlText w:val="%9."/>
      <w:lvlJc w:val="left"/>
      <w:pPr>
        <w:ind w:left="6480" w:hanging="720"/>
      </w:pPr>
    </w:lvl>
  </w:abstractNum>
  <w:abstractNum w:abstractNumId="14" w15:restartNumberingAfterBreak="0">
    <w:nsid w:val="5A151874"/>
    <w:multiLevelType w:val="hybridMultilevel"/>
    <w:tmpl w:val="BC8A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91E8D"/>
    <w:multiLevelType w:val="hybridMultilevel"/>
    <w:tmpl w:val="2DEC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E6878"/>
    <w:multiLevelType w:val="multilevel"/>
    <w:tmpl w:val="3F865374"/>
    <w:lvl w:ilvl="0">
      <w:start w:val="1"/>
      <w:numFmt w:val="decimal"/>
      <w:pStyle w:val="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DA4C86"/>
    <w:multiLevelType w:val="hybridMultilevel"/>
    <w:tmpl w:val="0598F224"/>
    <w:lvl w:ilvl="0" w:tplc="F47E0C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20E18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54550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3C8C1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A7B6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68A42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0C927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0FDA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0F81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9622086"/>
    <w:multiLevelType w:val="hybridMultilevel"/>
    <w:tmpl w:val="F6828A3E"/>
    <w:lvl w:ilvl="0" w:tplc="E09A31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1A80B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72003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E0365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0784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4323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4465A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EBB8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46113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5A62616"/>
    <w:multiLevelType w:val="hybridMultilevel"/>
    <w:tmpl w:val="AB68515A"/>
    <w:lvl w:ilvl="0" w:tplc="5A2A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8C1A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3A02B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291B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44D6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F2F13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C53E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B609F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B4FFE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8FF2BE5"/>
    <w:multiLevelType w:val="hybridMultilevel"/>
    <w:tmpl w:val="5DD42CB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CB154C"/>
    <w:multiLevelType w:val="multilevel"/>
    <w:tmpl w:val="1D50E43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B8579E1"/>
    <w:multiLevelType w:val="hybridMultilevel"/>
    <w:tmpl w:val="C4F8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705453">
    <w:abstractNumId w:val="16"/>
  </w:num>
  <w:num w:numId="2" w16cid:durableId="1016231914">
    <w:abstractNumId w:val="13"/>
  </w:num>
  <w:num w:numId="3" w16cid:durableId="685518990">
    <w:abstractNumId w:val="19"/>
  </w:num>
  <w:num w:numId="4" w16cid:durableId="699859095">
    <w:abstractNumId w:val="17"/>
  </w:num>
  <w:num w:numId="5" w16cid:durableId="981350222">
    <w:abstractNumId w:val="18"/>
  </w:num>
  <w:num w:numId="6" w16cid:durableId="146023716">
    <w:abstractNumId w:val="2"/>
  </w:num>
  <w:num w:numId="7" w16cid:durableId="1426606440">
    <w:abstractNumId w:val="7"/>
  </w:num>
  <w:num w:numId="8" w16cid:durableId="1831485379">
    <w:abstractNumId w:val="0"/>
  </w:num>
  <w:num w:numId="9" w16cid:durableId="1226915791">
    <w:abstractNumId w:val="6"/>
  </w:num>
  <w:num w:numId="10" w16cid:durableId="2058888428">
    <w:abstractNumId w:val="1"/>
  </w:num>
  <w:num w:numId="11" w16cid:durableId="1279684317">
    <w:abstractNumId w:val="11"/>
  </w:num>
  <w:num w:numId="12" w16cid:durableId="1737818116">
    <w:abstractNumId w:val="20"/>
  </w:num>
  <w:num w:numId="13" w16cid:durableId="2132433669">
    <w:abstractNumId w:val="5"/>
  </w:num>
  <w:num w:numId="14" w16cid:durableId="744298372">
    <w:abstractNumId w:val="12"/>
  </w:num>
  <w:num w:numId="15" w16cid:durableId="1802267582">
    <w:abstractNumId w:val="4"/>
  </w:num>
  <w:num w:numId="16" w16cid:durableId="354698074">
    <w:abstractNumId w:val="22"/>
  </w:num>
  <w:num w:numId="17" w16cid:durableId="516046636">
    <w:abstractNumId w:val="21"/>
  </w:num>
  <w:num w:numId="18" w16cid:durableId="1237398643">
    <w:abstractNumId w:val="10"/>
  </w:num>
  <w:num w:numId="19" w16cid:durableId="320886281">
    <w:abstractNumId w:val="9"/>
  </w:num>
  <w:num w:numId="20" w16cid:durableId="1194001357">
    <w:abstractNumId w:val="3"/>
  </w:num>
  <w:num w:numId="21" w16cid:durableId="1548296687">
    <w:abstractNumId w:val="8"/>
  </w:num>
  <w:num w:numId="22" w16cid:durableId="933442775">
    <w:abstractNumId w:val="15"/>
  </w:num>
  <w:num w:numId="23" w16cid:durableId="5701217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C7"/>
    <w:rsid w:val="000013BD"/>
    <w:rsid w:val="000039C8"/>
    <w:rsid w:val="000060DE"/>
    <w:rsid w:val="00022CD7"/>
    <w:rsid w:val="00024176"/>
    <w:rsid w:val="000244EA"/>
    <w:rsid w:val="00032AE9"/>
    <w:rsid w:val="00033334"/>
    <w:rsid w:val="000338AE"/>
    <w:rsid w:val="00034A22"/>
    <w:rsid w:val="00037ADC"/>
    <w:rsid w:val="00041A9E"/>
    <w:rsid w:val="000422A8"/>
    <w:rsid w:val="000436F6"/>
    <w:rsid w:val="00044872"/>
    <w:rsid w:val="0005175D"/>
    <w:rsid w:val="00057F4C"/>
    <w:rsid w:val="00060900"/>
    <w:rsid w:val="0006259F"/>
    <w:rsid w:val="00064E3C"/>
    <w:rsid w:val="00065F23"/>
    <w:rsid w:val="000660CB"/>
    <w:rsid w:val="00070410"/>
    <w:rsid w:val="00072E71"/>
    <w:rsid w:val="000750F9"/>
    <w:rsid w:val="00075F21"/>
    <w:rsid w:val="000830B1"/>
    <w:rsid w:val="000832EE"/>
    <w:rsid w:val="00083E10"/>
    <w:rsid w:val="00084FE0"/>
    <w:rsid w:val="000855BB"/>
    <w:rsid w:val="00091925"/>
    <w:rsid w:val="00095182"/>
    <w:rsid w:val="00096915"/>
    <w:rsid w:val="000A354B"/>
    <w:rsid w:val="000B01A5"/>
    <w:rsid w:val="000B057C"/>
    <w:rsid w:val="000B50F8"/>
    <w:rsid w:val="000C18CA"/>
    <w:rsid w:val="000C3D6C"/>
    <w:rsid w:val="000C5E4C"/>
    <w:rsid w:val="000C69BE"/>
    <w:rsid w:val="000D129B"/>
    <w:rsid w:val="000D3599"/>
    <w:rsid w:val="000D39DB"/>
    <w:rsid w:val="000D54A4"/>
    <w:rsid w:val="000D5FA4"/>
    <w:rsid w:val="000E5742"/>
    <w:rsid w:val="000E61FE"/>
    <w:rsid w:val="000F3F69"/>
    <w:rsid w:val="000F687A"/>
    <w:rsid w:val="00105BBC"/>
    <w:rsid w:val="00107C52"/>
    <w:rsid w:val="001106D6"/>
    <w:rsid w:val="00112DE7"/>
    <w:rsid w:val="00115561"/>
    <w:rsid w:val="00125308"/>
    <w:rsid w:val="00135EB4"/>
    <w:rsid w:val="001375D8"/>
    <w:rsid w:val="0014050F"/>
    <w:rsid w:val="0014107A"/>
    <w:rsid w:val="001412AE"/>
    <w:rsid w:val="001438ED"/>
    <w:rsid w:val="00144DDE"/>
    <w:rsid w:val="0015180F"/>
    <w:rsid w:val="0015667E"/>
    <w:rsid w:val="001569C7"/>
    <w:rsid w:val="0015729E"/>
    <w:rsid w:val="00164A39"/>
    <w:rsid w:val="00171A70"/>
    <w:rsid w:val="00177EE3"/>
    <w:rsid w:val="00181DF4"/>
    <w:rsid w:val="00191492"/>
    <w:rsid w:val="00191CFD"/>
    <w:rsid w:val="001921A8"/>
    <w:rsid w:val="00192A91"/>
    <w:rsid w:val="00192C94"/>
    <w:rsid w:val="001936C6"/>
    <w:rsid w:val="00194BFF"/>
    <w:rsid w:val="00195BE2"/>
    <w:rsid w:val="001972B4"/>
    <w:rsid w:val="001A07F6"/>
    <w:rsid w:val="001A3AC7"/>
    <w:rsid w:val="001A4112"/>
    <w:rsid w:val="001A5F74"/>
    <w:rsid w:val="001B3222"/>
    <w:rsid w:val="001B4ACE"/>
    <w:rsid w:val="001B5133"/>
    <w:rsid w:val="001B6975"/>
    <w:rsid w:val="001C0B36"/>
    <w:rsid w:val="001C1ECB"/>
    <w:rsid w:val="001C2316"/>
    <w:rsid w:val="001C23C5"/>
    <w:rsid w:val="001C2C09"/>
    <w:rsid w:val="001C66C1"/>
    <w:rsid w:val="001E388B"/>
    <w:rsid w:val="001E38CB"/>
    <w:rsid w:val="001E5E4D"/>
    <w:rsid w:val="001E7F29"/>
    <w:rsid w:val="001F4622"/>
    <w:rsid w:val="001F56BF"/>
    <w:rsid w:val="001F6829"/>
    <w:rsid w:val="00201622"/>
    <w:rsid w:val="002018C0"/>
    <w:rsid w:val="0020315D"/>
    <w:rsid w:val="00204C16"/>
    <w:rsid w:val="00207950"/>
    <w:rsid w:val="00211B49"/>
    <w:rsid w:val="00212206"/>
    <w:rsid w:val="00212AFF"/>
    <w:rsid w:val="002148FC"/>
    <w:rsid w:val="0021549C"/>
    <w:rsid w:val="00223B33"/>
    <w:rsid w:val="00224AA3"/>
    <w:rsid w:val="00233164"/>
    <w:rsid w:val="00233951"/>
    <w:rsid w:val="00234755"/>
    <w:rsid w:val="00234A47"/>
    <w:rsid w:val="002410CC"/>
    <w:rsid w:val="0025568D"/>
    <w:rsid w:val="0026553C"/>
    <w:rsid w:val="002675B0"/>
    <w:rsid w:val="0029059F"/>
    <w:rsid w:val="002963AE"/>
    <w:rsid w:val="00297B65"/>
    <w:rsid w:val="002A1046"/>
    <w:rsid w:val="002B290C"/>
    <w:rsid w:val="002B2974"/>
    <w:rsid w:val="002B2F6F"/>
    <w:rsid w:val="002B3DE4"/>
    <w:rsid w:val="002C0A75"/>
    <w:rsid w:val="002C0AFA"/>
    <w:rsid w:val="002C35FB"/>
    <w:rsid w:val="002C3E56"/>
    <w:rsid w:val="002D061A"/>
    <w:rsid w:val="002D366E"/>
    <w:rsid w:val="002D3962"/>
    <w:rsid w:val="002D3C3E"/>
    <w:rsid w:val="002D3C56"/>
    <w:rsid w:val="002D7B6C"/>
    <w:rsid w:val="002D7E7A"/>
    <w:rsid w:val="002E24DC"/>
    <w:rsid w:val="002E34BA"/>
    <w:rsid w:val="002E737A"/>
    <w:rsid w:val="002F0E3E"/>
    <w:rsid w:val="002F1E34"/>
    <w:rsid w:val="003128E6"/>
    <w:rsid w:val="00313B2F"/>
    <w:rsid w:val="00315BB3"/>
    <w:rsid w:val="00316EB6"/>
    <w:rsid w:val="003175D9"/>
    <w:rsid w:val="00327FAC"/>
    <w:rsid w:val="00330364"/>
    <w:rsid w:val="00332F22"/>
    <w:rsid w:val="00334D3D"/>
    <w:rsid w:val="003351EB"/>
    <w:rsid w:val="00335723"/>
    <w:rsid w:val="0033778C"/>
    <w:rsid w:val="0034541D"/>
    <w:rsid w:val="00345542"/>
    <w:rsid w:val="00346105"/>
    <w:rsid w:val="00346BD0"/>
    <w:rsid w:val="00352DEA"/>
    <w:rsid w:val="00356541"/>
    <w:rsid w:val="003576D5"/>
    <w:rsid w:val="0036282E"/>
    <w:rsid w:val="00362F64"/>
    <w:rsid w:val="0036311B"/>
    <w:rsid w:val="00366B80"/>
    <w:rsid w:val="00367967"/>
    <w:rsid w:val="00367ACB"/>
    <w:rsid w:val="00370D27"/>
    <w:rsid w:val="00371BA4"/>
    <w:rsid w:val="00373DA9"/>
    <w:rsid w:val="00382093"/>
    <w:rsid w:val="00383CF3"/>
    <w:rsid w:val="00397E74"/>
    <w:rsid w:val="003A0029"/>
    <w:rsid w:val="003A07AA"/>
    <w:rsid w:val="003A147D"/>
    <w:rsid w:val="003A318B"/>
    <w:rsid w:val="003A32E8"/>
    <w:rsid w:val="003A3CF4"/>
    <w:rsid w:val="003A3D27"/>
    <w:rsid w:val="003A5D6E"/>
    <w:rsid w:val="003A67B0"/>
    <w:rsid w:val="003B5516"/>
    <w:rsid w:val="003B61F4"/>
    <w:rsid w:val="003C35F5"/>
    <w:rsid w:val="003C6301"/>
    <w:rsid w:val="003D3180"/>
    <w:rsid w:val="003D32FD"/>
    <w:rsid w:val="003D4795"/>
    <w:rsid w:val="003D61C4"/>
    <w:rsid w:val="003D7066"/>
    <w:rsid w:val="003E1977"/>
    <w:rsid w:val="003E3AE7"/>
    <w:rsid w:val="003E5329"/>
    <w:rsid w:val="003E6CA8"/>
    <w:rsid w:val="003F02FA"/>
    <w:rsid w:val="003F3935"/>
    <w:rsid w:val="003F6317"/>
    <w:rsid w:val="003F6E7F"/>
    <w:rsid w:val="00403B33"/>
    <w:rsid w:val="00404F24"/>
    <w:rsid w:val="004057A3"/>
    <w:rsid w:val="00405A01"/>
    <w:rsid w:val="00407230"/>
    <w:rsid w:val="00407433"/>
    <w:rsid w:val="00411765"/>
    <w:rsid w:val="00413B35"/>
    <w:rsid w:val="00421B58"/>
    <w:rsid w:val="004379C0"/>
    <w:rsid w:val="0044076D"/>
    <w:rsid w:val="00446ABA"/>
    <w:rsid w:val="00447EF5"/>
    <w:rsid w:val="0045616F"/>
    <w:rsid w:val="00457B78"/>
    <w:rsid w:val="00457D66"/>
    <w:rsid w:val="00460771"/>
    <w:rsid w:val="004666F2"/>
    <w:rsid w:val="00466A80"/>
    <w:rsid w:val="00470A64"/>
    <w:rsid w:val="00472157"/>
    <w:rsid w:val="00476914"/>
    <w:rsid w:val="004807E7"/>
    <w:rsid w:val="0048118A"/>
    <w:rsid w:val="004909CE"/>
    <w:rsid w:val="00493611"/>
    <w:rsid w:val="004A2FAE"/>
    <w:rsid w:val="004A5DC9"/>
    <w:rsid w:val="004A7F87"/>
    <w:rsid w:val="004B673B"/>
    <w:rsid w:val="004B6815"/>
    <w:rsid w:val="004C1E6D"/>
    <w:rsid w:val="004C563B"/>
    <w:rsid w:val="004D03FF"/>
    <w:rsid w:val="004D2C0B"/>
    <w:rsid w:val="004D7714"/>
    <w:rsid w:val="004E1656"/>
    <w:rsid w:val="004E3E11"/>
    <w:rsid w:val="004F0B2E"/>
    <w:rsid w:val="00507DD6"/>
    <w:rsid w:val="005105B4"/>
    <w:rsid w:val="00513DED"/>
    <w:rsid w:val="00520776"/>
    <w:rsid w:val="00522A4E"/>
    <w:rsid w:val="00526457"/>
    <w:rsid w:val="0053666D"/>
    <w:rsid w:val="00536D43"/>
    <w:rsid w:val="005371DB"/>
    <w:rsid w:val="00543983"/>
    <w:rsid w:val="005440BA"/>
    <w:rsid w:val="005501CB"/>
    <w:rsid w:val="005532B5"/>
    <w:rsid w:val="00554DE5"/>
    <w:rsid w:val="00556230"/>
    <w:rsid w:val="00556494"/>
    <w:rsid w:val="0055662A"/>
    <w:rsid w:val="00556A99"/>
    <w:rsid w:val="0056647D"/>
    <w:rsid w:val="00567517"/>
    <w:rsid w:val="00571462"/>
    <w:rsid w:val="00572CFA"/>
    <w:rsid w:val="00575696"/>
    <w:rsid w:val="0057746B"/>
    <w:rsid w:val="005856F7"/>
    <w:rsid w:val="00585DED"/>
    <w:rsid w:val="005908DF"/>
    <w:rsid w:val="00592297"/>
    <w:rsid w:val="00593045"/>
    <w:rsid w:val="00595960"/>
    <w:rsid w:val="005A5166"/>
    <w:rsid w:val="005B3278"/>
    <w:rsid w:val="005B5F44"/>
    <w:rsid w:val="005C1500"/>
    <w:rsid w:val="005C1E25"/>
    <w:rsid w:val="005D14F7"/>
    <w:rsid w:val="005D4645"/>
    <w:rsid w:val="005D6007"/>
    <w:rsid w:val="005D6187"/>
    <w:rsid w:val="005D700A"/>
    <w:rsid w:val="005E459A"/>
    <w:rsid w:val="005F4830"/>
    <w:rsid w:val="005F6DF1"/>
    <w:rsid w:val="005F792D"/>
    <w:rsid w:val="005F7C52"/>
    <w:rsid w:val="006016D3"/>
    <w:rsid w:val="00603DB2"/>
    <w:rsid w:val="00610DE5"/>
    <w:rsid w:val="006145B6"/>
    <w:rsid w:val="00614916"/>
    <w:rsid w:val="006211C2"/>
    <w:rsid w:val="0062328F"/>
    <w:rsid w:val="00626BBD"/>
    <w:rsid w:val="006325E5"/>
    <w:rsid w:val="0063359E"/>
    <w:rsid w:val="006366B9"/>
    <w:rsid w:val="00636EAB"/>
    <w:rsid w:val="00637E1E"/>
    <w:rsid w:val="00643381"/>
    <w:rsid w:val="00643B04"/>
    <w:rsid w:val="0064796D"/>
    <w:rsid w:val="006530B2"/>
    <w:rsid w:val="00654D3C"/>
    <w:rsid w:val="00660DA2"/>
    <w:rsid w:val="00666BAF"/>
    <w:rsid w:val="00666C31"/>
    <w:rsid w:val="00670058"/>
    <w:rsid w:val="00670FEB"/>
    <w:rsid w:val="00672566"/>
    <w:rsid w:val="00685A33"/>
    <w:rsid w:val="006877DE"/>
    <w:rsid w:val="00691942"/>
    <w:rsid w:val="0069278F"/>
    <w:rsid w:val="00696212"/>
    <w:rsid w:val="006A1DE8"/>
    <w:rsid w:val="006A2D06"/>
    <w:rsid w:val="006A6700"/>
    <w:rsid w:val="006C1A31"/>
    <w:rsid w:val="006C3ACD"/>
    <w:rsid w:val="006D3F0B"/>
    <w:rsid w:val="006D7FF5"/>
    <w:rsid w:val="006E02E4"/>
    <w:rsid w:val="006E5E71"/>
    <w:rsid w:val="006E7D3A"/>
    <w:rsid w:val="006F09A0"/>
    <w:rsid w:val="00701AE9"/>
    <w:rsid w:val="00705CC8"/>
    <w:rsid w:val="00710050"/>
    <w:rsid w:val="00715CC3"/>
    <w:rsid w:val="0072003D"/>
    <w:rsid w:val="007217A1"/>
    <w:rsid w:val="00723B09"/>
    <w:rsid w:val="00723C39"/>
    <w:rsid w:val="007254EA"/>
    <w:rsid w:val="007255C7"/>
    <w:rsid w:val="00726ADA"/>
    <w:rsid w:val="00731687"/>
    <w:rsid w:val="00741C7F"/>
    <w:rsid w:val="00742ABA"/>
    <w:rsid w:val="00742D81"/>
    <w:rsid w:val="00746EB6"/>
    <w:rsid w:val="00747B74"/>
    <w:rsid w:val="00762851"/>
    <w:rsid w:val="00762A20"/>
    <w:rsid w:val="0076479E"/>
    <w:rsid w:val="00764B2C"/>
    <w:rsid w:val="00764F1C"/>
    <w:rsid w:val="0077467A"/>
    <w:rsid w:val="0077525A"/>
    <w:rsid w:val="0078327F"/>
    <w:rsid w:val="0078587C"/>
    <w:rsid w:val="007870E6"/>
    <w:rsid w:val="00793ACE"/>
    <w:rsid w:val="00793D09"/>
    <w:rsid w:val="007A2B34"/>
    <w:rsid w:val="007A7FB4"/>
    <w:rsid w:val="007B04C8"/>
    <w:rsid w:val="007B0855"/>
    <w:rsid w:val="007B2C43"/>
    <w:rsid w:val="007C2534"/>
    <w:rsid w:val="007C383A"/>
    <w:rsid w:val="007C41EC"/>
    <w:rsid w:val="007C54C2"/>
    <w:rsid w:val="007D0A2D"/>
    <w:rsid w:val="007D0B42"/>
    <w:rsid w:val="007D500D"/>
    <w:rsid w:val="007E3E36"/>
    <w:rsid w:val="007E42B9"/>
    <w:rsid w:val="007E4721"/>
    <w:rsid w:val="007E78BB"/>
    <w:rsid w:val="007E7DBB"/>
    <w:rsid w:val="007F07E7"/>
    <w:rsid w:val="007F27A9"/>
    <w:rsid w:val="007F3B31"/>
    <w:rsid w:val="007F751D"/>
    <w:rsid w:val="008004A2"/>
    <w:rsid w:val="008009A4"/>
    <w:rsid w:val="00804AAF"/>
    <w:rsid w:val="0081213D"/>
    <w:rsid w:val="00816EFD"/>
    <w:rsid w:val="0082389A"/>
    <w:rsid w:val="00823F1E"/>
    <w:rsid w:val="00824CB3"/>
    <w:rsid w:val="00831775"/>
    <w:rsid w:val="00832DAA"/>
    <w:rsid w:val="00833ECB"/>
    <w:rsid w:val="008357DF"/>
    <w:rsid w:val="008367E1"/>
    <w:rsid w:val="00840F97"/>
    <w:rsid w:val="0084437C"/>
    <w:rsid w:val="00852FC4"/>
    <w:rsid w:val="008534BF"/>
    <w:rsid w:val="00856343"/>
    <w:rsid w:val="00856B7C"/>
    <w:rsid w:val="00866D47"/>
    <w:rsid w:val="00871086"/>
    <w:rsid w:val="0087458D"/>
    <w:rsid w:val="00876158"/>
    <w:rsid w:val="008769AF"/>
    <w:rsid w:val="00877B15"/>
    <w:rsid w:val="00883074"/>
    <w:rsid w:val="0088572E"/>
    <w:rsid w:val="00886FD1"/>
    <w:rsid w:val="00887591"/>
    <w:rsid w:val="008957B5"/>
    <w:rsid w:val="0089651A"/>
    <w:rsid w:val="00897BC7"/>
    <w:rsid w:val="008A0761"/>
    <w:rsid w:val="008A3AA2"/>
    <w:rsid w:val="008A5501"/>
    <w:rsid w:val="008A6527"/>
    <w:rsid w:val="008B0930"/>
    <w:rsid w:val="008B74F2"/>
    <w:rsid w:val="008C1C92"/>
    <w:rsid w:val="008C244D"/>
    <w:rsid w:val="008C2BD1"/>
    <w:rsid w:val="008C35D0"/>
    <w:rsid w:val="008C55C6"/>
    <w:rsid w:val="008C5D7B"/>
    <w:rsid w:val="008C6ACF"/>
    <w:rsid w:val="008D0E91"/>
    <w:rsid w:val="008D177A"/>
    <w:rsid w:val="008D483C"/>
    <w:rsid w:val="008D7B13"/>
    <w:rsid w:val="008E0A5B"/>
    <w:rsid w:val="008E1276"/>
    <w:rsid w:val="008E4B4F"/>
    <w:rsid w:val="008F0EEF"/>
    <w:rsid w:val="00902C62"/>
    <w:rsid w:val="009059D5"/>
    <w:rsid w:val="00907374"/>
    <w:rsid w:val="00923F0A"/>
    <w:rsid w:val="009241FA"/>
    <w:rsid w:val="009267F9"/>
    <w:rsid w:val="0092693F"/>
    <w:rsid w:val="009272BE"/>
    <w:rsid w:val="00930759"/>
    <w:rsid w:val="00931465"/>
    <w:rsid w:val="00931DCF"/>
    <w:rsid w:val="009346CA"/>
    <w:rsid w:val="00934CB6"/>
    <w:rsid w:val="009376FE"/>
    <w:rsid w:val="00941238"/>
    <w:rsid w:val="009436CB"/>
    <w:rsid w:val="00943FDE"/>
    <w:rsid w:val="00955CE7"/>
    <w:rsid w:val="0095606F"/>
    <w:rsid w:val="00961CFB"/>
    <w:rsid w:val="00962DAD"/>
    <w:rsid w:val="009670E6"/>
    <w:rsid w:val="009716C4"/>
    <w:rsid w:val="009741F4"/>
    <w:rsid w:val="00976283"/>
    <w:rsid w:val="00980F6B"/>
    <w:rsid w:val="009815A2"/>
    <w:rsid w:val="00982A6D"/>
    <w:rsid w:val="009919DB"/>
    <w:rsid w:val="009A28AB"/>
    <w:rsid w:val="009A5400"/>
    <w:rsid w:val="009B0389"/>
    <w:rsid w:val="009B089B"/>
    <w:rsid w:val="009B429C"/>
    <w:rsid w:val="009C2D17"/>
    <w:rsid w:val="009C4213"/>
    <w:rsid w:val="009C6115"/>
    <w:rsid w:val="009D3342"/>
    <w:rsid w:val="009D4D3A"/>
    <w:rsid w:val="009E121E"/>
    <w:rsid w:val="009E27C4"/>
    <w:rsid w:val="009E2CD8"/>
    <w:rsid w:val="009E4238"/>
    <w:rsid w:val="009E4E50"/>
    <w:rsid w:val="009E5115"/>
    <w:rsid w:val="009F0026"/>
    <w:rsid w:val="009F078A"/>
    <w:rsid w:val="009F4B65"/>
    <w:rsid w:val="00A00E4E"/>
    <w:rsid w:val="00A02599"/>
    <w:rsid w:val="00A0432A"/>
    <w:rsid w:val="00A060E5"/>
    <w:rsid w:val="00A07D1D"/>
    <w:rsid w:val="00A10BD6"/>
    <w:rsid w:val="00A122AB"/>
    <w:rsid w:val="00A251C5"/>
    <w:rsid w:val="00A2676C"/>
    <w:rsid w:val="00A311A8"/>
    <w:rsid w:val="00A341CC"/>
    <w:rsid w:val="00A370D6"/>
    <w:rsid w:val="00A37D8D"/>
    <w:rsid w:val="00A46200"/>
    <w:rsid w:val="00A50865"/>
    <w:rsid w:val="00A508F6"/>
    <w:rsid w:val="00A50A18"/>
    <w:rsid w:val="00A55BDE"/>
    <w:rsid w:val="00A55FC4"/>
    <w:rsid w:val="00A60D22"/>
    <w:rsid w:val="00A61650"/>
    <w:rsid w:val="00A645ED"/>
    <w:rsid w:val="00A7196E"/>
    <w:rsid w:val="00A75493"/>
    <w:rsid w:val="00A75781"/>
    <w:rsid w:val="00A76A92"/>
    <w:rsid w:val="00A77D9E"/>
    <w:rsid w:val="00A8252E"/>
    <w:rsid w:val="00A84B14"/>
    <w:rsid w:val="00A90DF4"/>
    <w:rsid w:val="00A91930"/>
    <w:rsid w:val="00A920CB"/>
    <w:rsid w:val="00AA0A0C"/>
    <w:rsid w:val="00AA3F0D"/>
    <w:rsid w:val="00AA6E97"/>
    <w:rsid w:val="00AA79DF"/>
    <w:rsid w:val="00AB2E4B"/>
    <w:rsid w:val="00AB2E93"/>
    <w:rsid w:val="00AC2E90"/>
    <w:rsid w:val="00AC48C5"/>
    <w:rsid w:val="00AC50E4"/>
    <w:rsid w:val="00AC67ED"/>
    <w:rsid w:val="00AD2FC7"/>
    <w:rsid w:val="00AD565E"/>
    <w:rsid w:val="00AD7737"/>
    <w:rsid w:val="00AF2421"/>
    <w:rsid w:val="00AF2747"/>
    <w:rsid w:val="00AF28AB"/>
    <w:rsid w:val="00AF4670"/>
    <w:rsid w:val="00AF4E1F"/>
    <w:rsid w:val="00AF5939"/>
    <w:rsid w:val="00AF7159"/>
    <w:rsid w:val="00B00A29"/>
    <w:rsid w:val="00B1083A"/>
    <w:rsid w:val="00B10D56"/>
    <w:rsid w:val="00B127A0"/>
    <w:rsid w:val="00B17218"/>
    <w:rsid w:val="00B1768B"/>
    <w:rsid w:val="00B22A93"/>
    <w:rsid w:val="00B24A79"/>
    <w:rsid w:val="00B26BCD"/>
    <w:rsid w:val="00B31BB9"/>
    <w:rsid w:val="00B36C7C"/>
    <w:rsid w:val="00B3708D"/>
    <w:rsid w:val="00B41252"/>
    <w:rsid w:val="00B45B1F"/>
    <w:rsid w:val="00B54289"/>
    <w:rsid w:val="00B62425"/>
    <w:rsid w:val="00B6557D"/>
    <w:rsid w:val="00B65698"/>
    <w:rsid w:val="00B65FFE"/>
    <w:rsid w:val="00B6633B"/>
    <w:rsid w:val="00B7047B"/>
    <w:rsid w:val="00B70794"/>
    <w:rsid w:val="00B758E5"/>
    <w:rsid w:val="00B77837"/>
    <w:rsid w:val="00B809B4"/>
    <w:rsid w:val="00B83270"/>
    <w:rsid w:val="00B83DF7"/>
    <w:rsid w:val="00B8417E"/>
    <w:rsid w:val="00B86274"/>
    <w:rsid w:val="00B86EAA"/>
    <w:rsid w:val="00B8771D"/>
    <w:rsid w:val="00B87C50"/>
    <w:rsid w:val="00B902E9"/>
    <w:rsid w:val="00BA1B69"/>
    <w:rsid w:val="00BA1F17"/>
    <w:rsid w:val="00BA42FE"/>
    <w:rsid w:val="00BA7FFA"/>
    <w:rsid w:val="00BC1E0C"/>
    <w:rsid w:val="00BD0076"/>
    <w:rsid w:val="00BD064B"/>
    <w:rsid w:val="00BD4281"/>
    <w:rsid w:val="00BD45E0"/>
    <w:rsid w:val="00BD5813"/>
    <w:rsid w:val="00BE7B43"/>
    <w:rsid w:val="00BF32A0"/>
    <w:rsid w:val="00BF608E"/>
    <w:rsid w:val="00BF6BC3"/>
    <w:rsid w:val="00C03273"/>
    <w:rsid w:val="00C050F4"/>
    <w:rsid w:val="00C13DEB"/>
    <w:rsid w:val="00C141C4"/>
    <w:rsid w:val="00C22BE8"/>
    <w:rsid w:val="00C23E8C"/>
    <w:rsid w:val="00C279DA"/>
    <w:rsid w:val="00C35878"/>
    <w:rsid w:val="00C36656"/>
    <w:rsid w:val="00C43EE9"/>
    <w:rsid w:val="00C449BE"/>
    <w:rsid w:val="00C50E03"/>
    <w:rsid w:val="00C53310"/>
    <w:rsid w:val="00C61FC6"/>
    <w:rsid w:val="00C6270E"/>
    <w:rsid w:val="00C71092"/>
    <w:rsid w:val="00C7183A"/>
    <w:rsid w:val="00C71DBB"/>
    <w:rsid w:val="00C71FBE"/>
    <w:rsid w:val="00C724BD"/>
    <w:rsid w:val="00C749E7"/>
    <w:rsid w:val="00C75C01"/>
    <w:rsid w:val="00C76776"/>
    <w:rsid w:val="00C76B21"/>
    <w:rsid w:val="00C81666"/>
    <w:rsid w:val="00C82A1E"/>
    <w:rsid w:val="00C82EED"/>
    <w:rsid w:val="00C854E7"/>
    <w:rsid w:val="00C902EF"/>
    <w:rsid w:val="00C917CA"/>
    <w:rsid w:val="00CA04F9"/>
    <w:rsid w:val="00CA3C92"/>
    <w:rsid w:val="00CA5F22"/>
    <w:rsid w:val="00CC0D47"/>
    <w:rsid w:val="00CC2902"/>
    <w:rsid w:val="00CC5017"/>
    <w:rsid w:val="00CD0300"/>
    <w:rsid w:val="00CD757F"/>
    <w:rsid w:val="00CE072D"/>
    <w:rsid w:val="00CE19AB"/>
    <w:rsid w:val="00CE24DE"/>
    <w:rsid w:val="00CF02AE"/>
    <w:rsid w:val="00CF25E1"/>
    <w:rsid w:val="00CF5E2A"/>
    <w:rsid w:val="00D046B9"/>
    <w:rsid w:val="00D102DF"/>
    <w:rsid w:val="00D120C9"/>
    <w:rsid w:val="00D129F2"/>
    <w:rsid w:val="00D148B4"/>
    <w:rsid w:val="00D20E2D"/>
    <w:rsid w:val="00D21B22"/>
    <w:rsid w:val="00D25F12"/>
    <w:rsid w:val="00D26FCC"/>
    <w:rsid w:val="00D32577"/>
    <w:rsid w:val="00D36334"/>
    <w:rsid w:val="00D41A65"/>
    <w:rsid w:val="00D44262"/>
    <w:rsid w:val="00D449CF"/>
    <w:rsid w:val="00D45D15"/>
    <w:rsid w:val="00D50998"/>
    <w:rsid w:val="00D565A1"/>
    <w:rsid w:val="00D56CE6"/>
    <w:rsid w:val="00D57C38"/>
    <w:rsid w:val="00D6035C"/>
    <w:rsid w:val="00D627A7"/>
    <w:rsid w:val="00D64689"/>
    <w:rsid w:val="00D656AB"/>
    <w:rsid w:val="00D67D7C"/>
    <w:rsid w:val="00D701A8"/>
    <w:rsid w:val="00D71081"/>
    <w:rsid w:val="00D719B6"/>
    <w:rsid w:val="00D73703"/>
    <w:rsid w:val="00D74175"/>
    <w:rsid w:val="00D756C1"/>
    <w:rsid w:val="00D76FCE"/>
    <w:rsid w:val="00D930F8"/>
    <w:rsid w:val="00D959C8"/>
    <w:rsid w:val="00D96C52"/>
    <w:rsid w:val="00DA3F89"/>
    <w:rsid w:val="00DA5860"/>
    <w:rsid w:val="00DA610A"/>
    <w:rsid w:val="00DA7394"/>
    <w:rsid w:val="00DA744A"/>
    <w:rsid w:val="00DA77FD"/>
    <w:rsid w:val="00DC4486"/>
    <w:rsid w:val="00DC6FB6"/>
    <w:rsid w:val="00DC7832"/>
    <w:rsid w:val="00DD1172"/>
    <w:rsid w:val="00DD1A6C"/>
    <w:rsid w:val="00DD1BFF"/>
    <w:rsid w:val="00DD6A33"/>
    <w:rsid w:val="00DD71A5"/>
    <w:rsid w:val="00DE1074"/>
    <w:rsid w:val="00DE2700"/>
    <w:rsid w:val="00DF0ECC"/>
    <w:rsid w:val="00DF13E1"/>
    <w:rsid w:val="00DF207B"/>
    <w:rsid w:val="00DF4866"/>
    <w:rsid w:val="00DF5C94"/>
    <w:rsid w:val="00DF69D2"/>
    <w:rsid w:val="00DF7C4F"/>
    <w:rsid w:val="00E01C61"/>
    <w:rsid w:val="00E02A1F"/>
    <w:rsid w:val="00E05B29"/>
    <w:rsid w:val="00E117D6"/>
    <w:rsid w:val="00E1664D"/>
    <w:rsid w:val="00E25D41"/>
    <w:rsid w:val="00E27D1C"/>
    <w:rsid w:val="00E33663"/>
    <w:rsid w:val="00E356B5"/>
    <w:rsid w:val="00E442D5"/>
    <w:rsid w:val="00E46D29"/>
    <w:rsid w:val="00E52C93"/>
    <w:rsid w:val="00E540A7"/>
    <w:rsid w:val="00E55E13"/>
    <w:rsid w:val="00E563D9"/>
    <w:rsid w:val="00E652D7"/>
    <w:rsid w:val="00E660DE"/>
    <w:rsid w:val="00E6727D"/>
    <w:rsid w:val="00E71CA2"/>
    <w:rsid w:val="00E779B1"/>
    <w:rsid w:val="00E83836"/>
    <w:rsid w:val="00E9397D"/>
    <w:rsid w:val="00EA60ED"/>
    <w:rsid w:val="00EA7CFD"/>
    <w:rsid w:val="00EC2DB3"/>
    <w:rsid w:val="00EC3707"/>
    <w:rsid w:val="00EC3943"/>
    <w:rsid w:val="00EC4589"/>
    <w:rsid w:val="00EC7683"/>
    <w:rsid w:val="00ED1ACB"/>
    <w:rsid w:val="00ED2EC6"/>
    <w:rsid w:val="00EE48FC"/>
    <w:rsid w:val="00EE5C97"/>
    <w:rsid w:val="00EF291B"/>
    <w:rsid w:val="00EF44CE"/>
    <w:rsid w:val="00EF5FAE"/>
    <w:rsid w:val="00EF6093"/>
    <w:rsid w:val="00EF60DA"/>
    <w:rsid w:val="00F00C30"/>
    <w:rsid w:val="00F01A2C"/>
    <w:rsid w:val="00F0445C"/>
    <w:rsid w:val="00F049AB"/>
    <w:rsid w:val="00F073D8"/>
    <w:rsid w:val="00F11350"/>
    <w:rsid w:val="00F11E31"/>
    <w:rsid w:val="00F22FFA"/>
    <w:rsid w:val="00F31F7A"/>
    <w:rsid w:val="00F330F7"/>
    <w:rsid w:val="00F35E74"/>
    <w:rsid w:val="00F36DB4"/>
    <w:rsid w:val="00F36E10"/>
    <w:rsid w:val="00F37B51"/>
    <w:rsid w:val="00F37E2C"/>
    <w:rsid w:val="00F40C84"/>
    <w:rsid w:val="00F413FE"/>
    <w:rsid w:val="00F420FA"/>
    <w:rsid w:val="00F452CE"/>
    <w:rsid w:val="00F509C4"/>
    <w:rsid w:val="00F5251B"/>
    <w:rsid w:val="00F5407D"/>
    <w:rsid w:val="00F54F4E"/>
    <w:rsid w:val="00F5569D"/>
    <w:rsid w:val="00F60EFF"/>
    <w:rsid w:val="00F612E7"/>
    <w:rsid w:val="00F61DB0"/>
    <w:rsid w:val="00F63B86"/>
    <w:rsid w:val="00F668C5"/>
    <w:rsid w:val="00F73D50"/>
    <w:rsid w:val="00F778E1"/>
    <w:rsid w:val="00F80612"/>
    <w:rsid w:val="00F80708"/>
    <w:rsid w:val="00F81A91"/>
    <w:rsid w:val="00F831BC"/>
    <w:rsid w:val="00F91C32"/>
    <w:rsid w:val="00F93336"/>
    <w:rsid w:val="00F961DE"/>
    <w:rsid w:val="00FA2670"/>
    <w:rsid w:val="00FA7BD9"/>
    <w:rsid w:val="00FB05DD"/>
    <w:rsid w:val="00FB2966"/>
    <w:rsid w:val="00FB568C"/>
    <w:rsid w:val="00FB5B96"/>
    <w:rsid w:val="00FB667B"/>
    <w:rsid w:val="00FC61AD"/>
    <w:rsid w:val="00FC62A9"/>
    <w:rsid w:val="00FD0137"/>
    <w:rsid w:val="00FD062C"/>
    <w:rsid w:val="00FD23BC"/>
    <w:rsid w:val="00FD50E0"/>
    <w:rsid w:val="00FE2236"/>
    <w:rsid w:val="00FE532F"/>
    <w:rsid w:val="00FF45A2"/>
    <w:rsid w:val="00FF4EEF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E8FC"/>
  <w15:chartTrackingRefBased/>
  <w15:docId w15:val="{4740CFF7-953D-4BED-9A5E-4180F65E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4A2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C5017"/>
    <w:pPr>
      <w:keepNext/>
      <w:keepLines/>
      <w:numPr>
        <w:numId w:val="2"/>
      </w:numPr>
      <w:spacing w:before="240" w:line="360" w:lineRule="auto"/>
      <w:jc w:val="both"/>
      <w:outlineLvl w:val="0"/>
    </w:pPr>
    <w:rPr>
      <w:rFonts w:ascii="Arial" w:eastAsiaTheme="majorEastAsia" w:hAnsi="Arial" w:cstheme="majorBidi"/>
      <w:b/>
      <w:snapToGrid w:val="0"/>
      <w:sz w:val="24"/>
      <w:szCs w:val="32"/>
      <w:lang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CC5017"/>
    <w:pPr>
      <w:keepNext/>
      <w:keepLines/>
      <w:numPr>
        <w:ilvl w:val="1"/>
        <w:numId w:val="2"/>
      </w:numPr>
      <w:spacing w:before="40" w:line="360" w:lineRule="auto"/>
      <w:jc w:val="both"/>
      <w:outlineLvl w:val="1"/>
    </w:pPr>
    <w:rPr>
      <w:rFonts w:ascii="Arial" w:eastAsiaTheme="majorEastAsia" w:hAnsi="Arial" w:cstheme="majorBidi"/>
      <w:b/>
      <w:snapToGrid w:val="0"/>
      <w:sz w:val="24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017"/>
    <w:pPr>
      <w:keepNext/>
      <w:keepLines/>
      <w:numPr>
        <w:ilvl w:val="2"/>
        <w:numId w:val="2"/>
      </w:numPr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017"/>
    <w:pPr>
      <w:keepNext/>
      <w:keepLines/>
      <w:numPr>
        <w:ilvl w:val="3"/>
        <w:numId w:val="2"/>
      </w:numPr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snapToGrid w:val="0"/>
      <w:color w:val="2F5496" w:themeColor="accent1" w:themeShade="BF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017"/>
    <w:pPr>
      <w:keepNext/>
      <w:keepLines/>
      <w:numPr>
        <w:ilvl w:val="4"/>
        <w:numId w:val="2"/>
      </w:numPr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snapToGrid w:val="0"/>
      <w:color w:val="2F5496" w:themeColor="accent1" w:themeShade="BF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017"/>
    <w:pPr>
      <w:keepNext/>
      <w:keepLines/>
      <w:numPr>
        <w:ilvl w:val="5"/>
        <w:numId w:val="2"/>
      </w:numPr>
      <w:spacing w:before="40" w:line="360" w:lineRule="auto"/>
      <w:jc w:val="both"/>
      <w:outlineLvl w:val="5"/>
    </w:pPr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017"/>
    <w:pPr>
      <w:keepNext/>
      <w:keepLines/>
      <w:numPr>
        <w:ilvl w:val="6"/>
        <w:numId w:val="2"/>
      </w:numPr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snapToGrid w:val="0"/>
      <w:color w:val="1F3763" w:themeColor="accent1" w:themeShade="7F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017"/>
    <w:pPr>
      <w:keepNext/>
      <w:keepLines/>
      <w:numPr>
        <w:ilvl w:val="7"/>
        <w:numId w:val="2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017"/>
    <w:pPr>
      <w:keepNext/>
      <w:keepLines/>
      <w:numPr>
        <w:ilvl w:val="8"/>
        <w:numId w:val="2"/>
      </w:numPr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4A2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CC5017"/>
    <w:rPr>
      <w:rFonts w:ascii="Arial" w:eastAsiaTheme="majorEastAsia" w:hAnsi="Arial" w:cstheme="majorBidi"/>
      <w:b/>
      <w:snapToGrid w:val="0"/>
      <w:sz w:val="24"/>
      <w:szCs w:val="32"/>
      <w:lang w:eastAsia="ru-RU"/>
    </w:rPr>
  </w:style>
  <w:style w:type="character" w:customStyle="1" w:styleId="21">
    <w:name w:val="Заголовок 2 Знак"/>
    <w:basedOn w:val="a0"/>
    <w:link w:val="2"/>
    <w:uiPriority w:val="9"/>
    <w:semiHidden/>
    <w:rsid w:val="00CC5017"/>
    <w:rPr>
      <w:rFonts w:ascii="Arial" w:eastAsiaTheme="majorEastAsia" w:hAnsi="Arial" w:cstheme="majorBidi"/>
      <w:b/>
      <w:snapToGrid w:val="0"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5017"/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5017"/>
    <w:rPr>
      <w:rFonts w:asciiTheme="majorHAnsi" w:eastAsiaTheme="majorEastAsia" w:hAnsiTheme="majorHAnsi" w:cstheme="majorBidi"/>
      <w:i/>
      <w:iCs/>
      <w:snapToGrid w:val="0"/>
      <w:color w:val="2F5496" w:themeColor="accent1" w:themeShade="B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C5017"/>
    <w:rPr>
      <w:rFonts w:asciiTheme="majorHAnsi" w:eastAsiaTheme="majorEastAsia" w:hAnsiTheme="majorHAnsi" w:cstheme="majorBidi"/>
      <w:snapToGrid w:val="0"/>
      <w:color w:val="2F5496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C5017"/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C5017"/>
    <w:rPr>
      <w:rFonts w:asciiTheme="majorHAnsi" w:eastAsiaTheme="majorEastAsia" w:hAnsiTheme="majorHAnsi" w:cstheme="majorBidi"/>
      <w:i/>
      <w:iCs/>
      <w:snapToGrid w:val="0"/>
      <w:color w:val="1F3763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5017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5017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ru-RU"/>
    </w:rPr>
  </w:style>
  <w:style w:type="paragraph" w:customStyle="1" w:styleId="20">
    <w:name w:val="Стиль2"/>
    <w:basedOn w:val="2"/>
    <w:link w:val="22"/>
    <w:qFormat/>
    <w:rsid w:val="00CC5017"/>
    <w:pPr>
      <w:numPr>
        <w:ilvl w:val="0"/>
        <w:numId w:val="1"/>
      </w:numPr>
    </w:pPr>
    <w:rPr>
      <w:rFonts w:ascii="Times New Roman" w:hAnsi="Times New Roman" w:cs="Times New Roman"/>
      <w:b w:val="0"/>
      <w:sz w:val="28"/>
      <w:szCs w:val="28"/>
      <w:lang w:val="en-US"/>
    </w:rPr>
  </w:style>
  <w:style w:type="paragraph" w:styleId="a4">
    <w:name w:val="header"/>
    <w:basedOn w:val="a"/>
    <w:link w:val="a5"/>
    <w:uiPriority w:val="99"/>
    <w:unhideWhenUsed/>
    <w:rsid w:val="000333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3334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0333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3334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333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334"/>
    <w:rPr>
      <w:rFonts w:ascii="Segoe UI" w:hAnsi="Segoe UI" w:cs="Segoe UI"/>
      <w:sz w:val="18"/>
      <w:szCs w:val="18"/>
    </w:rPr>
  </w:style>
  <w:style w:type="paragraph" w:styleId="aa">
    <w:name w:val="List Paragraph"/>
    <w:aliases w:val="1,Абзац маркированнный,List Paragraph,UL,Нумерованый список,List Paragraph1,ПАРАГРАФ,Абзац списка2,Table-Normal,RSHB_Table-Normal,Bullet List,FooterText,numbered"/>
    <w:basedOn w:val="a"/>
    <w:link w:val="ab"/>
    <w:uiPriority w:val="34"/>
    <w:qFormat/>
    <w:rsid w:val="0057746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b">
    <w:name w:val="Абзац списка Знак"/>
    <w:aliases w:val="1 Знак,Абзац маркированнный Знак,List Paragraph Знак,UL Знак,Нумерованый список Знак,List Paragraph1 Знак,ПАРАГРАФ Знак,Абзац списка2 Знак,Table-Normal Знак,RSHB_Table-Normal Знак,Bullet List Знак,FooterText Знак,numbered Знак"/>
    <w:link w:val="aa"/>
    <w:uiPriority w:val="34"/>
    <w:locked/>
    <w:rsid w:val="0057746B"/>
  </w:style>
  <w:style w:type="paragraph" w:styleId="ac">
    <w:name w:val="Normal (Web)"/>
    <w:basedOn w:val="a"/>
    <w:uiPriority w:val="99"/>
    <w:unhideWhenUsed/>
    <w:rsid w:val="00723C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CF25E1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8A6527"/>
    <w:pPr>
      <w:spacing w:after="0" w:line="240" w:lineRule="auto"/>
      <w:ind w:firstLine="567"/>
      <w:jc w:val="both"/>
    </w:pPr>
    <w:rPr>
      <w:rFonts w:ascii="Arial" w:eastAsia="Arial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Стиль2 Знак"/>
    <w:basedOn w:val="21"/>
    <w:link w:val="20"/>
    <w:rsid w:val="00191492"/>
    <w:rPr>
      <w:rFonts w:ascii="Times New Roman" w:eastAsiaTheme="majorEastAsia" w:hAnsi="Times New Roman" w:cs="Times New Roman"/>
      <w:b w:val="0"/>
      <w:snapToGrid w:val="0"/>
      <w:sz w:val="28"/>
      <w:szCs w:val="28"/>
      <w:lang w:val="en-US" w:eastAsia="ru-RU"/>
    </w:rPr>
  </w:style>
  <w:style w:type="paragraph" w:customStyle="1" w:styleId="xmsolistparagraph">
    <w:name w:val="x_msolistparagraph"/>
    <w:basedOn w:val="a"/>
    <w:rsid w:val="00B83D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816EFD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88759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2510">
          <w:marLeft w:val="1267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745">
          <w:marLeft w:val="1267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656">
          <w:marLeft w:val="1267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00225">
          <w:marLeft w:val="126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771">
          <w:marLeft w:val="126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430">
          <w:marLeft w:val="19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296">
          <w:marLeft w:val="19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947">
          <w:marLeft w:val="126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263">
          <w:marLeft w:val="19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657">
          <w:marLeft w:val="19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426">
          <w:marLeft w:val="126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d_skF4oT7vQGH5oH1R_ZJZM6SIjm8fzXU-2yveffCC_CtFsw/viewfor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d_skF4oT7vQGH5oH1R_ZJZM6SIjm8fzXU-2yveffCC_CtFsw/viewfor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B170AC0EF52249A9ED27011BD67680" ma:contentTypeVersion="11" ma:contentTypeDescription="Создание документа." ma:contentTypeScope="" ma:versionID="30ac7d6fc331d146f83bfa3c217d9a99">
  <xsd:schema xmlns:xsd="http://www.w3.org/2001/XMLSchema" xmlns:xs="http://www.w3.org/2001/XMLSchema" xmlns:p="http://schemas.microsoft.com/office/2006/metadata/properties" xmlns:ns3="11e76da4-536f-4874-960a-13f16eab6123" xmlns:ns4="53d0c5e2-244d-4545-aa86-cddafba98e6c" targetNamespace="http://schemas.microsoft.com/office/2006/metadata/properties" ma:root="true" ma:fieldsID="df6107aa52ca5a2b3639179c89a8d073" ns3:_="" ns4:_="">
    <xsd:import namespace="11e76da4-536f-4874-960a-13f16eab6123"/>
    <xsd:import namespace="53d0c5e2-244d-4545-aa86-cddafba98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76da4-536f-4874-960a-13f16eab6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0c5e2-244d-4545-aa86-cddafba9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40E9B-A331-4B74-8457-8B8D24564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76da4-536f-4874-960a-13f16eab6123"/>
    <ds:schemaRef ds:uri="53d0c5e2-244d-4545-aa86-cddafba98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DC756-B69F-4B07-94DE-389F74FA80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08D72D-6F78-4AA1-B930-CBB220272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205280-66F9-4EA1-9F1F-5B5D914D9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4128</Words>
  <Characters>23531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Grishin</dc:creator>
  <cp:keywords/>
  <dc:description/>
  <cp:lastModifiedBy>Alexander Grishin</cp:lastModifiedBy>
  <cp:revision>243</cp:revision>
  <cp:lastPrinted>2022-04-21T12:46:00Z</cp:lastPrinted>
  <dcterms:created xsi:type="dcterms:W3CDTF">2021-04-29T12:11:00Z</dcterms:created>
  <dcterms:modified xsi:type="dcterms:W3CDTF">2023-08-28T14:51:00Z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0x0101007AB170AC0EF52249A9ED27011BD67680</vt:lpwstr>
  </property>
</Properties>
</file>