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CCD9" w14:textId="55EA24DF" w:rsidR="002F4AAD" w:rsidRPr="002F4AAD" w:rsidRDefault="002F4AAD" w:rsidP="002F4AAD">
      <w:pPr>
        <w:spacing w:after="0"/>
        <w:jc w:val="center"/>
        <w:rPr>
          <w:rStyle w:val="markedcontent"/>
          <w:rFonts w:ascii="Times New Roman" w:hAnsi="Times New Roman" w:cs="Times New Roman"/>
          <w:b/>
          <w:sz w:val="24"/>
          <w:szCs w:val="24"/>
        </w:rPr>
      </w:pPr>
      <w:r w:rsidRPr="002F4AAD">
        <w:rPr>
          <w:rStyle w:val="markedcontent"/>
          <w:rFonts w:ascii="Times New Roman" w:hAnsi="Times New Roman" w:cs="Times New Roman"/>
          <w:b/>
          <w:sz w:val="24"/>
          <w:szCs w:val="24"/>
        </w:rPr>
        <w:t>ЛИЦЕНЗИОННЫЙ ДОГОВОР–ОФЕРТА</w:t>
      </w:r>
    </w:p>
    <w:p w14:paraId="04769EB8" w14:textId="24DFE9DF" w:rsidR="002F4AAD" w:rsidRPr="002F4AAD" w:rsidRDefault="00513FC9" w:rsidP="002F4AAD">
      <w:pPr>
        <w:spacing w:after="0"/>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Редакция от: «</w:t>
      </w:r>
      <w:r w:rsidR="00021EAC">
        <w:rPr>
          <w:rStyle w:val="markedcontent"/>
          <w:rFonts w:ascii="Times New Roman" w:hAnsi="Times New Roman" w:cs="Times New Roman"/>
          <w:sz w:val="24"/>
          <w:szCs w:val="24"/>
        </w:rPr>
        <w:t>08</w:t>
      </w:r>
      <w:r w:rsidR="002F4AAD" w:rsidRPr="002F4AAD">
        <w:rPr>
          <w:rStyle w:val="markedcontent"/>
          <w:rFonts w:ascii="Times New Roman" w:hAnsi="Times New Roman" w:cs="Times New Roman"/>
          <w:sz w:val="24"/>
          <w:szCs w:val="24"/>
        </w:rPr>
        <w:t xml:space="preserve">» </w:t>
      </w:r>
      <w:r w:rsidR="00021EAC">
        <w:rPr>
          <w:rStyle w:val="markedcontent"/>
          <w:rFonts w:ascii="Times New Roman" w:hAnsi="Times New Roman" w:cs="Times New Roman"/>
          <w:sz w:val="24"/>
          <w:szCs w:val="24"/>
        </w:rPr>
        <w:t xml:space="preserve">декабря </w:t>
      </w:r>
      <w:r>
        <w:rPr>
          <w:rStyle w:val="markedcontent"/>
          <w:rFonts w:ascii="Times New Roman" w:hAnsi="Times New Roman" w:cs="Times New Roman"/>
          <w:sz w:val="24"/>
          <w:szCs w:val="24"/>
        </w:rPr>
        <w:t>2023</w:t>
      </w:r>
      <w:r w:rsidR="002F4AAD" w:rsidRPr="002F4AAD">
        <w:rPr>
          <w:rStyle w:val="markedcontent"/>
          <w:rFonts w:ascii="Times New Roman" w:hAnsi="Times New Roman" w:cs="Times New Roman"/>
          <w:sz w:val="24"/>
          <w:szCs w:val="24"/>
        </w:rPr>
        <w:t xml:space="preserve"> г.</w:t>
      </w:r>
    </w:p>
    <w:p w14:paraId="55B39A56" w14:textId="77777777" w:rsidR="002F4AAD" w:rsidRPr="00C46970" w:rsidRDefault="002F4AAD" w:rsidP="002F4AAD">
      <w:pPr>
        <w:jc w:val="both"/>
        <w:rPr>
          <w:rStyle w:val="markedcontent"/>
          <w:rFonts w:ascii="Times New Roman" w:hAnsi="Times New Roman" w:cs="Times New Roman"/>
          <w:sz w:val="24"/>
          <w:szCs w:val="24"/>
        </w:rPr>
      </w:pPr>
    </w:p>
    <w:p w14:paraId="6634B67F" w14:textId="0877F5F4" w:rsidR="00925AD0" w:rsidRDefault="002F4AAD" w:rsidP="00C46970">
      <w:pPr>
        <w:ind w:firstLine="360"/>
        <w:jc w:val="both"/>
        <w:rPr>
          <w:rStyle w:val="markedcontent"/>
          <w:rFonts w:ascii="Times New Roman" w:hAnsi="Times New Roman" w:cs="Times New Roman"/>
          <w:sz w:val="24"/>
          <w:szCs w:val="24"/>
        </w:rPr>
      </w:pPr>
      <w:r w:rsidRPr="00C46970">
        <w:rPr>
          <w:rStyle w:val="markedcontent"/>
          <w:rFonts w:ascii="Times New Roman" w:hAnsi="Times New Roman" w:cs="Times New Roman"/>
          <w:sz w:val="24"/>
          <w:szCs w:val="24"/>
        </w:rPr>
        <w:t>Настоящая Оферта содержит условия Лицензионного Договора на</w:t>
      </w:r>
      <w:r w:rsidR="00C46970" w:rsidRPr="00C46970">
        <w:rPr>
          <w:rStyle w:val="markedcontent"/>
          <w:rFonts w:ascii="Times New Roman" w:hAnsi="Times New Roman" w:cs="Times New Roman"/>
          <w:sz w:val="24"/>
          <w:szCs w:val="24"/>
        </w:rPr>
        <w:t xml:space="preserve"> </w:t>
      </w:r>
      <w:r w:rsidRPr="00C46970">
        <w:rPr>
          <w:rStyle w:val="markedcontent"/>
          <w:rFonts w:ascii="Times New Roman" w:hAnsi="Times New Roman" w:cs="Times New Roman"/>
          <w:sz w:val="24"/>
          <w:szCs w:val="24"/>
        </w:rPr>
        <w:t xml:space="preserve">использование программного продукта </w:t>
      </w:r>
      <w:r w:rsidR="00C46970" w:rsidRPr="00C46970">
        <w:rPr>
          <w:rStyle w:val="markedcontent"/>
          <w:rFonts w:ascii="Times New Roman" w:hAnsi="Times New Roman" w:cs="Times New Roman"/>
          <w:sz w:val="24"/>
          <w:szCs w:val="24"/>
        </w:rPr>
        <w:t>«Универсальная платежная система корпораций» (</w:t>
      </w:r>
      <w:proofErr w:type="spellStart"/>
      <w:r w:rsidR="00C46970" w:rsidRPr="00C46970">
        <w:rPr>
          <w:rStyle w:val="markedcontent"/>
          <w:rFonts w:ascii="Times New Roman" w:hAnsi="Times New Roman" w:cs="Times New Roman"/>
          <w:sz w:val="24"/>
          <w:szCs w:val="24"/>
        </w:rPr>
        <w:t>Corp.bank</w:t>
      </w:r>
      <w:proofErr w:type="spellEnd"/>
      <w:r w:rsidR="00C46970" w:rsidRPr="00C46970">
        <w:rPr>
          <w:rStyle w:val="markedcontent"/>
          <w:rFonts w:ascii="Times New Roman" w:hAnsi="Times New Roman" w:cs="Times New Roman"/>
          <w:sz w:val="24"/>
          <w:szCs w:val="24"/>
        </w:rPr>
        <w:t xml:space="preserve">) (далее – Система, </w:t>
      </w:r>
      <w:proofErr w:type="spellStart"/>
      <w:r w:rsidR="00C46970" w:rsidRPr="00C46970">
        <w:rPr>
          <w:rStyle w:val="markedcontent"/>
          <w:rFonts w:ascii="Times New Roman" w:hAnsi="Times New Roman" w:cs="Times New Roman"/>
          <w:sz w:val="24"/>
          <w:szCs w:val="24"/>
        </w:rPr>
        <w:t>Corp.bank</w:t>
      </w:r>
      <w:proofErr w:type="spellEnd"/>
      <w:r w:rsidR="00C46970" w:rsidRPr="00C46970">
        <w:rPr>
          <w:rStyle w:val="markedcontent"/>
          <w:rFonts w:ascii="Times New Roman" w:hAnsi="Times New Roman" w:cs="Times New Roman"/>
          <w:sz w:val="24"/>
          <w:szCs w:val="24"/>
        </w:rPr>
        <w:t>) и программного продукта «Мультибанк для корпоративного казначейства» (далее – Мультибанк)</w:t>
      </w:r>
      <w:r w:rsidRPr="00C46970">
        <w:rPr>
          <w:rStyle w:val="markedcontent"/>
          <w:rFonts w:ascii="Times New Roman" w:hAnsi="Times New Roman" w:cs="Times New Roman"/>
          <w:sz w:val="24"/>
          <w:szCs w:val="24"/>
        </w:rPr>
        <w:t xml:space="preserve">, </w:t>
      </w:r>
      <w:r w:rsidR="00C46970" w:rsidRPr="00C46970">
        <w:rPr>
          <w:rStyle w:val="markedcontent"/>
          <w:rFonts w:ascii="Times New Roman" w:hAnsi="Times New Roman" w:cs="Times New Roman"/>
          <w:sz w:val="24"/>
          <w:szCs w:val="24"/>
        </w:rPr>
        <w:t>предназначенных для создания единого канала подключения одновременно к информационным системам одного или нескольких банков для обмена финансовыми сообщениями</w:t>
      </w:r>
      <w:r w:rsidR="00057341">
        <w:rPr>
          <w:rStyle w:val="markedcontent"/>
          <w:rFonts w:ascii="Times New Roman" w:hAnsi="Times New Roman" w:cs="Times New Roman"/>
          <w:sz w:val="24"/>
          <w:szCs w:val="24"/>
        </w:rPr>
        <w:t>, подписания и отправки платежей, загрузки и обработки выписок и решения других задач в объеме согласно руководств пользователей соответствующих программных продуктов</w:t>
      </w:r>
      <w:r w:rsidR="00C46970" w:rsidRPr="00C46970">
        <w:rPr>
          <w:rStyle w:val="markedcontent"/>
          <w:rFonts w:ascii="Times New Roman" w:hAnsi="Times New Roman" w:cs="Times New Roman"/>
          <w:sz w:val="24"/>
          <w:szCs w:val="24"/>
        </w:rPr>
        <w:t xml:space="preserve"> (далее – Договор) </w:t>
      </w:r>
      <w:r w:rsidRPr="00C46970">
        <w:rPr>
          <w:rStyle w:val="markedcontent"/>
          <w:rFonts w:ascii="Times New Roman" w:hAnsi="Times New Roman" w:cs="Times New Roman"/>
          <w:sz w:val="24"/>
          <w:szCs w:val="24"/>
        </w:rPr>
        <w:t xml:space="preserve">и является публичным предложением </w:t>
      </w:r>
      <w:r w:rsidR="00C31AB9">
        <w:rPr>
          <w:rStyle w:val="markedcontent"/>
          <w:rFonts w:ascii="Times New Roman" w:hAnsi="Times New Roman" w:cs="Times New Roman"/>
          <w:sz w:val="24"/>
          <w:szCs w:val="24"/>
        </w:rPr>
        <w:t>ООО «КАЗНАЧЕЙСКИЕ ТЕХНОЛОГИИ»</w:t>
      </w:r>
      <w:r w:rsidRPr="00C46970">
        <w:rPr>
          <w:rStyle w:val="markedcontent"/>
          <w:rFonts w:ascii="Times New Roman" w:hAnsi="Times New Roman" w:cs="Times New Roman"/>
          <w:sz w:val="24"/>
          <w:szCs w:val="24"/>
        </w:rPr>
        <w:t xml:space="preserve"> к заключению Договора в соответствии со ст. 437 Гражданского Кодекса РФ.</w:t>
      </w:r>
    </w:p>
    <w:p w14:paraId="0F4A1D80" w14:textId="77777777" w:rsidR="002F4AAD" w:rsidRPr="00990E84" w:rsidRDefault="002F4AAD" w:rsidP="00756297">
      <w:pPr>
        <w:pStyle w:val="1"/>
        <w:rPr>
          <w:rStyle w:val="markedcontent"/>
        </w:rPr>
      </w:pPr>
      <w:r w:rsidRPr="00990E84">
        <w:rPr>
          <w:rStyle w:val="markedcontent"/>
        </w:rPr>
        <w:t>ТЕРМИНЫ И ОПРЕДЕЛЕНИЯ</w:t>
      </w:r>
    </w:p>
    <w:p w14:paraId="295A788A" w14:textId="4D401B80" w:rsidR="002F4AAD" w:rsidRPr="00990E84" w:rsidRDefault="002F4AAD" w:rsidP="00990E84">
      <w:pPr>
        <w:spacing w:after="0"/>
        <w:ind w:left="-6"/>
        <w:rPr>
          <w:rStyle w:val="markedcontent"/>
          <w:rFonts w:ascii="Times New Roman" w:hAnsi="Times New Roman" w:cs="Times New Roman"/>
          <w:b/>
          <w:sz w:val="24"/>
          <w:szCs w:val="24"/>
        </w:rPr>
      </w:pPr>
      <w:r w:rsidRPr="00C55CF3">
        <w:rPr>
          <w:rStyle w:val="markedcontent"/>
          <w:rFonts w:ascii="Times New Roman" w:hAnsi="Times New Roman" w:cs="Times New Roman"/>
          <w:sz w:val="24"/>
          <w:szCs w:val="24"/>
        </w:rPr>
        <w:t>В целях Договора нижеприведенные термины используются в следующих значениях:</w:t>
      </w:r>
    </w:p>
    <w:p w14:paraId="0ECF1316" w14:textId="6CD31044" w:rsidR="005875B6" w:rsidRPr="002C14F0" w:rsidRDefault="005875B6" w:rsidP="002C14F0">
      <w:pPr>
        <w:pStyle w:val="a"/>
        <w:ind w:left="0" w:firstLine="0"/>
      </w:pPr>
      <w:r w:rsidRPr="002C14F0">
        <w:rPr>
          <w:b/>
        </w:rPr>
        <w:t>Продукт</w:t>
      </w:r>
      <w:r w:rsidRPr="002C14F0">
        <w:t>- результат интеллектуальной деятельности, программный продукт «Универсальная платежная система корпораций» (</w:t>
      </w:r>
      <w:proofErr w:type="spellStart"/>
      <w:r w:rsidRPr="002C14F0">
        <w:t>Corp.bank</w:t>
      </w:r>
      <w:proofErr w:type="spellEnd"/>
      <w:r w:rsidRPr="002C14F0">
        <w:t>)</w:t>
      </w:r>
      <w:r w:rsidR="003A0409">
        <w:t xml:space="preserve">, </w:t>
      </w:r>
      <w:r w:rsidR="003A0409" w:rsidRPr="009C4CB2">
        <w:t xml:space="preserve">включен в реестр отечественного </w:t>
      </w:r>
      <w:r w:rsidR="003A0409">
        <w:t>ПО</w:t>
      </w:r>
      <w:r w:rsidR="003A0409" w:rsidRPr="009C4CB2">
        <w:t xml:space="preserve"> </w:t>
      </w:r>
      <w:r w:rsidR="003A0409">
        <w:t>- р</w:t>
      </w:r>
      <w:r w:rsidR="003A0409" w:rsidRPr="009C4CB2">
        <w:t>еестровая запись №18479 от 09.08.2023</w:t>
      </w:r>
      <w:r w:rsidR="003A0409">
        <w:t>,</w:t>
      </w:r>
      <w:r w:rsidRPr="002C14F0">
        <w:t xml:space="preserve"> и программный продукт «Мультибанк для корпоративного казначейства» (далее – Мультибанк), исключительные права на использование которых принадлежат Лицензиару. Описание продуктов размещено в сети Интернет на Сайте Лицензиара по адресу </w:t>
      </w:r>
      <w:hyperlink r:id="rId8" w:history="1">
        <w:r w:rsidR="00264D4F" w:rsidRPr="002C14F0">
          <w:t>https://corpbank.su/</w:t>
        </w:r>
      </w:hyperlink>
      <w:r w:rsidR="00264D4F" w:rsidRPr="002C14F0">
        <w:t xml:space="preserve"> </w:t>
      </w:r>
    </w:p>
    <w:p w14:paraId="391BFB60" w14:textId="0759D687" w:rsidR="002F4AAD" w:rsidRPr="002C14F0" w:rsidRDefault="002F4AAD" w:rsidP="002C14F0">
      <w:pPr>
        <w:pStyle w:val="a"/>
        <w:ind w:left="0" w:firstLine="0"/>
      </w:pPr>
      <w:r w:rsidRPr="002C14F0">
        <w:rPr>
          <w:b/>
        </w:rPr>
        <w:t>Оферта</w:t>
      </w:r>
      <w:r w:rsidRPr="002C14F0">
        <w:t xml:space="preserve"> - публичное предложение Лицензиара, адресованное любому лицу, заключить с ним настоящий лицензионный договор (далее — Договор).</w:t>
      </w:r>
    </w:p>
    <w:p w14:paraId="01875730" w14:textId="1C87B1C4" w:rsidR="002F4AAD" w:rsidRPr="002C14F0" w:rsidRDefault="002F4AAD" w:rsidP="002C14F0">
      <w:pPr>
        <w:pStyle w:val="a"/>
        <w:ind w:left="0" w:firstLine="0"/>
      </w:pPr>
      <w:r w:rsidRPr="002C14F0">
        <w:rPr>
          <w:b/>
        </w:rPr>
        <w:t>Акцепт</w:t>
      </w:r>
      <w:r w:rsidRPr="002C14F0">
        <w:t xml:space="preserve"> - полное и безоговорочное принятие Лицензиатом условий Договора.</w:t>
      </w:r>
    </w:p>
    <w:p w14:paraId="40288097" w14:textId="38187064" w:rsidR="00153295" w:rsidRPr="002C14F0" w:rsidRDefault="002F4AAD" w:rsidP="002C14F0">
      <w:pPr>
        <w:pStyle w:val="a"/>
        <w:ind w:left="0" w:firstLine="0"/>
      </w:pPr>
      <w:r w:rsidRPr="002C14F0">
        <w:rPr>
          <w:b/>
        </w:rPr>
        <w:t>Лицензиар</w:t>
      </w:r>
      <w:r w:rsidRPr="002C14F0">
        <w:t xml:space="preserve"> – </w:t>
      </w:r>
      <w:r w:rsidR="00925AD0" w:rsidRPr="002C14F0">
        <w:t xml:space="preserve">Общество с ограниченной ответственностью «КАЗНАЧЕЙСКИЕ ТЕХНОЛОГИИ» (ИНН 9731067462), </w:t>
      </w:r>
      <w:r w:rsidRPr="002C14F0">
        <w:t xml:space="preserve">заключивший с Лицензиатом Договор о предоставлении прав на использование </w:t>
      </w:r>
      <w:r w:rsidR="00C51EE2" w:rsidRPr="002C14F0">
        <w:t>программного продукта Универсальная платежная система корпораций» (</w:t>
      </w:r>
      <w:proofErr w:type="spellStart"/>
      <w:r w:rsidR="00C51EE2" w:rsidRPr="002C14F0">
        <w:t>Corp.bank</w:t>
      </w:r>
      <w:proofErr w:type="spellEnd"/>
      <w:r w:rsidR="00C51EE2" w:rsidRPr="002C14F0">
        <w:t xml:space="preserve">) и программного продукта «Мультибанк для корпоративного казначейства» </w:t>
      </w:r>
      <w:r w:rsidRPr="002C14F0">
        <w:t>(простую(неисключительную) лицензию).</w:t>
      </w:r>
      <w:r w:rsidR="00925AD0" w:rsidRPr="002C14F0">
        <w:t xml:space="preserve"> </w:t>
      </w:r>
    </w:p>
    <w:p w14:paraId="6CD9E484" w14:textId="1C9C8E1D" w:rsidR="00925AD0" w:rsidRPr="002C14F0" w:rsidRDefault="002F4AAD" w:rsidP="002C14F0">
      <w:pPr>
        <w:pStyle w:val="a"/>
        <w:ind w:left="0" w:firstLine="0"/>
      </w:pPr>
      <w:r w:rsidRPr="002C14F0">
        <w:rPr>
          <w:b/>
        </w:rPr>
        <w:t>Лицензиат</w:t>
      </w:r>
      <w:r w:rsidRPr="002C14F0">
        <w:t xml:space="preserve"> - совершившее акцепт настоящей Офе</w:t>
      </w:r>
      <w:r w:rsidR="00153295" w:rsidRPr="002C14F0">
        <w:t xml:space="preserve">рты физическое либо юридическое </w:t>
      </w:r>
      <w:r w:rsidRPr="002C14F0">
        <w:t>лицо, в лице своего представителя, действующего от имени данного юридического лица при взаимодействии с Лицензиаром.</w:t>
      </w:r>
    </w:p>
    <w:p w14:paraId="7E208214" w14:textId="3D04A396" w:rsidR="002F4AAD" w:rsidRPr="002C14F0" w:rsidRDefault="002F4AAD" w:rsidP="002C14F0">
      <w:pPr>
        <w:pStyle w:val="a"/>
        <w:ind w:left="0" w:firstLine="0"/>
      </w:pPr>
      <w:r w:rsidRPr="002C14F0">
        <w:rPr>
          <w:b/>
        </w:rPr>
        <w:t>Простая неисключительная лицензия</w:t>
      </w:r>
      <w:r w:rsidRPr="002C14F0">
        <w:t xml:space="preserve"> – неисключительное право использовать</w:t>
      </w:r>
      <w:r w:rsidR="00FF4E4D" w:rsidRPr="002C14F0">
        <w:t xml:space="preserve"> </w:t>
      </w:r>
      <w:r w:rsidRPr="002C14F0">
        <w:t>экземпляр</w:t>
      </w:r>
      <w:r w:rsidR="00C51EE2" w:rsidRPr="002C14F0">
        <w:t xml:space="preserve"> программных продуктов </w:t>
      </w:r>
      <w:proofErr w:type="spellStart"/>
      <w:r w:rsidR="00C51EE2" w:rsidRPr="002C14F0">
        <w:t>Corp.bank</w:t>
      </w:r>
      <w:proofErr w:type="spellEnd"/>
      <w:r w:rsidR="00C51EE2" w:rsidRPr="002C14F0">
        <w:t xml:space="preserve"> и Мультибанк </w:t>
      </w:r>
      <w:r w:rsidRPr="002C14F0">
        <w:t xml:space="preserve">на территории Российской Федерации для собственного потребления под обозначенным Лицензиаром именем, без права переделки или иной переработки, без права распространения. </w:t>
      </w:r>
    </w:p>
    <w:p w14:paraId="402B2949" w14:textId="76047C0B" w:rsidR="00925AD0" w:rsidRPr="002C14F0" w:rsidRDefault="002F4AAD" w:rsidP="002C14F0">
      <w:pPr>
        <w:pStyle w:val="a"/>
        <w:ind w:left="0" w:firstLine="0"/>
      </w:pPr>
      <w:r w:rsidRPr="002C14F0">
        <w:rPr>
          <w:b/>
        </w:rPr>
        <w:t>Стороны(-а)</w:t>
      </w:r>
      <w:r w:rsidRPr="002C14F0">
        <w:t xml:space="preserve"> – Лицензиар и (или) Лицензиат.</w:t>
      </w:r>
    </w:p>
    <w:p w14:paraId="52DB9E46" w14:textId="2517A7EF" w:rsidR="00A42392" w:rsidRPr="002C14F0" w:rsidRDefault="006E62AB" w:rsidP="002C14F0">
      <w:pPr>
        <w:pStyle w:val="a"/>
        <w:ind w:left="0" w:firstLine="0"/>
      </w:pPr>
      <w:r w:rsidRPr="002C14F0">
        <w:rPr>
          <w:b/>
        </w:rPr>
        <w:t>Сайт</w:t>
      </w:r>
      <w:r w:rsidRPr="002C14F0">
        <w:t xml:space="preserve"> Лицензиара- </w:t>
      </w:r>
      <w:hyperlink r:id="rId9" w:history="1">
        <w:r w:rsidR="00502E6C" w:rsidRPr="002C14F0">
          <w:t>https://corpbank.su/</w:t>
        </w:r>
      </w:hyperlink>
      <w:r w:rsidR="00502E6C" w:rsidRPr="002C14F0">
        <w:t xml:space="preserve"> </w:t>
      </w:r>
    </w:p>
    <w:p w14:paraId="4E53CB94" w14:textId="2BBE3A17" w:rsidR="006E62AB" w:rsidRPr="002C14F0" w:rsidRDefault="00502E6C" w:rsidP="002C14F0">
      <w:pPr>
        <w:pStyle w:val="a"/>
        <w:ind w:left="0" w:firstLine="0"/>
      </w:pPr>
      <w:r w:rsidRPr="002C14F0">
        <w:rPr>
          <w:b/>
        </w:rPr>
        <w:t>Заявление о присоединении</w:t>
      </w:r>
      <w:r w:rsidR="001C25C2" w:rsidRPr="002C14F0">
        <w:t xml:space="preserve"> (далее - </w:t>
      </w:r>
      <w:r w:rsidR="001C25C2" w:rsidRPr="002C14F0">
        <w:rPr>
          <w:b/>
        </w:rPr>
        <w:t>Заявка</w:t>
      </w:r>
      <w:r w:rsidR="001C25C2" w:rsidRPr="002C14F0">
        <w:t>)</w:t>
      </w:r>
      <w:r w:rsidR="006E62AB" w:rsidRPr="002C14F0">
        <w:t xml:space="preserve"> – </w:t>
      </w:r>
      <w:r w:rsidR="00264D4F" w:rsidRPr="002C14F0">
        <w:t xml:space="preserve">документ </w:t>
      </w:r>
      <w:r w:rsidR="006E62AB" w:rsidRPr="002C14F0">
        <w:t xml:space="preserve">электронная форма, размещенная по адресу: </w:t>
      </w:r>
      <w:hyperlink r:id="rId10" w:history="1">
        <w:r w:rsidRPr="002C14F0">
          <w:t>https://www.treasurysystems.ru/download/%D0%97%D0%B0%D1%8F%D0%B2%D0%BB%D0%B5%D0%BD%D0%B8%D0%B5%20%D0%BE%20%D0%BF%D1%80%D0%B8%D1%81%D0%BE%D0%B5%D0%B4%D0%B8%D0%BD%D0%B5%D0%BD%D0%B8%D0%B8%20%D0%BA%20%D0%BE%D1%84%D0%B5%D1%80%D1%82%D0%B5_v2.docx</w:t>
        </w:r>
      </w:hyperlink>
      <w:hyperlink r:id="rId11" w:history="1">
        <w:r w:rsidR="006E62AB" w:rsidRPr="002C14F0">
          <w:t>, которую</w:t>
        </w:r>
      </w:hyperlink>
      <w:r w:rsidR="006E62AB" w:rsidRPr="002C14F0">
        <w:t xml:space="preserve"> Лицензиату необходимо заполнить для приобретения простой (неисключительной) лицензии на Продукт.</w:t>
      </w:r>
    </w:p>
    <w:p w14:paraId="7FB5D909" w14:textId="636332A3" w:rsidR="006E62AB" w:rsidRPr="002C14F0" w:rsidRDefault="006E62AB" w:rsidP="002C14F0">
      <w:pPr>
        <w:pStyle w:val="a"/>
        <w:ind w:left="0" w:firstLine="0"/>
      </w:pPr>
      <w:r w:rsidRPr="002C14F0">
        <w:rPr>
          <w:b/>
        </w:rPr>
        <w:t>Лицензионное вознаграждение</w:t>
      </w:r>
      <w:r w:rsidRPr="002C14F0">
        <w:t xml:space="preserve"> - стоимость Права за использование Продукта.</w:t>
      </w:r>
    </w:p>
    <w:p w14:paraId="7B7CACAC" w14:textId="6F9A7699" w:rsidR="00925AD0" w:rsidRPr="002C14F0" w:rsidRDefault="002F4AAD" w:rsidP="002C14F0">
      <w:pPr>
        <w:pStyle w:val="a"/>
        <w:ind w:left="0" w:firstLine="0"/>
      </w:pPr>
      <w:r w:rsidRPr="002C14F0">
        <w:rPr>
          <w:b/>
        </w:rPr>
        <w:t>П</w:t>
      </w:r>
      <w:r w:rsidR="00925AD0" w:rsidRPr="002C14F0">
        <w:rPr>
          <w:b/>
        </w:rPr>
        <w:t>илотный</w:t>
      </w:r>
      <w:r w:rsidRPr="002C14F0">
        <w:rPr>
          <w:b/>
        </w:rPr>
        <w:t xml:space="preserve"> период</w:t>
      </w:r>
      <w:r w:rsidRPr="002C14F0">
        <w:t xml:space="preserve"> – период </w:t>
      </w:r>
      <w:r w:rsidR="00925AD0" w:rsidRPr="002C14F0">
        <w:t xml:space="preserve">установки, настройки </w:t>
      </w:r>
      <w:proofErr w:type="spellStart"/>
      <w:r w:rsidR="00925AD0" w:rsidRPr="002C14F0">
        <w:t>Corp.bank</w:t>
      </w:r>
      <w:proofErr w:type="spellEnd"/>
      <w:r w:rsidR="00925AD0" w:rsidRPr="002C14F0">
        <w:t xml:space="preserve"> и Мультибанк, а также работы по доведению систем </w:t>
      </w:r>
      <w:proofErr w:type="spellStart"/>
      <w:r w:rsidR="00925AD0" w:rsidRPr="002C14F0">
        <w:t>Corp.bank</w:t>
      </w:r>
      <w:proofErr w:type="spellEnd"/>
      <w:r w:rsidR="00925AD0" w:rsidRPr="002C14F0">
        <w:t xml:space="preserve"> и Мультибанк до потребительских характеристик, </w:t>
      </w:r>
      <w:r w:rsidR="00925AD0" w:rsidRPr="002C14F0">
        <w:lastRenderedPageBreak/>
        <w:t xml:space="preserve">которые необходимы Лицензиату для эффективного использования систем </w:t>
      </w:r>
      <w:proofErr w:type="spellStart"/>
      <w:r w:rsidR="00925AD0" w:rsidRPr="002C14F0">
        <w:t>Corp.bank</w:t>
      </w:r>
      <w:proofErr w:type="spellEnd"/>
      <w:r w:rsidR="00925AD0" w:rsidRPr="002C14F0">
        <w:t xml:space="preserve"> и Мультибанк.</w:t>
      </w:r>
    </w:p>
    <w:p w14:paraId="78F94694" w14:textId="668CD2CD" w:rsidR="00C55CF3" w:rsidRPr="00756297" w:rsidRDefault="00C55CF3" w:rsidP="002C14F0">
      <w:pPr>
        <w:pStyle w:val="a"/>
        <w:ind w:left="0" w:firstLine="0"/>
        <w:rPr>
          <w:rStyle w:val="markedcontent"/>
        </w:rPr>
      </w:pPr>
      <w:r w:rsidRPr="002C14F0">
        <w:rPr>
          <w:b/>
        </w:rPr>
        <w:t>Оплачиваемый период</w:t>
      </w:r>
      <w:r w:rsidRPr="002C14F0">
        <w:t xml:space="preserve"> – период с даты, указанной в Акте ввода в ПЭ (форма согласно Приложения № </w:t>
      </w:r>
      <w:r w:rsidR="004E2D4F" w:rsidRPr="002C14F0">
        <w:t>3</w:t>
      </w:r>
      <w:r w:rsidRPr="002C14F0">
        <w:t xml:space="preserve"> по дату окончания </w:t>
      </w:r>
      <w:r w:rsidR="001C25C2" w:rsidRPr="002C14F0">
        <w:t>Периода использования Продукта</w:t>
      </w:r>
      <w:r w:rsidR="0039341D" w:rsidRPr="00756297">
        <w:rPr>
          <w:rStyle w:val="markedcontent"/>
        </w:rPr>
        <w:t>.</w:t>
      </w:r>
      <w:r w:rsidR="001C25C2" w:rsidRPr="00756297">
        <w:rPr>
          <w:rStyle w:val="markedcontent"/>
        </w:rPr>
        <w:t xml:space="preserve"> Продолжительность Оплачиваемого периода устанавливается в Заявлении о присоединении.</w:t>
      </w:r>
    </w:p>
    <w:p w14:paraId="6DF0D47A" w14:textId="55287B05" w:rsidR="00C06029" w:rsidRPr="0039341D" w:rsidRDefault="005A19C7" w:rsidP="002C14F0">
      <w:pPr>
        <w:pStyle w:val="a"/>
        <w:ind w:left="0" w:firstLine="0"/>
      </w:pPr>
      <w:r w:rsidRPr="00756297">
        <w:rPr>
          <w:rStyle w:val="markedcontent"/>
          <w:b/>
        </w:rPr>
        <w:t>Период использования Продукта</w:t>
      </w:r>
      <w:r w:rsidR="00756297">
        <w:rPr>
          <w:rStyle w:val="markedcontent"/>
          <w:b/>
        </w:rPr>
        <w:t xml:space="preserve"> </w:t>
      </w:r>
      <w:r w:rsidRPr="00756297">
        <w:rPr>
          <w:rStyle w:val="markedcontent"/>
          <w:b/>
        </w:rPr>
        <w:t>-</w:t>
      </w:r>
      <w:r w:rsidR="00756297">
        <w:rPr>
          <w:rStyle w:val="markedcontent"/>
          <w:b/>
        </w:rPr>
        <w:t xml:space="preserve"> </w:t>
      </w:r>
      <w:r w:rsidRPr="00756297">
        <w:rPr>
          <w:rStyle w:val="markedcontent"/>
        </w:rPr>
        <w:t>срок, на который предоставляется право на использова</w:t>
      </w:r>
      <w:r w:rsidRPr="00756297">
        <w:t>ние</w:t>
      </w:r>
      <w:r>
        <w:t xml:space="preserve"> Продукта.</w:t>
      </w:r>
      <w:r w:rsidR="00C06029" w:rsidRPr="005A19C7">
        <w:t xml:space="preserve"> </w:t>
      </w:r>
      <w:r w:rsidR="001C25C2">
        <w:t>В</w:t>
      </w:r>
      <w:r w:rsidR="001C25C2">
        <w:rPr>
          <w:rStyle w:val="markedcontent"/>
          <w:bCs/>
        </w:rPr>
        <w:t>ременной промежуток, который включает Пилотный период и Оплачиваемый период. Продолжительность периода использования указывается в Заявлении о присоединении.</w:t>
      </w:r>
    </w:p>
    <w:p w14:paraId="0E15A4F6" w14:textId="77777777" w:rsidR="0039341D" w:rsidRPr="00C55CF3" w:rsidRDefault="0039341D" w:rsidP="0039341D">
      <w:pPr>
        <w:pStyle w:val="a9"/>
        <w:ind w:firstLine="284"/>
        <w:rPr>
          <w:sz w:val="24"/>
          <w:szCs w:val="24"/>
        </w:rPr>
      </w:pPr>
    </w:p>
    <w:p w14:paraId="6F663B52" w14:textId="1C3B49EE" w:rsidR="000016EB" w:rsidRPr="00990E84" w:rsidRDefault="000016EB" w:rsidP="00756297">
      <w:pPr>
        <w:pStyle w:val="1"/>
        <w:rPr>
          <w:rStyle w:val="markedcontent"/>
        </w:rPr>
      </w:pPr>
      <w:r w:rsidRPr="00990E84">
        <w:rPr>
          <w:rStyle w:val="markedcontent"/>
        </w:rPr>
        <w:t>ПРЕДМЕТ ДОГОВОРА</w:t>
      </w:r>
    </w:p>
    <w:p w14:paraId="3FFE9D58" w14:textId="754524A7" w:rsidR="00A558CD" w:rsidRDefault="000016EB" w:rsidP="002C14F0">
      <w:pPr>
        <w:pStyle w:val="a"/>
        <w:ind w:left="0" w:firstLine="0"/>
        <w:rPr>
          <w:rStyle w:val="markedcontent"/>
        </w:rPr>
      </w:pPr>
      <w:r w:rsidRPr="002C14F0">
        <w:rPr>
          <w:rStyle w:val="markedcontent"/>
          <w:bCs/>
        </w:rPr>
        <w:t>Лицензиар</w:t>
      </w:r>
      <w:r w:rsidRPr="00FF4E4D">
        <w:rPr>
          <w:rStyle w:val="markedcontent"/>
        </w:rPr>
        <w:t xml:space="preserve"> обязуется предоставить Лицензиату право на использование (простую</w:t>
      </w:r>
      <w:r w:rsidR="00FF242F">
        <w:rPr>
          <w:rStyle w:val="markedcontent"/>
        </w:rPr>
        <w:t xml:space="preserve"> (</w:t>
      </w:r>
      <w:r w:rsidR="00FF242F" w:rsidRPr="00756297">
        <w:rPr>
          <w:bCs/>
        </w:rPr>
        <w:t>неисключительную</w:t>
      </w:r>
      <w:r w:rsidR="00FF242F">
        <w:rPr>
          <w:rStyle w:val="markedcontent"/>
        </w:rPr>
        <w:t xml:space="preserve">) лицензию) на Систему и Мультибанк </w:t>
      </w:r>
      <w:r w:rsidR="00AC6DD7">
        <w:rPr>
          <w:rStyle w:val="markedcontent"/>
        </w:rPr>
        <w:t xml:space="preserve">(далее Продукты) </w:t>
      </w:r>
      <w:r w:rsidR="00FF242F">
        <w:rPr>
          <w:rStyle w:val="markedcontent"/>
        </w:rPr>
        <w:t>в пределах, уст</w:t>
      </w:r>
      <w:r w:rsidR="005875B6">
        <w:rPr>
          <w:rStyle w:val="markedcontent"/>
        </w:rPr>
        <w:t xml:space="preserve">ановленных настоящим Договором, </w:t>
      </w:r>
      <w:r w:rsidR="005875B6" w:rsidRPr="005875B6">
        <w:rPr>
          <w:rStyle w:val="markedcontent"/>
        </w:rPr>
        <w:t>а</w:t>
      </w:r>
      <w:r w:rsidR="005875B6">
        <w:rPr>
          <w:rStyle w:val="markedcontent"/>
        </w:rPr>
        <w:t xml:space="preserve"> </w:t>
      </w:r>
      <w:r w:rsidR="005875B6" w:rsidRPr="005875B6">
        <w:rPr>
          <w:rStyle w:val="markedcontent"/>
        </w:rPr>
        <w:t>Лицензиат обязуется оплатить вышеуказанное Право использования в порядке и на условиях</w:t>
      </w:r>
      <w:r w:rsidR="005875B6">
        <w:rPr>
          <w:rStyle w:val="markedcontent"/>
        </w:rPr>
        <w:t xml:space="preserve"> </w:t>
      </w:r>
      <w:r w:rsidR="005875B6" w:rsidRPr="005875B6">
        <w:rPr>
          <w:rStyle w:val="markedcontent"/>
        </w:rPr>
        <w:t>настоящего Договора.</w:t>
      </w:r>
    </w:p>
    <w:p w14:paraId="293B2EF3" w14:textId="6C1D2240" w:rsidR="008631DA" w:rsidRDefault="00BA7027" w:rsidP="00B727A1">
      <w:p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2.2</w:t>
      </w:r>
      <w:r w:rsidRPr="00BA7027">
        <w:rPr>
          <w:rStyle w:val="markedcontent"/>
          <w:rFonts w:ascii="Times New Roman" w:hAnsi="Times New Roman" w:cs="Times New Roman"/>
          <w:sz w:val="24"/>
          <w:szCs w:val="24"/>
        </w:rPr>
        <w:t>. Перечень П</w:t>
      </w:r>
      <w:r w:rsidR="001C25C2">
        <w:rPr>
          <w:rStyle w:val="markedcontent"/>
          <w:rFonts w:ascii="Times New Roman" w:hAnsi="Times New Roman" w:cs="Times New Roman"/>
          <w:sz w:val="24"/>
          <w:szCs w:val="24"/>
        </w:rPr>
        <w:t>родуктов</w:t>
      </w:r>
      <w:r w:rsidRPr="00BA7027">
        <w:rPr>
          <w:rStyle w:val="markedcontent"/>
          <w:rFonts w:ascii="Times New Roman" w:hAnsi="Times New Roman" w:cs="Times New Roman"/>
          <w:sz w:val="24"/>
          <w:szCs w:val="24"/>
        </w:rPr>
        <w:t>, на которые предоставляется Лицензия, срок действия Лицензии и</w:t>
      </w:r>
      <w:r>
        <w:rPr>
          <w:rStyle w:val="markedcontent"/>
          <w:rFonts w:ascii="Times New Roman" w:hAnsi="Times New Roman" w:cs="Times New Roman"/>
          <w:sz w:val="24"/>
          <w:szCs w:val="24"/>
        </w:rPr>
        <w:t xml:space="preserve"> </w:t>
      </w:r>
      <w:r w:rsidRPr="00BA7027">
        <w:rPr>
          <w:rStyle w:val="markedcontent"/>
          <w:rFonts w:ascii="Times New Roman" w:hAnsi="Times New Roman" w:cs="Times New Roman"/>
          <w:sz w:val="24"/>
          <w:szCs w:val="24"/>
        </w:rPr>
        <w:t>размер лицензионного вознаграждения за ее предоставление, а также прочие необходимые</w:t>
      </w:r>
      <w:r>
        <w:rPr>
          <w:rStyle w:val="markedcontent"/>
          <w:rFonts w:ascii="Times New Roman" w:hAnsi="Times New Roman" w:cs="Times New Roman"/>
          <w:sz w:val="24"/>
          <w:szCs w:val="24"/>
        </w:rPr>
        <w:t xml:space="preserve"> </w:t>
      </w:r>
      <w:r w:rsidRPr="00BA7027">
        <w:rPr>
          <w:rStyle w:val="markedcontent"/>
          <w:rFonts w:ascii="Times New Roman" w:hAnsi="Times New Roman" w:cs="Times New Roman"/>
          <w:sz w:val="24"/>
          <w:szCs w:val="24"/>
        </w:rPr>
        <w:t>условия Договора определяются на основании сведений, предоставленных Лицензиатом при</w:t>
      </w:r>
      <w:r>
        <w:rPr>
          <w:rStyle w:val="markedcontent"/>
          <w:rFonts w:ascii="Times New Roman" w:hAnsi="Times New Roman" w:cs="Times New Roman"/>
          <w:sz w:val="24"/>
          <w:szCs w:val="24"/>
        </w:rPr>
        <w:t xml:space="preserve"> </w:t>
      </w:r>
      <w:r w:rsidRPr="00BA7027">
        <w:rPr>
          <w:rStyle w:val="markedcontent"/>
          <w:rFonts w:ascii="Times New Roman" w:hAnsi="Times New Roman" w:cs="Times New Roman"/>
          <w:sz w:val="24"/>
          <w:szCs w:val="24"/>
        </w:rPr>
        <w:t xml:space="preserve">оформлении </w:t>
      </w:r>
      <w:r w:rsidR="00196D2E">
        <w:rPr>
          <w:rStyle w:val="markedcontent"/>
          <w:rFonts w:ascii="Times New Roman" w:hAnsi="Times New Roman" w:cs="Times New Roman"/>
          <w:sz w:val="24"/>
          <w:szCs w:val="24"/>
        </w:rPr>
        <w:t>Заявки</w:t>
      </w:r>
      <w:r w:rsidR="008631DA">
        <w:rPr>
          <w:rStyle w:val="markedcontent"/>
          <w:rFonts w:ascii="Times New Roman" w:hAnsi="Times New Roman" w:cs="Times New Roman"/>
          <w:sz w:val="24"/>
          <w:szCs w:val="24"/>
        </w:rPr>
        <w:t>.</w:t>
      </w:r>
    </w:p>
    <w:p w14:paraId="2B707064" w14:textId="52326A32" w:rsidR="00BA7027" w:rsidRDefault="00B727A1" w:rsidP="00B727A1">
      <w:p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2.3</w:t>
      </w:r>
      <w:r w:rsidR="00BA7027" w:rsidRPr="00BA7027">
        <w:rPr>
          <w:rStyle w:val="markedcontent"/>
          <w:rFonts w:ascii="Times New Roman" w:hAnsi="Times New Roman" w:cs="Times New Roman"/>
          <w:sz w:val="24"/>
          <w:szCs w:val="24"/>
        </w:rPr>
        <w:t>. Обязательным условием заключения Договора и его исполнения является безоговорочное</w:t>
      </w:r>
      <w:r w:rsidR="00A558CD">
        <w:rPr>
          <w:rStyle w:val="markedcontent"/>
          <w:rFonts w:ascii="Times New Roman" w:hAnsi="Times New Roman" w:cs="Times New Roman"/>
          <w:sz w:val="24"/>
          <w:szCs w:val="24"/>
        </w:rPr>
        <w:t xml:space="preserve"> </w:t>
      </w:r>
      <w:r w:rsidR="00BA7027" w:rsidRPr="00BA7027">
        <w:rPr>
          <w:rStyle w:val="markedcontent"/>
          <w:rFonts w:ascii="Times New Roman" w:hAnsi="Times New Roman" w:cs="Times New Roman"/>
          <w:sz w:val="24"/>
          <w:szCs w:val="24"/>
        </w:rPr>
        <w:t>принятие и соблюдение Лицензиатом, применяемых к отношениям Сторон по Договору</w:t>
      </w:r>
      <w:r w:rsidR="00A558CD">
        <w:rPr>
          <w:rStyle w:val="markedcontent"/>
          <w:rFonts w:ascii="Times New Roman" w:hAnsi="Times New Roman" w:cs="Times New Roman"/>
          <w:sz w:val="24"/>
          <w:szCs w:val="24"/>
        </w:rPr>
        <w:t xml:space="preserve"> </w:t>
      </w:r>
      <w:r w:rsidR="00BA7027" w:rsidRPr="00BA7027">
        <w:rPr>
          <w:rStyle w:val="markedcontent"/>
          <w:rFonts w:ascii="Times New Roman" w:hAnsi="Times New Roman" w:cs="Times New Roman"/>
          <w:sz w:val="24"/>
          <w:szCs w:val="24"/>
        </w:rPr>
        <w:t xml:space="preserve">требований и положений, </w:t>
      </w:r>
      <w:r w:rsidR="002049DA">
        <w:rPr>
          <w:rStyle w:val="markedcontent"/>
          <w:rFonts w:ascii="Times New Roman" w:hAnsi="Times New Roman" w:cs="Times New Roman"/>
          <w:sz w:val="24"/>
          <w:szCs w:val="24"/>
        </w:rPr>
        <w:t>определенных настоящей Офертой.</w:t>
      </w:r>
      <w:r w:rsidR="002049DA">
        <w:rPr>
          <w:rStyle w:val="markedcontent"/>
          <w:rFonts w:ascii="Times New Roman" w:hAnsi="Times New Roman" w:cs="Times New Roman"/>
          <w:sz w:val="24"/>
          <w:szCs w:val="24"/>
        </w:rPr>
        <w:br/>
        <w:t>2.4</w:t>
      </w:r>
      <w:r w:rsidR="00BA7027" w:rsidRPr="00BA7027">
        <w:rPr>
          <w:rStyle w:val="markedcontent"/>
          <w:rFonts w:ascii="Times New Roman" w:hAnsi="Times New Roman" w:cs="Times New Roman"/>
          <w:sz w:val="24"/>
          <w:szCs w:val="24"/>
        </w:rPr>
        <w:t>. Лицензия прекращается с момента истечения срока ее действия, оплаченного по условиям</w:t>
      </w:r>
      <w:r w:rsidR="00A558CD">
        <w:rPr>
          <w:rStyle w:val="markedcontent"/>
          <w:rFonts w:ascii="Times New Roman" w:hAnsi="Times New Roman" w:cs="Times New Roman"/>
          <w:sz w:val="24"/>
          <w:szCs w:val="24"/>
        </w:rPr>
        <w:t xml:space="preserve"> </w:t>
      </w:r>
      <w:r w:rsidR="008631DA">
        <w:rPr>
          <w:rStyle w:val="markedcontent"/>
          <w:rFonts w:ascii="Times New Roman" w:hAnsi="Times New Roman" w:cs="Times New Roman"/>
          <w:sz w:val="24"/>
          <w:szCs w:val="24"/>
        </w:rPr>
        <w:t>лицензионного вознаграждения</w:t>
      </w:r>
      <w:r w:rsidR="00BA7027" w:rsidRPr="00BA7027">
        <w:rPr>
          <w:rStyle w:val="markedcontent"/>
          <w:rFonts w:ascii="Times New Roman" w:hAnsi="Times New Roman" w:cs="Times New Roman"/>
          <w:sz w:val="24"/>
          <w:szCs w:val="24"/>
        </w:rPr>
        <w:t>, а также досрочного прекращения Договора по основаниям, предусмотренным</w:t>
      </w:r>
      <w:r w:rsidR="00A558CD">
        <w:rPr>
          <w:rStyle w:val="markedcontent"/>
          <w:rFonts w:ascii="Times New Roman" w:hAnsi="Times New Roman" w:cs="Times New Roman"/>
          <w:sz w:val="24"/>
          <w:szCs w:val="24"/>
        </w:rPr>
        <w:t xml:space="preserve"> </w:t>
      </w:r>
      <w:r w:rsidR="00BA7027" w:rsidRPr="00BA7027">
        <w:rPr>
          <w:rStyle w:val="markedcontent"/>
          <w:rFonts w:ascii="Times New Roman" w:hAnsi="Times New Roman" w:cs="Times New Roman"/>
          <w:sz w:val="24"/>
          <w:szCs w:val="24"/>
        </w:rPr>
        <w:t>настоящей Офертой</w:t>
      </w:r>
      <w:r w:rsidR="00A558CD">
        <w:rPr>
          <w:rStyle w:val="markedcontent"/>
          <w:rFonts w:ascii="Times New Roman" w:hAnsi="Times New Roman" w:cs="Times New Roman"/>
          <w:sz w:val="24"/>
          <w:szCs w:val="24"/>
        </w:rPr>
        <w:t>.</w:t>
      </w:r>
    </w:p>
    <w:p w14:paraId="13948186" w14:textId="0D415CC0" w:rsidR="00A558CD" w:rsidRDefault="002049DA" w:rsidP="00A558CD">
      <w:p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2.5</w:t>
      </w:r>
      <w:r w:rsidR="000016EB" w:rsidRPr="00FF4E4D">
        <w:rPr>
          <w:rStyle w:val="markedcontent"/>
          <w:rFonts w:ascii="Times New Roman" w:hAnsi="Times New Roman" w:cs="Times New Roman"/>
          <w:sz w:val="24"/>
          <w:szCs w:val="24"/>
        </w:rPr>
        <w:t xml:space="preserve">. Лицензиат вправе осуществлять право на использование </w:t>
      </w:r>
      <w:r w:rsidR="00FF242F">
        <w:rPr>
          <w:rStyle w:val="markedcontent"/>
          <w:rFonts w:ascii="Times New Roman" w:hAnsi="Times New Roman" w:cs="Times New Roman"/>
          <w:sz w:val="24"/>
          <w:szCs w:val="24"/>
        </w:rPr>
        <w:t xml:space="preserve">Системы и Мультибанка </w:t>
      </w:r>
      <w:r w:rsidR="000016EB" w:rsidRPr="00FF4E4D">
        <w:rPr>
          <w:rStyle w:val="markedcontent"/>
          <w:rFonts w:ascii="Times New Roman" w:hAnsi="Times New Roman" w:cs="Times New Roman"/>
          <w:sz w:val="24"/>
          <w:szCs w:val="24"/>
        </w:rPr>
        <w:t xml:space="preserve">на территории </w:t>
      </w:r>
      <w:r w:rsidR="00FF242F">
        <w:rPr>
          <w:rStyle w:val="markedcontent"/>
          <w:rFonts w:ascii="Times New Roman" w:hAnsi="Times New Roman" w:cs="Times New Roman"/>
          <w:sz w:val="24"/>
          <w:szCs w:val="24"/>
        </w:rPr>
        <w:t>Российской Федерации.</w:t>
      </w:r>
    </w:p>
    <w:p w14:paraId="4339B950" w14:textId="70231030" w:rsidR="00B40595" w:rsidRDefault="002049DA" w:rsidP="00A558CD">
      <w:p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2.6</w:t>
      </w:r>
      <w:r w:rsidR="00B40595" w:rsidRPr="00A558CD">
        <w:rPr>
          <w:rStyle w:val="markedcontent"/>
          <w:rFonts w:ascii="Times New Roman" w:hAnsi="Times New Roman" w:cs="Times New Roman"/>
          <w:sz w:val="24"/>
          <w:szCs w:val="24"/>
        </w:rPr>
        <w:t>. Настоящая Оферта акцептуетс</w:t>
      </w:r>
      <w:r w:rsidR="00A558CD">
        <w:rPr>
          <w:rStyle w:val="markedcontent"/>
          <w:rFonts w:ascii="Times New Roman" w:hAnsi="Times New Roman" w:cs="Times New Roman"/>
          <w:sz w:val="24"/>
          <w:szCs w:val="24"/>
        </w:rPr>
        <w:t xml:space="preserve">я Лицензиатом </w:t>
      </w:r>
      <w:r w:rsidR="00C06029">
        <w:rPr>
          <w:rStyle w:val="markedcontent"/>
          <w:rFonts w:ascii="Times New Roman" w:hAnsi="Times New Roman" w:cs="Times New Roman"/>
          <w:sz w:val="24"/>
          <w:szCs w:val="24"/>
        </w:rPr>
        <w:t xml:space="preserve">путем </w:t>
      </w:r>
      <w:r w:rsidR="00C06029">
        <w:rPr>
          <w:rFonts w:ascii="Times New Roman" w:eastAsia="Times New Roman" w:hAnsi="Times New Roman" w:cs="Times New Roman"/>
          <w:sz w:val="24"/>
          <w:szCs w:val="24"/>
          <w:lang w:eastAsia="ru-RU"/>
        </w:rPr>
        <w:t>направления Заявки в адрес Лицензиара.</w:t>
      </w:r>
    </w:p>
    <w:p w14:paraId="1886FE6B" w14:textId="77777777" w:rsidR="00A558CD" w:rsidRDefault="00A558CD" w:rsidP="00A558CD">
      <w:pPr>
        <w:spacing w:after="0"/>
        <w:jc w:val="both"/>
        <w:rPr>
          <w:rStyle w:val="markedcontent"/>
          <w:rFonts w:ascii="Times New Roman" w:hAnsi="Times New Roman" w:cs="Times New Roman"/>
          <w:sz w:val="24"/>
          <w:szCs w:val="24"/>
        </w:rPr>
      </w:pPr>
    </w:p>
    <w:p w14:paraId="0DDB05DF" w14:textId="298FF91E" w:rsidR="00C8574B" w:rsidRDefault="00C8574B" w:rsidP="00756297">
      <w:pPr>
        <w:pStyle w:val="1"/>
      </w:pPr>
      <w:r w:rsidRPr="00990E84">
        <w:t>ИСКЛЮЧИТЕЛЬНЫЕ ПРАВА</w:t>
      </w:r>
    </w:p>
    <w:p w14:paraId="267CFBED" w14:textId="1354BC95" w:rsidR="00C8574B" w:rsidRPr="00990E84" w:rsidRDefault="00A558CD" w:rsidP="006C7150">
      <w:pPr>
        <w:pStyle w:val="a"/>
        <w:ind w:left="0" w:firstLine="0"/>
      </w:pPr>
      <w:r w:rsidRPr="00756297">
        <w:t>Продукт</w:t>
      </w:r>
      <w:r w:rsidR="00C8574B" w:rsidRPr="00756297">
        <w:t xml:space="preserve">, включая все </w:t>
      </w:r>
      <w:r w:rsidRPr="00756297">
        <w:t>его</w:t>
      </w:r>
      <w:r w:rsidR="00C8574B" w:rsidRPr="00756297">
        <w:t xml:space="preserve"> компоненты, является объектом интеллектуальной</w:t>
      </w:r>
      <w:r w:rsidR="00C8574B" w:rsidRPr="00990E84">
        <w:t xml:space="preserve"> собственности Лицензиара и защищается нормами законодательства Российской Федерации и международными соглашениями в сфере интеллектуальной собственности. Нарушение целостности </w:t>
      </w:r>
      <w:r w:rsidRPr="00990E84">
        <w:t>Продукта</w:t>
      </w:r>
      <w:r w:rsidR="00C8574B" w:rsidRPr="00990E84">
        <w:t xml:space="preserve">, нарушение систем защиты </w:t>
      </w:r>
      <w:r w:rsidRPr="00990E84">
        <w:t>Продукта</w:t>
      </w:r>
      <w:r w:rsidR="00C8574B" w:rsidRPr="00990E84">
        <w:t xml:space="preserve">, копирование исходного кода </w:t>
      </w:r>
      <w:r w:rsidRPr="00990E84">
        <w:t>Продукта</w:t>
      </w:r>
      <w:r w:rsidR="00C8574B" w:rsidRPr="00990E84">
        <w:t xml:space="preserve"> или е</w:t>
      </w:r>
      <w:r w:rsidRPr="00990E84">
        <w:t>го</w:t>
      </w:r>
      <w:r w:rsidR="0039419B" w:rsidRPr="00990E84">
        <w:t xml:space="preserve"> </w:t>
      </w:r>
      <w:r w:rsidR="00C8574B" w:rsidRPr="00990E84">
        <w:t xml:space="preserve">компонентов полностью или в части, а также иные действия, нарушающие исключительные права Лицензиара на </w:t>
      </w:r>
      <w:r w:rsidR="0039419B" w:rsidRPr="00990E84">
        <w:t>Продукт</w:t>
      </w:r>
      <w:r w:rsidR="00C8574B" w:rsidRPr="00990E84">
        <w:t xml:space="preserve"> не допускаются. Лицензиат несет гражданско-правовую, административную либо уголовную ответственность в соответствии с законодательством Российской Федерации, в том числе обязанность исполнить решение суда по требованию Лицензиара или правообладателя о признании права, о пресечении действий, нарушающих право или создающих угрозу его нарушения, о возмещении убытков, о публикации решения суда о допущенном нарушении с указанием действительного правообладателя, о возмещении убытков либо выплате компенсации. </w:t>
      </w:r>
    </w:p>
    <w:p w14:paraId="23D98A9E" w14:textId="750B55BC" w:rsidR="00C8574B" w:rsidRPr="0039419B" w:rsidRDefault="00C8574B" w:rsidP="00036D96">
      <w:pPr>
        <w:pStyle w:val="a"/>
        <w:ind w:left="0" w:firstLine="0"/>
      </w:pPr>
      <w:r w:rsidRPr="0039419B">
        <w:t xml:space="preserve">Лицензиар гарантирует, что обладает всем необходимым объемом прав на </w:t>
      </w:r>
      <w:r w:rsidR="0039419B" w:rsidRPr="0039419B">
        <w:t xml:space="preserve">Продукт </w:t>
      </w:r>
      <w:r w:rsidRPr="0039419B">
        <w:t xml:space="preserve">для предоставления их Лицензиату, включая документацию к </w:t>
      </w:r>
      <w:r w:rsidR="0039419B" w:rsidRPr="0039419B">
        <w:t>Продукту</w:t>
      </w:r>
      <w:r w:rsidRPr="0039419B">
        <w:t xml:space="preserve">. </w:t>
      </w:r>
    </w:p>
    <w:p w14:paraId="6BA788DE" w14:textId="1D854175" w:rsidR="00C8574B" w:rsidRPr="0039419B" w:rsidRDefault="00C8574B" w:rsidP="00036D96">
      <w:pPr>
        <w:pStyle w:val="a"/>
        <w:ind w:left="0" w:firstLine="0"/>
      </w:pPr>
      <w:r w:rsidRPr="0039419B">
        <w:t>Право использования П</w:t>
      </w:r>
      <w:r w:rsidR="0039419B" w:rsidRPr="0039419B">
        <w:t>родукта</w:t>
      </w:r>
      <w:r w:rsidRPr="0039419B">
        <w:t xml:space="preserve"> предоставляется только Лицензиату, а также работникам Лицензиата и уполномоченным им лицам в целях использования Лицензиатом </w:t>
      </w:r>
      <w:r w:rsidR="0039419B">
        <w:t>Продукта</w:t>
      </w:r>
      <w:r w:rsidRPr="0039419B">
        <w:t xml:space="preserve">, без права передачи иным третьим лицам, исключительно в объеме, оговоренном Договором, если нет письменного согласия Лицензиара на иное. </w:t>
      </w:r>
      <w:r w:rsidR="001C25C2">
        <w:t>Продукт может использоваться в интересах только аффилированных</w:t>
      </w:r>
      <w:r w:rsidR="00FD3565">
        <w:t xml:space="preserve"> и подконтрольных</w:t>
      </w:r>
      <w:r w:rsidR="001C25C2">
        <w:t xml:space="preserve"> компаний</w:t>
      </w:r>
      <w:r w:rsidR="00353EA1">
        <w:t xml:space="preserve"> по </w:t>
      </w:r>
      <w:r w:rsidR="00353EA1">
        <w:lastRenderedPageBreak/>
        <w:t>отношению к Лицензиату</w:t>
      </w:r>
      <w:r w:rsidR="001C25C2">
        <w:t>.</w:t>
      </w:r>
      <w:r w:rsidR="00FD3565">
        <w:t xml:space="preserve"> Лицензиату запрещено перепродавать Продукт не аффилированным и не подконтрольным лицам, равно как и запрещено оказывать услуги, которые основаны на использовании Продукта, в отношении неаффилированных и неподконтрольных компаний</w:t>
      </w:r>
      <w:r w:rsidR="00353EA1">
        <w:t>, если иное не указано в Заявлении</w:t>
      </w:r>
      <w:r w:rsidR="00FD3565">
        <w:t xml:space="preserve">. </w:t>
      </w:r>
      <w:r w:rsidR="00741841">
        <w:t xml:space="preserve">Если иное не указано в Заявлении </w:t>
      </w:r>
      <w:r w:rsidR="004B21DB">
        <w:t xml:space="preserve">Лицензиат </w:t>
      </w:r>
      <w:r w:rsidR="00741841">
        <w:t xml:space="preserve">обязан получать разрешение </w:t>
      </w:r>
      <w:r w:rsidR="004B21DB">
        <w:t xml:space="preserve">Лицензиара </w:t>
      </w:r>
      <w:r w:rsidR="00741841">
        <w:t xml:space="preserve">на использование Проекта для не аффилированных и не подконтрольных лиц по отношению к Лицензиату с выручкой более 500 </w:t>
      </w:r>
      <w:proofErr w:type="gramStart"/>
      <w:r w:rsidR="00741841">
        <w:t>млн.</w:t>
      </w:r>
      <w:proofErr w:type="gramEnd"/>
      <w:r w:rsidR="00741841">
        <w:t xml:space="preserve"> рублей в год для каждого такого лица.</w:t>
      </w:r>
    </w:p>
    <w:p w14:paraId="153A92B4" w14:textId="432725FA" w:rsidR="00C8574B" w:rsidRPr="0039419B" w:rsidRDefault="00C8574B" w:rsidP="00036D96">
      <w:pPr>
        <w:pStyle w:val="a"/>
        <w:ind w:left="0" w:firstLine="0"/>
      </w:pPr>
      <w:r w:rsidRPr="0039419B">
        <w:t xml:space="preserve">Лицензиату не предоставляется право собственности на </w:t>
      </w:r>
      <w:r w:rsidR="0039419B">
        <w:t>Продукт</w:t>
      </w:r>
      <w:r w:rsidRPr="0039419B">
        <w:t xml:space="preserve"> и е</w:t>
      </w:r>
      <w:r w:rsidR="0039419B">
        <w:t>го</w:t>
      </w:r>
      <w:r w:rsidRPr="0039419B">
        <w:t xml:space="preserve"> компоненты, а только право использования </w:t>
      </w:r>
      <w:r w:rsidR="0039419B">
        <w:t>Продукта</w:t>
      </w:r>
      <w:r w:rsidRPr="0039419B">
        <w:t xml:space="preserve"> и е</w:t>
      </w:r>
      <w:r w:rsidR="0039419B">
        <w:t>го</w:t>
      </w:r>
      <w:r w:rsidRPr="0039419B">
        <w:t xml:space="preserve"> компонентов в соответствии с условиями, которые обозначены в Договоре. </w:t>
      </w:r>
    </w:p>
    <w:p w14:paraId="031AC628" w14:textId="4FE8B333" w:rsidR="00C8574B" w:rsidRPr="0039419B" w:rsidRDefault="00C8574B" w:rsidP="00036D96">
      <w:pPr>
        <w:pStyle w:val="a"/>
        <w:ind w:left="0" w:firstLine="0"/>
      </w:pPr>
      <w:r w:rsidRPr="0039419B">
        <w:t xml:space="preserve">Лицензиату не предоставляются никакие права на использование товарных знаков и знаков обслуживания Лицензиара и (или) его партнеров. </w:t>
      </w:r>
    </w:p>
    <w:p w14:paraId="353099F0" w14:textId="2D2F7B07" w:rsidR="00061C3E" w:rsidRDefault="00C8574B" w:rsidP="00036D96">
      <w:pPr>
        <w:pStyle w:val="a"/>
        <w:ind w:left="0" w:firstLine="0"/>
      </w:pPr>
      <w:r w:rsidRPr="0039419B">
        <w:t>Лицензиат не вправе копировать, распространять П</w:t>
      </w:r>
      <w:r w:rsidR="0039419B">
        <w:t>родукт</w:t>
      </w:r>
      <w:r w:rsidRPr="0039419B">
        <w:t xml:space="preserve"> и е</w:t>
      </w:r>
      <w:r w:rsidR="0039419B">
        <w:t>го</w:t>
      </w:r>
      <w:r w:rsidRPr="0039419B">
        <w:t xml:space="preserve"> компоненты в любой форме, в том числе в виде исходного кода, каким-либо способом, в том числе сдавать в аренду, безвозмездное пользование, либо в прокат.</w:t>
      </w:r>
    </w:p>
    <w:p w14:paraId="248E68E1" w14:textId="77777777" w:rsidR="0039419B" w:rsidRPr="00153295" w:rsidRDefault="0039419B" w:rsidP="00C8574B">
      <w:pPr>
        <w:spacing w:after="0"/>
        <w:jc w:val="both"/>
        <w:rPr>
          <w:rStyle w:val="markedcontent"/>
          <w:rFonts w:ascii="Times New Roman" w:eastAsia="Times New Roman" w:hAnsi="Times New Roman" w:cs="Times New Roman"/>
          <w:sz w:val="24"/>
          <w:szCs w:val="24"/>
          <w:lang w:eastAsia="ru-RU"/>
        </w:rPr>
      </w:pPr>
    </w:p>
    <w:p w14:paraId="065A3E4F" w14:textId="5C19D21D" w:rsidR="00D03481" w:rsidRDefault="00D03481" w:rsidP="006C7150">
      <w:pPr>
        <w:pStyle w:val="1"/>
      </w:pPr>
      <w:r w:rsidRPr="006C7150">
        <w:t xml:space="preserve">ПОРЯДОК ПРЕДОСТАВЛЕНИЯ ПРАВ НА </w:t>
      </w:r>
      <w:r w:rsidR="00227C88" w:rsidRPr="006C7150">
        <w:t>ПРОДУКТ</w:t>
      </w:r>
    </w:p>
    <w:p w14:paraId="4F150383" w14:textId="4CCC6FE3" w:rsidR="00643630" w:rsidRDefault="00643630" w:rsidP="00036D96">
      <w:pPr>
        <w:pStyle w:val="a"/>
        <w:ind w:left="0" w:firstLine="0"/>
      </w:pPr>
      <w:r w:rsidRPr="00643630">
        <w:t xml:space="preserve">В целях получения Права использования Продукта </w:t>
      </w:r>
      <w:r>
        <w:t>Л</w:t>
      </w:r>
      <w:r w:rsidRPr="00643630">
        <w:t xml:space="preserve">ицензиат заполняет Заявку </w:t>
      </w:r>
      <w:r w:rsidR="00FE403E" w:rsidRPr="002049DA">
        <w:t>по установленной Форме (</w:t>
      </w:r>
      <w:r w:rsidR="00D6195B" w:rsidRPr="002049DA">
        <w:t>Приложение №1</w:t>
      </w:r>
      <w:r w:rsidR="00AF4DAF" w:rsidRPr="002049DA">
        <w:t>) и направляет на электронную почту</w:t>
      </w:r>
      <w:r w:rsidR="007978D1">
        <w:t xml:space="preserve"> </w:t>
      </w:r>
      <w:hyperlink r:id="rId12" w:history="1">
        <w:r w:rsidR="007978D1" w:rsidRPr="00036D96">
          <w:t>Support@treasurysystems.ru</w:t>
        </w:r>
      </w:hyperlink>
      <w:r w:rsidR="00AF4DAF" w:rsidRPr="002049DA">
        <w:t>.</w:t>
      </w:r>
    </w:p>
    <w:p w14:paraId="743495DF" w14:textId="41962E4B" w:rsidR="00643630" w:rsidRDefault="00643630" w:rsidP="00036D96">
      <w:pPr>
        <w:pStyle w:val="a"/>
        <w:ind w:left="0" w:firstLine="0"/>
      </w:pPr>
      <w:r w:rsidRPr="00643630">
        <w:t xml:space="preserve">Заполняя и отправляя Заявку, </w:t>
      </w:r>
      <w:r>
        <w:t>Л</w:t>
      </w:r>
      <w:r w:rsidRPr="00643630">
        <w:t>ицензиат подтверждает согласие и разрешает</w:t>
      </w:r>
      <w:r w:rsidRPr="00643630">
        <w:br/>
        <w:t>Лице</w:t>
      </w:r>
      <w:r>
        <w:t>нзиару</w:t>
      </w:r>
      <w:r w:rsidRPr="00643630">
        <w:t xml:space="preserve"> обрабатывать указанные в ней персональные данные, исключительно с целью</w:t>
      </w:r>
      <w:r w:rsidRPr="00643630">
        <w:br/>
        <w:t>выполнения обязательств по настоящему Договору. Под обработкой персональных данных</w:t>
      </w:r>
      <w:r w:rsidR="00754180">
        <w:t xml:space="preserve"> </w:t>
      </w:r>
      <w:r w:rsidRPr="00643630">
        <w:t>понимаются действия (операции) или совокупность действий (операций), совершаемых с</w:t>
      </w:r>
      <w:r w:rsidR="00754180">
        <w:t xml:space="preserve"> </w:t>
      </w:r>
      <w:r w:rsidRPr="00643630">
        <w:t>использованием средств автоматизации или без использования таких средств с персональными</w:t>
      </w:r>
      <w:r>
        <w:t xml:space="preserve"> </w:t>
      </w:r>
      <w:r w:rsidRPr="00643630">
        <w:t>данными, включая сбор, систематизацию, накопление, хранение, уточнение (обновление,</w:t>
      </w:r>
      <w:r>
        <w:t xml:space="preserve"> </w:t>
      </w:r>
      <w:r w:rsidRPr="00643630">
        <w:t>изменение), извлечение, использование, передачу (распространение, предоставление, доступ), в</w:t>
      </w:r>
      <w:r>
        <w:t xml:space="preserve"> </w:t>
      </w:r>
      <w:r w:rsidRPr="00643630">
        <w:t>том числе в контролирующие органы, обезличивание, блокирование, удаление, уничтожение</w:t>
      </w:r>
      <w:r>
        <w:t xml:space="preserve"> </w:t>
      </w:r>
      <w:r w:rsidRPr="00643630">
        <w:t>персональных данных. При обработке персональных данных Лицензиар руководствуется</w:t>
      </w:r>
      <w:r>
        <w:t xml:space="preserve"> </w:t>
      </w:r>
      <w:r w:rsidRPr="00643630">
        <w:t xml:space="preserve">действующей </w:t>
      </w:r>
      <w:r>
        <w:t>редакцией Федерального закона №</w:t>
      </w:r>
      <w:r w:rsidRPr="00643630">
        <w:t xml:space="preserve"> 152-ФЗ от 29.07.2006 «О персональных данных».</w:t>
      </w:r>
    </w:p>
    <w:p w14:paraId="206691B0" w14:textId="10DF395E" w:rsidR="00643630" w:rsidRDefault="00643630" w:rsidP="00036D96">
      <w:pPr>
        <w:pStyle w:val="a"/>
        <w:ind w:left="0" w:firstLine="0"/>
      </w:pPr>
      <w:r w:rsidRPr="002049DA">
        <w:t>Лицензиа</w:t>
      </w:r>
      <w:r w:rsidR="00AC6DD7">
        <w:t>р</w:t>
      </w:r>
      <w:r w:rsidRPr="002049DA">
        <w:t xml:space="preserve"> </w:t>
      </w:r>
      <w:r w:rsidR="00D03CC0">
        <w:t xml:space="preserve">сразу после предоставления дистрибутивов и эксплуатационной документации </w:t>
      </w:r>
      <w:r w:rsidRPr="002049DA">
        <w:t xml:space="preserve">формирует </w:t>
      </w:r>
      <w:proofErr w:type="gramStart"/>
      <w:r w:rsidRPr="002049DA">
        <w:t>счет на</w:t>
      </w:r>
      <w:r w:rsidR="00D03CC0">
        <w:t xml:space="preserve"> </w:t>
      </w:r>
      <w:r w:rsidRPr="002049DA">
        <w:t>оплату</w:t>
      </w:r>
      <w:proofErr w:type="gramEnd"/>
      <w:r w:rsidR="00D6195B" w:rsidRPr="002049DA">
        <w:t xml:space="preserve"> и акт приема-передачи прав (Приложение №2)</w:t>
      </w:r>
      <w:r w:rsidRPr="002049DA">
        <w:t xml:space="preserve"> и направляет на электронную почту Лицензиата, указанную в Заявке.</w:t>
      </w:r>
    </w:p>
    <w:p w14:paraId="19EFC237" w14:textId="542DB5CF" w:rsidR="00A40407" w:rsidRPr="007978D1" w:rsidRDefault="00A40407" w:rsidP="00036D96">
      <w:pPr>
        <w:pStyle w:val="a"/>
        <w:ind w:left="0" w:firstLine="0"/>
      </w:pPr>
      <w:r w:rsidRPr="007978D1">
        <w:t>В течение 10 (десяти) дней с момента подписания</w:t>
      </w:r>
      <w:r w:rsidR="00D03CC0">
        <w:t xml:space="preserve"> Лицензиатом</w:t>
      </w:r>
      <w:r w:rsidRPr="007978D1">
        <w:t xml:space="preserve"> </w:t>
      </w:r>
      <w:r w:rsidR="00D03CC0">
        <w:t xml:space="preserve">Заявления о присоединении </w:t>
      </w:r>
      <w:r w:rsidRPr="007978D1">
        <w:t>Лицензиар предоставляет дистрибутивы в объёме передачи лицензий.</w:t>
      </w:r>
    </w:p>
    <w:p w14:paraId="1DFA7114" w14:textId="550C4E89" w:rsidR="00995635" w:rsidRPr="007978D1" w:rsidRDefault="00A40407" w:rsidP="00036D96">
      <w:pPr>
        <w:pStyle w:val="a"/>
        <w:ind w:left="0" w:firstLine="0"/>
      </w:pPr>
      <w:r w:rsidRPr="007978D1">
        <w:t xml:space="preserve">В рамках </w:t>
      </w:r>
      <w:r w:rsidR="00995635" w:rsidRPr="007978D1">
        <w:t xml:space="preserve">Пилотного периода происходит установка, настройка </w:t>
      </w:r>
      <w:proofErr w:type="spellStart"/>
      <w:r w:rsidR="00995635" w:rsidRPr="007978D1">
        <w:t>Corp.bank</w:t>
      </w:r>
      <w:proofErr w:type="spellEnd"/>
      <w:r w:rsidR="00995635" w:rsidRPr="007978D1">
        <w:t xml:space="preserve"> и Мультибанк, а также работы по доведению систем </w:t>
      </w:r>
      <w:proofErr w:type="spellStart"/>
      <w:r w:rsidR="00995635" w:rsidRPr="007978D1">
        <w:t>Corp.bank</w:t>
      </w:r>
      <w:proofErr w:type="spellEnd"/>
      <w:r w:rsidR="00995635" w:rsidRPr="007978D1">
        <w:t xml:space="preserve"> и Мультибанк до потребительских характеристик, которые необходимы Лицензиату для эффективного использования систем </w:t>
      </w:r>
      <w:proofErr w:type="spellStart"/>
      <w:r w:rsidR="00995635" w:rsidRPr="007978D1">
        <w:t>Corp.bank</w:t>
      </w:r>
      <w:proofErr w:type="spellEnd"/>
      <w:r w:rsidR="00995635" w:rsidRPr="007978D1">
        <w:t xml:space="preserve"> и Мультибанк.</w:t>
      </w:r>
    </w:p>
    <w:p w14:paraId="2BD0CF7A" w14:textId="77777777" w:rsidR="00995635" w:rsidRPr="007978D1" w:rsidRDefault="00995635" w:rsidP="00036D96">
      <w:pPr>
        <w:pStyle w:val="a"/>
        <w:ind w:left="0" w:firstLine="0"/>
      </w:pPr>
      <w:r w:rsidRPr="007978D1">
        <w:t xml:space="preserve">Фактическая дата начала Пилотного периода фиксируется Актом приема-передачи прав (Приложение № </w:t>
      </w:r>
      <w:r w:rsidR="00D6195B" w:rsidRPr="007978D1">
        <w:t>2</w:t>
      </w:r>
      <w:r w:rsidRPr="007978D1">
        <w:t>).</w:t>
      </w:r>
    </w:p>
    <w:p w14:paraId="04B4528A" w14:textId="019E4B56" w:rsidR="0071558A" w:rsidRPr="007978D1" w:rsidRDefault="00683B86" w:rsidP="00036D96">
      <w:pPr>
        <w:pStyle w:val="a"/>
        <w:ind w:left="0" w:firstLine="0"/>
      </w:pPr>
      <w:r w:rsidRPr="007978D1">
        <w:t xml:space="preserve">По окончанию </w:t>
      </w:r>
      <w:r w:rsidR="00995635" w:rsidRPr="007978D1">
        <w:t>Пилотного</w:t>
      </w:r>
      <w:r w:rsidRPr="007978D1">
        <w:t xml:space="preserve"> периода Лицензиар направляет Лицензиату уведомление</w:t>
      </w:r>
      <w:r w:rsidR="00036D96">
        <w:t xml:space="preserve"> </w:t>
      </w:r>
      <w:r w:rsidRPr="007978D1">
        <w:t xml:space="preserve">об окончании </w:t>
      </w:r>
      <w:r w:rsidR="00995635" w:rsidRPr="007978D1">
        <w:t>Пилотного</w:t>
      </w:r>
      <w:r w:rsidRPr="007978D1">
        <w:t xml:space="preserve"> периода и необходимости произвести оплату </w:t>
      </w:r>
      <w:proofErr w:type="gramStart"/>
      <w:r w:rsidRPr="007978D1">
        <w:t>за предоставление</w:t>
      </w:r>
      <w:proofErr w:type="gramEnd"/>
      <w:r w:rsidRPr="007978D1">
        <w:br/>
        <w:t xml:space="preserve">права на использование </w:t>
      </w:r>
      <w:r w:rsidR="00995635" w:rsidRPr="007978D1">
        <w:t>Продукта</w:t>
      </w:r>
      <w:r w:rsidRPr="007978D1">
        <w:t xml:space="preserve"> в рамках </w:t>
      </w:r>
      <w:r w:rsidR="00995635" w:rsidRPr="007978D1">
        <w:t>Оплачиваемого</w:t>
      </w:r>
      <w:r w:rsidRPr="007978D1">
        <w:t xml:space="preserve"> периода.</w:t>
      </w:r>
      <w:r w:rsidRPr="007978D1">
        <w:br/>
      </w:r>
      <w:r w:rsidR="00363351" w:rsidRPr="007978D1">
        <w:t>4</w:t>
      </w:r>
      <w:r w:rsidR="00A40407" w:rsidRPr="007978D1">
        <w:t>.7</w:t>
      </w:r>
      <w:r w:rsidR="00995635" w:rsidRPr="007978D1">
        <w:t xml:space="preserve">. Фактическая дата завершения пилотного периода фиксируется Актом ввода в ПЭ (форма в Приложении № </w:t>
      </w:r>
      <w:r w:rsidR="00D6195B" w:rsidRPr="007978D1">
        <w:t>3</w:t>
      </w:r>
      <w:r w:rsidR="00995635" w:rsidRPr="007978D1">
        <w:t>).</w:t>
      </w:r>
    </w:p>
    <w:p w14:paraId="14CF3C19" w14:textId="284B8A74" w:rsidR="00D03481" w:rsidRDefault="00D03481" w:rsidP="00036D96">
      <w:pPr>
        <w:pStyle w:val="a"/>
        <w:ind w:left="0" w:firstLine="0"/>
      </w:pPr>
      <w:r w:rsidRPr="007978D1">
        <w:t xml:space="preserve">Право на использование </w:t>
      </w:r>
      <w:r w:rsidR="0071558A" w:rsidRPr="007978D1">
        <w:t>Продукта</w:t>
      </w:r>
      <w:r w:rsidRPr="007978D1">
        <w:t xml:space="preserve"> считается предоставленным Лицензиату, а</w:t>
      </w:r>
      <w:r w:rsidRPr="007978D1">
        <w:br/>
        <w:t xml:space="preserve">обязанность Лицензиара по передаче </w:t>
      </w:r>
      <w:proofErr w:type="gramStart"/>
      <w:r w:rsidRPr="007978D1">
        <w:t>прав</w:t>
      </w:r>
      <w:proofErr w:type="gramEnd"/>
      <w:r w:rsidRPr="007978D1">
        <w:t xml:space="preserve"> исполненной</w:t>
      </w:r>
      <w:r w:rsidR="007052DD">
        <w:t xml:space="preserve"> в момент</w:t>
      </w:r>
      <w:r w:rsidRPr="007978D1">
        <w:t xml:space="preserve"> </w:t>
      </w:r>
      <w:r w:rsidR="007052DD">
        <w:t xml:space="preserve">направления Лицензиару дистрибутивов на Продукты и эксплуатационной документации. После этого начинается </w:t>
      </w:r>
      <w:r w:rsidR="007052DD">
        <w:lastRenderedPageBreak/>
        <w:t xml:space="preserve">Пилотный период. Оплачиваемый период начинается </w:t>
      </w:r>
      <w:r w:rsidRPr="007978D1">
        <w:t>в м</w:t>
      </w:r>
      <w:r w:rsidR="00CB6B8E" w:rsidRPr="007978D1">
        <w:t>омент подписания Сторонами</w:t>
      </w:r>
      <w:r w:rsidR="00036D96">
        <w:t xml:space="preserve"> </w:t>
      </w:r>
      <w:r w:rsidR="00CB6B8E" w:rsidRPr="007978D1">
        <w:t>Акта ввода в ПЭ.</w:t>
      </w:r>
    </w:p>
    <w:p w14:paraId="26F57190" w14:textId="77777777" w:rsidR="007978D1" w:rsidRDefault="007978D1" w:rsidP="0071558A">
      <w:pPr>
        <w:widowControl w:val="0"/>
        <w:tabs>
          <w:tab w:val="left" w:pos="851"/>
          <w:tab w:val="left" w:pos="1276"/>
        </w:tabs>
        <w:spacing w:after="0" w:line="240" w:lineRule="auto"/>
        <w:jc w:val="both"/>
        <w:rPr>
          <w:rFonts w:ascii="Times New Roman" w:eastAsia="Times New Roman" w:hAnsi="Times New Roman" w:cs="Times New Roman"/>
          <w:sz w:val="24"/>
          <w:szCs w:val="24"/>
          <w:lang w:eastAsia="ru-RU"/>
        </w:rPr>
      </w:pPr>
    </w:p>
    <w:p w14:paraId="6D4134E4" w14:textId="617E38FD" w:rsidR="00D03481" w:rsidRDefault="00D03481" w:rsidP="006C7150">
      <w:pPr>
        <w:pStyle w:val="1"/>
      </w:pPr>
      <w:r w:rsidRPr="006C7150">
        <w:t>СТОИМОСТЬ ДОГОВОРА, ПОРЯДОК РАСЧЕТОВ И ПРИНЯТИЯ ПРАВ</w:t>
      </w:r>
    </w:p>
    <w:p w14:paraId="7996F64D" w14:textId="728B92EC" w:rsidR="007F5CE0" w:rsidRPr="007978D1" w:rsidRDefault="00D03481" w:rsidP="00036D96">
      <w:pPr>
        <w:pStyle w:val="a"/>
        <w:ind w:left="0" w:firstLine="0"/>
      </w:pPr>
      <w:r w:rsidRPr="00D03481">
        <w:t xml:space="preserve">Стоимость права использования </w:t>
      </w:r>
      <w:r w:rsidR="0071558A">
        <w:t>Продукта</w:t>
      </w:r>
      <w:r w:rsidRPr="00D03481">
        <w:t xml:space="preserve"> (простая (неисключительная) лицензия),</w:t>
      </w:r>
      <w:r w:rsidR="007F5CE0">
        <w:t xml:space="preserve"> </w:t>
      </w:r>
      <w:r w:rsidR="00AF4DAF" w:rsidRPr="007978D1">
        <w:t xml:space="preserve">определяется как стоимость функциональности (количество видов финансовых сообщений (документов) в определенных банках и других функций), которая входит в объем передачи лицензий на </w:t>
      </w:r>
      <w:proofErr w:type="spellStart"/>
      <w:r w:rsidR="00AF4DAF" w:rsidRPr="007978D1">
        <w:t>Corp.bank</w:t>
      </w:r>
      <w:proofErr w:type="spellEnd"/>
      <w:r w:rsidR="00AF4DAF" w:rsidRPr="007978D1">
        <w:t xml:space="preserve"> и стоимость программного продукта Мультибанк (</w:t>
      </w:r>
      <w:r w:rsidR="007052DD">
        <w:t xml:space="preserve">Заявление о присоединении в </w:t>
      </w:r>
      <w:r w:rsidR="00AF4DAF" w:rsidRPr="007978D1">
        <w:t>Приложени</w:t>
      </w:r>
      <w:r w:rsidR="007052DD">
        <w:t>и</w:t>
      </w:r>
      <w:r w:rsidR="00AF4DAF" w:rsidRPr="007978D1">
        <w:t xml:space="preserve"> № 1 к Договору) и указывается в Акте приема-передачи прав (Приложение № 2).</w:t>
      </w:r>
    </w:p>
    <w:p w14:paraId="2F73E255" w14:textId="6F905EF1" w:rsidR="0071558A" w:rsidRPr="007978D1" w:rsidRDefault="0071558A" w:rsidP="00036D96">
      <w:pPr>
        <w:pStyle w:val="a"/>
        <w:ind w:left="0" w:firstLine="0"/>
      </w:pPr>
      <w:r w:rsidRPr="007978D1">
        <w:t xml:space="preserve">За использование </w:t>
      </w:r>
      <w:proofErr w:type="spellStart"/>
      <w:r w:rsidRPr="007978D1">
        <w:t>Corp.bank</w:t>
      </w:r>
      <w:proofErr w:type="spellEnd"/>
      <w:r w:rsidRPr="007978D1">
        <w:t xml:space="preserve"> и Мультибанк в рамках Пилотного периода плата не взимается.</w:t>
      </w:r>
    </w:p>
    <w:p w14:paraId="0BBEA22F" w14:textId="10974375" w:rsidR="0071558A" w:rsidRDefault="0071558A" w:rsidP="00036D96">
      <w:pPr>
        <w:pStyle w:val="a"/>
        <w:ind w:left="0" w:firstLine="0"/>
      </w:pPr>
      <w:r w:rsidRPr="007978D1">
        <w:t xml:space="preserve">Оплата по Договору за (календарный месяц / календарный квартал / календарный год) оплачивается в течение 10 (десяти) рабочих дней с даты начала Оплачиваемого периода. Оплата производится на основании </w:t>
      </w:r>
      <w:proofErr w:type="gramStart"/>
      <w:r w:rsidRPr="007978D1">
        <w:t>Счета на оплату</w:t>
      </w:r>
      <w:proofErr w:type="gramEnd"/>
      <w:r w:rsidRPr="007978D1">
        <w:t xml:space="preserve"> на соответствующий период времени (календарный месяц / календарный квартал / календарный год).</w:t>
      </w:r>
      <w:r w:rsidRPr="0071558A">
        <w:t xml:space="preserve"> </w:t>
      </w:r>
    </w:p>
    <w:p w14:paraId="2B60AD9B" w14:textId="16039561" w:rsidR="007F5CE0" w:rsidRDefault="00D03481" w:rsidP="00036D96">
      <w:pPr>
        <w:pStyle w:val="a"/>
        <w:ind w:left="0" w:firstLine="0"/>
      </w:pPr>
      <w:r w:rsidRPr="00D03481">
        <w:t>Моментом исполнения Лицензиатом обязанности по оплате является дата</w:t>
      </w:r>
      <w:r w:rsidR="007F5CE0">
        <w:t xml:space="preserve"> </w:t>
      </w:r>
      <w:r w:rsidRPr="00D03481">
        <w:t>поступления денежных средств, в полном объеме, на расчетный счет Лицензиара.</w:t>
      </w:r>
      <w:r w:rsidR="007F5CE0">
        <w:t xml:space="preserve"> </w:t>
      </w:r>
    </w:p>
    <w:p w14:paraId="36F0E68E" w14:textId="228674B8" w:rsidR="007F5CE0" w:rsidRDefault="00D03481" w:rsidP="00036D96">
      <w:pPr>
        <w:pStyle w:val="a"/>
        <w:ind w:left="0" w:firstLine="0"/>
      </w:pPr>
      <w:r w:rsidRPr="00D03481">
        <w:t>Сумма вознаграждения Лицензиа</w:t>
      </w:r>
      <w:r w:rsidR="003225B4">
        <w:t>р</w:t>
      </w:r>
      <w:r w:rsidRPr="00D03481">
        <w:t>а за предоставление простой</w:t>
      </w:r>
      <w:r w:rsidR="007F5CE0">
        <w:t xml:space="preserve"> </w:t>
      </w:r>
      <w:r w:rsidRPr="00D03481">
        <w:t xml:space="preserve">(неисключительной) лицензии на </w:t>
      </w:r>
      <w:r w:rsidR="00627EF5">
        <w:t>Продукт</w:t>
      </w:r>
      <w:r w:rsidRPr="00D03481">
        <w:t xml:space="preserve"> не облагается НДС, </w:t>
      </w:r>
      <w:r w:rsidR="00627EF5">
        <w:t xml:space="preserve">в связи с освобождением Лицензиара от исполнения обязанностей </w:t>
      </w:r>
      <w:r w:rsidR="00627EF5" w:rsidRPr="00627EF5">
        <w:t xml:space="preserve">налогоплательщика на основании статьи 145.1 Налогового кодекса РФ (резидент Фонда Сколково). Согласно </w:t>
      </w:r>
      <w:proofErr w:type="spellStart"/>
      <w:r w:rsidR="00627EF5" w:rsidRPr="00627EF5">
        <w:t>пп</w:t>
      </w:r>
      <w:proofErr w:type="spellEnd"/>
      <w:r w:rsidR="00627EF5" w:rsidRPr="00627EF5">
        <w:t>. 1 п. 3 ст. 169 НК РФ Стороны пришли к соглашению о не составлении счетов-фактур в рамках заключенного между Сторонами Договора.</w:t>
      </w:r>
    </w:p>
    <w:p w14:paraId="5D061572" w14:textId="36666DC7" w:rsidR="00CB6B8E" w:rsidRDefault="00CB6B8E" w:rsidP="00036D96">
      <w:pPr>
        <w:pStyle w:val="a"/>
        <w:ind w:left="0" w:firstLine="0"/>
      </w:pPr>
      <w:r w:rsidRPr="00641382">
        <w:t>Стороны обязуются еже</w:t>
      </w:r>
      <w:r w:rsidR="00641382" w:rsidRPr="00641382">
        <w:t>квартально</w:t>
      </w:r>
      <w:r w:rsidRPr="00641382">
        <w:t xml:space="preserve"> производить сверку взаиморасчетов по состоянию</w:t>
      </w:r>
      <w:r w:rsidR="00790602">
        <w:t xml:space="preserve"> </w:t>
      </w:r>
      <w:r w:rsidRPr="00641382">
        <w:t xml:space="preserve">на первое число каждого календарного </w:t>
      </w:r>
      <w:r w:rsidR="00641382" w:rsidRPr="00641382">
        <w:t>квартала</w:t>
      </w:r>
      <w:r w:rsidRPr="00641382">
        <w:t>. О сверке Лицензиат составляет Акт сверки,</w:t>
      </w:r>
      <w:r w:rsidR="00641382" w:rsidRPr="00641382">
        <w:t xml:space="preserve"> </w:t>
      </w:r>
      <w:r w:rsidRPr="00641382">
        <w:t>экземпляр которого направляет Лицензиару. Лицензиар обязан в трехдневный срок с даты</w:t>
      </w:r>
      <w:r w:rsidR="00641382" w:rsidRPr="00641382">
        <w:t xml:space="preserve"> </w:t>
      </w:r>
      <w:r w:rsidRPr="00641382">
        <w:t>получения Акта сверки подписать его и вернуть экземпляр Лицензиату. При неполучении</w:t>
      </w:r>
      <w:r w:rsidR="00641382" w:rsidRPr="00641382">
        <w:t xml:space="preserve"> </w:t>
      </w:r>
      <w:r w:rsidRPr="00641382">
        <w:t>подписанного Акта в течение десяти календарных дней с даты направления его Лицензиару и при неполучении в данный срок возражений, Акт считается принятым и подписанным</w:t>
      </w:r>
      <w:r w:rsidR="00641382" w:rsidRPr="00641382">
        <w:t xml:space="preserve"> </w:t>
      </w:r>
      <w:r w:rsidRPr="00641382">
        <w:t>Лицензиаром.</w:t>
      </w:r>
    </w:p>
    <w:p w14:paraId="201FB82E" w14:textId="77777777" w:rsidR="006C7150" w:rsidRDefault="006C7150" w:rsidP="00D03481">
      <w:pPr>
        <w:spacing w:after="0" w:line="240" w:lineRule="auto"/>
        <w:jc w:val="both"/>
        <w:rPr>
          <w:rFonts w:ascii="Times New Roman" w:eastAsia="Times New Roman" w:hAnsi="Times New Roman" w:cs="Times New Roman"/>
          <w:sz w:val="24"/>
          <w:szCs w:val="24"/>
          <w:lang w:eastAsia="ru-RU"/>
        </w:rPr>
      </w:pPr>
    </w:p>
    <w:p w14:paraId="1D396755" w14:textId="2BB3BB10" w:rsidR="007F5CE0" w:rsidRPr="00BF009D" w:rsidRDefault="00D03481" w:rsidP="00C85F28">
      <w:pPr>
        <w:pStyle w:val="1"/>
      </w:pPr>
      <w:r w:rsidRPr="00BF009D">
        <w:t>ПРАВА И ОБЯЗАННОСТИ СТОРОН</w:t>
      </w:r>
    </w:p>
    <w:p w14:paraId="3E3DFB80" w14:textId="291C0FB5" w:rsidR="00FF242F" w:rsidRPr="00A40407" w:rsidRDefault="00D03481" w:rsidP="00BF009D">
      <w:pPr>
        <w:pStyle w:val="a"/>
        <w:ind w:left="0" w:firstLine="0"/>
        <w:rPr>
          <w:b/>
        </w:rPr>
      </w:pPr>
      <w:r w:rsidRPr="00A40407">
        <w:rPr>
          <w:b/>
        </w:rPr>
        <w:t>Лицензиат обязуется:</w:t>
      </w:r>
      <w:r w:rsidR="007F5CE0" w:rsidRPr="00A40407">
        <w:rPr>
          <w:b/>
        </w:rPr>
        <w:t xml:space="preserve"> </w:t>
      </w:r>
    </w:p>
    <w:p w14:paraId="6AE62C3F" w14:textId="6FA6D714" w:rsidR="007F5CE0" w:rsidRDefault="00D03481" w:rsidP="008457F5">
      <w:pPr>
        <w:pStyle w:val="a"/>
        <w:numPr>
          <w:ilvl w:val="2"/>
          <w:numId w:val="1"/>
        </w:numPr>
        <w:ind w:left="0" w:firstLine="0"/>
      </w:pPr>
      <w:r w:rsidRPr="00D03481">
        <w:t xml:space="preserve">Указывать </w:t>
      </w:r>
      <w:r w:rsidR="007A7016">
        <w:t>в Заявке</w:t>
      </w:r>
      <w:r w:rsidRPr="00D03481">
        <w:t xml:space="preserve"> достоверные данные.</w:t>
      </w:r>
      <w:r w:rsidR="007F5CE0">
        <w:t xml:space="preserve"> </w:t>
      </w:r>
    </w:p>
    <w:p w14:paraId="1F7A8421" w14:textId="20E6D250" w:rsidR="008457F5" w:rsidRDefault="00D03481" w:rsidP="008457F5">
      <w:pPr>
        <w:pStyle w:val="a"/>
        <w:numPr>
          <w:ilvl w:val="2"/>
          <w:numId w:val="1"/>
        </w:numPr>
        <w:ind w:left="0" w:firstLine="0"/>
      </w:pPr>
      <w:r w:rsidRPr="007A7016">
        <w:t xml:space="preserve">Ознакомиться с </w:t>
      </w:r>
      <w:r w:rsidR="00FB2886" w:rsidRPr="00FB2886">
        <w:t>Описание</w:t>
      </w:r>
      <w:r w:rsidR="006B5555">
        <w:t>м</w:t>
      </w:r>
      <w:r w:rsidR="00FB2886" w:rsidRPr="00FB2886">
        <w:t xml:space="preserve"> функциональных характеристик программного обеспечения и руководство по его установке и эксплуатации </w:t>
      </w:r>
      <w:r w:rsidR="006B5555" w:rsidRPr="00FB2886">
        <w:t>системы</w:t>
      </w:r>
      <w:r w:rsidR="00FB2886" w:rsidRPr="00FB2886">
        <w:t xml:space="preserve"> </w:t>
      </w:r>
      <w:proofErr w:type="spellStart"/>
      <w:r w:rsidR="00FB2886" w:rsidRPr="00FB2886">
        <w:t>Corp.bank</w:t>
      </w:r>
      <w:proofErr w:type="spellEnd"/>
      <w:r w:rsidRPr="007A7016">
        <w:t>, опубликованным на Интернет-сайте.</w:t>
      </w:r>
    </w:p>
    <w:p w14:paraId="1B3C696C" w14:textId="6C3D770E" w:rsidR="007A7016" w:rsidRPr="004E2D4F" w:rsidRDefault="007A7016" w:rsidP="008457F5">
      <w:pPr>
        <w:pStyle w:val="a"/>
        <w:numPr>
          <w:ilvl w:val="2"/>
          <w:numId w:val="1"/>
        </w:numPr>
        <w:ind w:left="0" w:firstLine="0"/>
      </w:pPr>
      <w:r w:rsidRPr="00641382">
        <w:t>Подписать предоставленные Лицензиаром в установленном настоящим договором порядке акты приема-передачи прав (по форме Приложения №</w:t>
      </w:r>
      <w:r w:rsidR="00D6195B" w:rsidRPr="00641382">
        <w:t>2</w:t>
      </w:r>
      <w:r w:rsidR="00CB6B8E" w:rsidRPr="00641382">
        <w:t>, № 3</w:t>
      </w:r>
      <w:r w:rsidRPr="00641382">
        <w:t>)</w:t>
      </w:r>
      <w:r w:rsidR="00CB6B8E" w:rsidRPr="00641382">
        <w:t>, подписанный экземпляр акта направить Лицензиару в течение 3 (трех) рабочих со дня получения.</w:t>
      </w:r>
      <w:r w:rsidR="004E2D4F" w:rsidRPr="00641382">
        <w:t xml:space="preserve"> Если</w:t>
      </w:r>
      <w:r w:rsidR="004E2D4F">
        <w:t xml:space="preserve"> акт прием-передачи</w:t>
      </w:r>
      <w:r w:rsidR="00641382">
        <w:t xml:space="preserve"> прав</w:t>
      </w:r>
      <w:r w:rsidR="004E2D4F">
        <w:t xml:space="preserve"> или Акт ввода в ПЭ, направленный на адреса контактных лиц Лицензиара, не подписываются последними в течение 5 (пять) рабочих дней, они считаются подписанными со стороны Лицензиата без замечаний, только если представитель Лицензиара не пришлет письменные возражения или проинформирует об отказе от эксплуатации программных продуктов Лицензиара.</w:t>
      </w:r>
    </w:p>
    <w:p w14:paraId="77A50383" w14:textId="0B18923E" w:rsidR="007A7016" w:rsidRDefault="007A7016" w:rsidP="008457F5">
      <w:pPr>
        <w:pStyle w:val="a"/>
        <w:numPr>
          <w:ilvl w:val="2"/>
          <w:numId w:val="1"/>
        </w:numPr>
        <w:ind w:left="0" w:firstLine="0"/>
      </w:pPr>
      <w:r w:rsidRPr="007A7016">
        <w:t>Оплатить Лицензиару вознаграждение за использование лицензий, которое определено настоящим Договором</w:t>
      </w:r>
      <w:r w:rsidR="00641382">
        <w:t>,</w:t>
      </w:r>
      <w:r w:rsidR="00641382" w:rsidRPr="00641382">
        <w:t xml:space="preserve"> </w:t>
      </w:r>
      <w:r w:rsidR="00641382">
        <w:t>актами приема-передачи прав или Заявлением о присоединении к лицензионному договору-оферте</w:t>
      </w:r>
      <w:r w:rsidR="004E2D4F">
        <w:t>.</w:t>
      </w:r>
    </w:p>
    <w:p w14:paraId="1297349D" w14:textId="48AF1DE1" w:rsidR="003225B4" w:rsidRDefault="007A7016" w:rsidP="008457F5">
      <w:pPr>
        <w:pStyle w:val="a"/>
        <w:numPr>
          <w:ilvl w:val="2"/>
          <w:numId w:val="1"/>
        </w:numPr>
        <w:ind w:left="0" w:firstLine="0"/>
      </w:pPr>
      <w:r w:rsidRPr="007A7016">
        <w:t xml:space="preserve">Не производить модификацию Системы. </w:t>
      </w:r>
    </w:p>
    <w:p w14:paraId="1084AA09" w14:textId="011A13EA" w:rsidR="007A7016" w:rsidRDefault="007A7016" w:rsidP="008457F5">
      <w:pPr>
        <w:pStyle w:val="a"/>
        <w:numPr>
          <w:ilvl w:val="2"/>
          <w:numId w:val="1"/>
        </w:numPr>
        <w:ind w:left="0" w:firstLine="0"/>
      </w:pPr>
      <w:r w:rsidRPr="007A7016">
        <w:lastRenderedPageBreak/>
        <w:t>В случае модификации Мультибанка Лицензиат должен будет обеспечить возврат к типовой системе, поставляемой Лицензиаром, или отказаться от претензий к качеству работы Мультибанка</w:t>
      </w:r>
      <w:r w:rsidR="003225B4">
        <w:t>.</w:t>
      </w:r>
    </w:p>
    <w:p w14:paraId="4C7BCF0B" w14:textId="607A9CF2" w:rsidR="007A7016" w:rsidRDefault="007A7016" w:rsidP="008457F5">
      <w:pPr>
        <w:pStyle w:val="a"/>
        <w:numPr>
          <w:ilvl w:val="2"/>
          <w:numId w:val="1"/>
        </w:numPr>
        <w:ind w:left="0" w:firstLine="0"/>
      </w:pPr>
      <w:r w:rsidRPr="007A7016">
        <w:t xml:space="preserve">Не создавать систем, которые обладают схожей функциональностью с Системой и/или Мультибанком (под схожей функциональностью понимаются архитектурные, функциональные, технические и иные характеристики, которые описаны в документе Краткое техническое описание системы </w:t>
      </w:r>
      <w:proofErr w:type="spellStart"/>
      <w:r w:rsidRPr="007A7016">
        <w:t>Corp.bank</w:t>
      </w:r>
      <w:proofErr w:type="spellEnd"/>
      <w:r w:rsidRPr="007A7016">
        <w:t xml:space="preserve">, размещенном в сети Интернет по ссылке: </w:t>
      </w:r>
      <w:hyperlink r:id="rId13" w:history="1">
        <w:r w:rsidRPr="007A7016">
          <w:t>https://www.treasurysystems.ru/img/pages/files/UPSK_brief_technical_description.pdf</w:t>
        </w:r>
      </w:hyperlink>
      <w:r w:rsidRPr="007A7016">
        <w:t>), не передавать материалы по Системе и/или Мультибанку третьим лицам, за исключением аффилированных лиц</w:t>
      </w:r>
      <w:r w:rsidR="003225B4">
        <w:t>.</w:t>
      </w:r>
    </w:p>
    <w:p w14:paraId="44C2C68B" w14:textId="0D0D5737" w:rsidR="007A7016" w:rsidRDefault="007A7016" w:rsidP="008457F5">
      <w:pPr>
        <w:pStyle w:val="a"/>
        <w:numPr>
          <w:ilvl w:val="2"/>
          <w:numId w:val="1"/>
        </w:numPr>
        <w:ind w:left="0" w:firstLine="0"/>
      </w:pPr>
      <w:r w:rsidRPr="007A7016">
        <w:t>Не нарушать авторские права Лицензиара и его патенты и исключительные права на Систему</w:t>
      </w:r>
      <w:r>
        <w:t>.</w:t>
      </w:r>
    </w:p>
    <w:p w14:paraId="7F478B66" w14:textId="53D787A9" w:rsidR="007A7016" w:rsidRDefault="007A7016" w:rsidP="008457F5">
      <w:pPr>
        <w:pStyle w:val="a"/>
        <w:numPr>
          <w:ilvl w:val="2"/>
          <w:numId w:val="1"/>
        </w:numPr>
        <w:ind w:left="0" w:firstLine="0"/>
      </w:pPr>
      <w:r w:rsidRPr="007A7016">
        <w:t>Придерживаться рекомендаций по безопасной и непрерывной эксплуатации Универсальной Платежной Си</w:t>
      </w:r>
      <w:r w:rsidR="00D6195B">
        <w:t>стемы Корпораций (Приложение № 4</w:t>
      </w:r>
      <w:r w:rsidRPr="007A7016">
        <w:t>).</w:t>
      </w:r>
    </w:p>
    <w:p w14:paraId="36BC0045" w14:textId="77777777" w:rsidR="00C85F28" w:rsidRDefault="00C85F28" w:rsidP="007A7016">
      <w:pPr>
        <w:widowControl w:val="0"/>
        <w:tabs>
          <w:tab w:val="left" w:pos="0"/>
          <w:tab w:val="left" w:pos="851"/>
          <w:tab w:val="left" w:pos="1276"/>
        </w:tabs>
        <w:spacing w:after="0" w:line="240" w:lineRule="auto"/>
        <w:jc w:val="both"/>
        <w:rPr>
          <w:rFonts w:ascii="Times New Roman" w:eastAsia="Times New Roman" w:hAnsi="Times New Roman" w:cs="Times New Roman"/>
          <w:sz w:val="24"/>
          <w:szCs w:val="24"/>
          <w:lang w:eastAsia="ru-RU"/>
        </w:rPr>
      </w:pPr>
    </w:p>
    <w:p w14:paraId="76BBBE23" w14:textId="0DEBD76A" w:rsidR="007F5CE0" w:rsidRPr="00BF009D" w:rsidRDefault="00D03481" w:rsidP="00BF009D">
      <w:pPr>
        <w:pStyle w:val="a"/>
        <w:ind w:left="0" w:firstLine="0"/>
        <w:rPr>
          <w:b/>
        </w:rPr>
      </w:pPr>
      <w:r w:rsidRPr="00BF009D">
        <w:rPr>
          <w:b/>
        </w:rPr>
        <w:t>Лицензиат имеет право:</w:t>
      </w:r>
    </w:p>
    <w:p w14:paraId="1B7A4F1C" w14:textId="20A26B21" w:rsidR="007A7016" w:rsidRDefault="00D03481" w:rsidP="008457F5">
      <w:pPr>
        <w:pStyle w:val="a"/>
        <w:numPr>
          <w:ilvl w:val="2"/>
          <w:numId w:val="1"/>
        </w:numPr>
        <w:ind w:left="0" w:firstLine="0"/>
      </w:pPr>
      <w:r w:rsidRPr="00D03481">
        <w:t xml:space="preserve">Получать от Лицензиара </w:t>
      </w:r>
      <w:r w:rsidR="007A7016">
        <w:t xml:space="preserve">базовую </w:t>
      </w:r>
      <w:r w:rsidRPr="00D03481">
        <w:t xml:space="preserve">техническую поддержку </w:t>
      </w:r>
      <w:r w:rsidR="007A7016">
        <w:t>в объеме согласно Спецификации</w:t>
      </w:r>
      <w:r w:rsidR="003225B4">
        <w:t>.</w:t>
      </w:r>
    </w:p>
    <w:p w14:paraId="3E39AB88" w14:textId="11F49939" w:rsidR="007A7016" w:rsidRDefault="007A7016" w:rsidP="008457F5">
      <w:pPr>
        <w:pStyle w:val="a"/>
        <w:numPr>
          <w:ilvl w:val="2"/>
          <w:numId w:val="1"/>
        </w:numPr>
        <w:ind w:left="0" w:firstLine="0"/>
      </w:pPr>
      <w:r>
        <w:t>П</w:t>
      </w:r>
      <w:r w:rsidRPr="007A7016">
        <w:t>раво функционального использования Системы и Мультибанка для автоматизации финансово-хозяйственной деятельности Лицензиата, а также его аффилированных лиц.</w:t>
      </w:r>
    </w:p>
    <w:p w14:paraId="45764963" w14:textId="77777777" w:rsidR="007A7016" w:rsidRDefault="007A7016" w:rsidP="008457F5">
      <w:pPr>
        <w:pStyle w:val="a"/>
        <w:numPr>
          <w:ilvl w:val="2"/>
          <w:numId w:val="1"/>
        </w:numPr>
        <w:ind w:left="0" w:firstLine="0"/>
      </w:pPr>
      <w:r w:rsidRPr="007A7016">
        <w:t xml:space="preserve">Право осуществлять действия, необходимые для функционирования Системы и Мультибанка в соответствии с ее назначением, в том числе воспроизведение, доступ, запись и хранение в памяти ЭВМ. Лицензиат имеет право на автоматизацию с использованием Системы своих подразделений, а также подразделений аффилированных лиц при использовании только одного рабочего экземпляра Системы. </w:t>
      </w:r>
    </w:p>
    <w:p w14:paraId="65EA31A8" w14:textId="77777777" w:rsidR="007A7016" w:rsidRDefault="007A7016" w:rsidP="008457F5">
      <w:pPr>
        <w:pStyle w:val="a"/>
        <w:numPr>
          <w:ilvl w:val="2"/>
          <w:numId w:val="1"/>
        </w:numPr>
        <w:ind w:left="0" w:firstLine="0"/>
      </w:pPr>
      <w:r>
        <w:t>П</w:t>
      </w:r>
      <w:r w:rsidRPr="007A7016">
        <w:t>раво изготовить копию Системы и Мультибанка при условии, что эта копия предназначена только для архивных целей, целей тестирования или для замены правомерно приобретенного экземпляра Системы в случаях, когда такой экземпляр утерян, уничтожен или стал непригоден для использования. При этом копия Системы не может быть использована в иных целях, и должна быть уничтожена, если владение экземпляром Системы перестало быть правомерным.</w:t>
      </w:r>
    </w:p>
    <w:p w14:paraId="647FD9F0" w14:textId="77777777" w:rsidR="007A7016" w:rsidRDefault="007A7016" w:rsidP="008457F5">
      <w:pPr>
        <w:pStyle w:val="a"/>
        <w:numPr>
          <w:ilvl w:val="2"/>
          <w:numId w:val="1"/>
        </w:numPr>
        <w:ind w:left="0" w:firstLine="0"/>
      </w:pPr>
      <w:r w:rsidRPr="007A7016">
        <w:t>Применение Лицензиатом прав, предусмотренных настоящим Договором, не должно ущемлять законные интересы Лицензиара.</w:t>
      </w:r>
    </w:p>
    <w:p w14:paraId="17D8B936" w14:textId="77777777" w:rsidR="007A7016" w:rsidRDefault="007A7016" w:rsidP="008457F5">
      <w:pPr>
        <w:pStyle w:val="a"/>
        <w:numPr>
          <w:ilvl w:val="2"/>
          <w:numId w:val="1"/>
        </w:numPr>
        <w:ind w:left="0" w:firstLine="0"/>
      </w:pPr>
      <w:r w:rsidRPr="007A7016">
        <w:t>Все вопросы, связанные с адаптацией и декомпиляцией Системы и Мультибанка, решаются в рамках действующего законодательства.</w:t>
      </w:r>
    </w:p>
    <w:p w14:paraId="70460B1B" w14:textId="77777777" w:rsidR="007A7016" w:rsidRDefault="007A7016" w:rsidP="008457F5">
      <w:pPr>
        <w:pStyle w:val="a"/>
        <w:numPr>
          <w:ilvl w:val="2"/>
          <w:numId w:val="1"/>
        </w:numPr>
        <w:ind w:left="0" w:firstLine="0"/>
      </w:pPr>
      <w:r w:rsidRPr="007A7016">
        <w:t>Лицензиату переходят права собственности на передаваемые материальные носители (если Система и Мультибанк передается на материальном носителе). Стоимость материальных носителей в данном случае включается в стоимость лицензионного вознаграждения.</w:t>
      </w:r>
    </w:p>
    <w:p w14:paraId="318ADE48" w14:textId="77777777" w:rsidR="00BF009D" w:rsidRPr="00BF009D" w:rsidRDefault="00BF009D" w:rsidP="00BF009D">
      <w:pPr>
        <w:spacing w:line="240" w:lineRule="auto"/>
      </w:pPr>
    </w:p>
    <w:p w14:paraId="4A24F761" w14:textId="335148F3" w:rsidR="001C0341" w:rsidRPr="00A40407" w:rsidRDefault="00D03481" w:rsidP="00BF009D">
      <w:pPr>
        <w:pStyle w:val="a"/>
        <w:ind w:left="0" w:firstLine="0"/>
        <w:rPr>
          <w:b/>
        </w:rPr>
      </w:pPr>
      <w:r w:rsidRPr="00A40407">
        <w:rPr>
          <w:b/>
        </w:rPr>
        <w:t>Лицензиар обязуется:</w:t>
      </w:r>
      <w:r w:rsidR="007F5CE0" w:rsidRPr="00A40407">
        <w:rPr>
          <w:b/>
        </w:rPr>
        <w:t xml:space="preserve"> </w:t>
      </w:r>
    </w:p>
    <w:p w14:paraId="073325B9" w14:textId="03632B0D" w:rsidR="001C0341" w:rsidRPr="00221671" w:rsidRDefault="001C0341" w:rsidP="00BF009D">
      <w:pPr>
        <w:pStyle w:val="a"/>
        <w:numPr>
          <w:ilvl w:val="2"/>
          <w:numId w:val="1"/>
        </w:numPr>
        <w:ind w:left="0" w:firstLine="0"/>
      </w:pPr>
      <w:r w:rsidRPr="00221671">
        <w:t xml:space="preserve">Предоставить Лицензиату права на использование Системы и Мультибанка в </w:t>
      </w:r>
      <w:r w:rsidR="00D6195B" w:rsidRPr="00221671">
        <w:t>соответствии с Заявкой и актом приема-передачи прав.</w:t>
      </w:r>
    </w:p>
    <w:p w14:paraId="503AE9BF" w14:textId="0E773218" w:rsidR="001C0341" w:rsidRDefault="001C0341" w:rsidP="00BF009D">
      <w:pPr>
        <w:pStyle w:val="a"/>
        <w:numPr>
          <w:ilvl w:val="2"/>
          <w:numId w:val="1"/>
        </w:numPr>
        <w:ind w:left="0" w:firstLine="0"/>
      </w:pPr>
      <w:r w:rsidRPr="00221671">
        <w:t xml:space="preserve">Поставить Лицензиату дистрибутивы в объеме передачи лицензий на </w:t>
      </w:r>
      <w:proofErr w:type="spellStart"/>
      <w:r w:rsidRPr="00221671">
        <w:t>Corp.bank</w:t>
      </w:r>
      <w:proofErr w:type="spellEnd"/>
      <w:r w:rsidRPr="00221671">
        <w:t xml:space="preserve"> и Мультибанка, указанных в </w:t>
      </w:r>
      <w:r w:rsidR="00D6195B" w:rsidRPr="00221671">
        <w:t>Заявке и акте приема-передачи прав</w:t>
      </w:r>
      <w:r w:rsidRPr="00221671">
        <w:t>, в течение 10 (десяти) дней с момента</w:t>
      </w:r>
      <w:r w:rsidR="00BF009D">
        <w:t xml:space="preserve"> подписания настоящего Договора.</w:t>
      </w:r>
    </w:p>
    <w:p w14:paraId="3CA69D3C" w14:textId="325711E9" w:rsidR="00021093" w:rsidRDefault="00021093" w:rsidP="00BF009D">
      <w:pPr>
        <w:pStyle w:val="a"/>
        <w:numPr>
          <w:ilvl w:val="2"/>
          <w:numId w:val="1"/>
        </w:numPr>
        <w:ind w:left="0" w:firstLine="0"/>
      </w:pPr>
      <w:r w:rsidRPr="00021093">
        <w:t xml:space="preserve">Передать Лицензиату исходный код на Систему (исключительно для целей поддержания Лицензиатом Системы в рабочем и актуальном состоянии) в случае введения в отношении Лицензиара любой из процедур банкротства, установленной ст.27 ФЗ «О несостоятельности (банкротстве)» либо принятии решения участниками Лицензиара или </w:t>
      </w:r>
      <w:r w:rsidRPr="00021093">
        <w:lastRenderedPageBreak/>
        <w:t xml:space="preserve">судом решения о ликвидации Лицензиара. Код подлежит передаче Лицензиату в течение 5 (пяти) рабочих дней с момента наступления соответствующего события. Обязательство по предоставлению исходного кода на Систему не выполняется при условии наличия у </w:t>
      </w:r>
      <w:r w:rsidRPr="00021093">
        <w:t>Лицензиата</w:t>
      </w:r>
      <w:r w:rsidRPr="00021093">
        <w:t xml:space="preserve"> действующего договора на техническую поддержку Системы (или предложения заключить такой договор на условиях, которые аналогичны ранее имевшимся договорам технической поддержки Системы) с компанией, которая имеет опыт оказания услуг по установке и сопровождению этой Системы по аналогичным договорам поддержки, является действующей и в отношении которой не введена процедура банкротства</w:t>
      </w:r>
      <w:r w:rsidRPr="00021093">
        <w:t>, либо с компанией, которой Лицензиар передал права на осуществление технической поддержки Системы.</w:t>
      </w:r>
    </w:p>
    <w:p w14:paraId="55C446C3" w14:textId="77777777" w:rsidR="00BF009D" w:rsidRPr="00221671" w:rsidRDefault="00BF009D" w:rsidP="001C0341">
      <w:pPr>
        <w:spacing w:after="0" w:line="240" w:lineRule="auto"/>
        <w:jc w:val="both"/>
        <w:rPr>
          <w:rFonts w:ascii="Times New Roman" w:eastAsia="Times New Roman" w:hAnsi="Times New Roman" w:cs="Times New Roman"/>
          <w:sz w:val="24"/>
          <w:szCs w:val="24"/>
          <w:lang w:eastAsia="ru-RU"/>
        </w:rPr>
      </w:pPr>
    </w:p>
    <w:p w14:paraId="7F261F6C" w14:textId="1DB4391F" w:rsidR="001129CD" w:rsidRPr="00BF009D" w:rsidRDefault="00D03481" w:rsidP="00BF009D">
      <w:pPr>
        <w:pStyle w:val="a"/>
        <w:ind w:left="0" w:firstLine="0"/>
        <w:rPr>
          <w:b/>
        </w:rPr>
      </w:pPr>
      <w:r w:rsidRPr="00BF009D">
        <w:rPr>
          <w:b/>
        </w:rPr>
        <w:t>Лицензиар имеет право:</w:t>
      </w:r>
    </w:p>
    <w:p w14:paraId="749066AC" w14:textId="349363C1" w:rsidR="001129CD" w:rsidRPr="00221671" w:rsidRDefault="00D03481" w:rsidP="00BF009D">
      <w:pPr>
        <w:pStyle w:val="a"/>
        <w:numPr>
          <w:ilvl w:val="2"/>
          <w:numId w:val="1"/>
        </w:numPr>
        <w:ind w:left="0" w:firstLine="0"/>
      </w:pPr>
      <w:r w:rsidRPr="00221671">
        <w:t>В любое время без уведомления Лицензиата вносить изменения и доработки в</w:t>
      </w:r>
      <w:r w:rsidR="001129CD" w:rsidRPr="00221671">
        <w:t xml:space="preserve"> </w:t>
      </w:r>
      <w:r w:rsidRPr="00221671">
        <w:t>функциональную часть и (или) оформление ПО.</w:t>
      </w:r>
      <w:r w:rsidR="001129CD" w:rsidRPr="00221671">
        <w:t xml:space="preserve"> </w:t>
      </w:r>
    </w:p>
    <w:p w14:paraId="62BFB8D0" w14:textId="1566A427" w:rsidR="001129CD" w:rsidRPr="00221671" w:rsidRDefault="00D03481" w:rsidP="00BF009D">
      <w:pPr>
        <w:pStyle w:val="a"/>
        <w:numPr>
          <w:ilvl w:val="2"/>
          <w:numId w:val="1"/>
        </w:numPr>
        <w:ind w:left="0" w:firstLine="0"/>
      </w:pPr>
      <w:r w:rsidRPr="00221671">
        <w:t>Привлекать при необходимости третьих лиц с целью соблюдения условий</w:t>
      </w:r>
      <w:r w:rsidR="001129CD" w:rsidRPr="00221671">
        <w:t xml:space="preserve"> </w:t>
      </w:r>
      <w:r w:rsidRPr="00221671">
        <w:t>Договора.</w:t>
      </w:r>
      <w:r w:rsidR="001129CD" w:rsidRPr="00221671">
        <w:t xml:space="preserve"> </w:t>
      </w:r>
    </w:p>
    <w:p w14:paraId="5F797B9B" w14:textId="0DC9882E" w:rsidR="001129CD" w:rsidRDefault="00D03481" w:rsidP="00BF009D">
      <w:pPr>
        <w:pStyle w:val="a"/>
        <w:numPr>
          <w:ilvl w:val="2"/>
          <w:numId w:val="1"/>
        </w:numPr>
        <w:ind w:left="0" w:firstLine="0"/>
      </w:pPr>
      <w:r w:rsidRPr="00221671">
        <w:t>Вносить изменения в условия Договора путем публикации обновленной версии</w:t>
      </w:r>
      <w:r w:rsidR="001129CD" w:rsidRPr="00221671">
        <w:t xml:space="preserve"> </w:t>
      </w:r>
      <w:r w:rsidRPr="00221671">
        <w:t>Договора на Интернет-сайте. Обновленная версия Договора вступает в силу по истечении</w:t>
      </w:r>
      <w:r w:rsidR="001129CD" w:rsidRPr="00221671">
        <w:t xml:space="preserve"> </w:t>
      </w:r>
      <w:r w:rsidRPr="00221671">
        <w:t>7 (семи) календарных дней с даты ее опубликования.</w:t>
      </w:r>
      <w:r w:rsidR="001129CD">
        <w:t xml:space="preserve"> </w:t>
      </w:r>
      <w:r w:rsidR="00D03CC0">
        <w:t>Старые версии Договора сохраняются на сайте. Лицензиат присоединяется к той версии Договора, которая опубликована на момент подписания Заявления о присоединении.</w:t>
      </w:r>
    </w:p>
    <w:p w14:paraId="5287C1A6" w14:textId="77777777" w:rsidR="001129CD" w:rsidRPr="001129CD" w:rsidRDefault="001129CD" w:rsidP="001129CD">
      <w:pPr>
        <w:spacing w:after="0" w:line="240" w:lineRule="auto"/>
        <w:jc w:val="center"/>
        <w:rPr>
          <w:rFonts w:ascii="Times New Roman" w:eastAsia="Times New Roman" w:hAnsi="Times New Roman" w:cs="Times New Roman"/>
          <w:b/>
          <w:sz w:val="24"/>
          <w:szCs w:val="24"/>
          <w:lang w:eastAsia="ru-RU"/>
        </w:rPr>
      </w:pPr>
    </w:p>
    <w:p w14:paraId="3D1CDD10" w14:textId="726681A9" w:rsidR="001129CD" w:rsidRPr="00C85F28" w:rsidRDefault="00D03481" w:rsidP="00C85F28">
      <w:pPr>
        <w:pStyle w:val="1"/>
      </w:pPr>
      <w:r w:rsidRPr="00C85F28">
        <w:t>ТЕХНИЧЕСКАЯ ПОДДЕРЖКА</w:t>
      </w:r>
    </w:p>
    <w:p w14:paraId="17598DE6" w14:textId="22BBCD34" w:rsidR="001129CD" w:rsidRDefault="00D03481" w:rsidP="00BF009D">
      <w:pPr>
        <w:pStyle w:val="a"/>
        <w:ind w:left="0" w:firstLine="0"/>
      </w:pPr>
      <w:r w:rsidRPr="00D03481">
        <w:t>С момента заключения Договора Лицензиат получает возможность в течение</w:t>
      </w:r>
      <w:r w:rsidR="001129CD">
        <w:t xml:space="preserve"> </w:t>
      </w:r>
      <w:r w:rsidR="00A90BAD">
        <w:t xml:space="preserve">срока, на которой предоставляется право на использование Продукта </w:t>
      </w:r>
      <w:r w:rsidRPr="00D03481">
        <w:t xml:space="preserve">пользоваться услугами </w:t>
      </w:r>
      <w:r w:rsidR="00A90BAD">
        <w:t xml:space="preserve">базовой </w:t>
      </w:r>
      <w:r w:rsidRPr="00D03481">
        <w:t>технической поддержки Лицензиара. Техническая</w:t>
      </w:r>
      <w:r w:rsidR="001129CD">
        <w:t xml:space="preserve"> </w:t>
      </w:r>
      <w:r w:rsidRPr="00D03481">
        <w:t>поддержка предусматривает устранение ошибок в работе ПО.</w:t>
      </w:r>
      <w:r w:rsidR="001129CD">
        <w:t xml:space="preserve"> </w:t>
      </w:r>
    </w:p>
    <w:p w14:paraId="61A57749" w14:textId="307E5EF2" w:rsidR="001129CD" w:rsidRPr="00AF4DAF" w:rsidRDefault="00D03481" w:rsidP="00BF009D">
      <w:pPr>
        <w:pStyle w:val="a"/>
        <w:ind w:left="0" w:firstLine="0"/>
      </w:pPr>
      <w:r w:rsidRPr="00AF4DAF">
        <w:t xml:space="preserve">Техническая поддержка предоставляется в течение периода использования </w:t>
      </w:r>
      <w:r w:rsidR="00A90BAD" w:rsidRPr="00AF4DAF">
        <w:t>Продукта</w:t>
      </w:r>
      <w:r w:rsidRPr="00AF4DAF">
        <w:t xml:space="preserve"> по</w:t>
      </w:r>
      <w:r w:rsidR="001129CD" w:rsidRPr="00AF4DAF">
        <w:t xml:space="preserve"> </w:t>
      </w:r>
      <w:r w:rsidRPr="00AF4DAF">
        <w:t>рабочим дням (за исключением выходных и нерабочих праздничных дней Российской</w:t>
      </w:r>
      <w:r w:rsidR="001129CD" w:rsidRPr="00AF4DAF">
        <w:t xml:space="preserve"> </w:t>
      </w:r>
      <w:r w:rsidRPr="00AF4DAF">
        <w:t>Федерации) с 10 до 1</w:t>
      </w:r>
      <w:r w:rsidR="00FB2886" w:rsidRPr="00FB2886">
        <w:t>9</w:t>
      </w:r>
      <w:r w:rsidRPr="00AF4DAF">
        <w:t xml:space="preserve"> часов московского времени.</w:t>
      </w:r>
    </w:p>
    <w:p w14:paraId="23DE1758" w14:textId="19BC10B2" w:rsidR="001129CD" w:rsidRDefault="00D03481" w:rsidP="00BF009D">
      <w:pPr>
        <w:pStyle w:val="a"/>
        <w:ind w:left="0" w:firstLine="0"/>
      </w:pPr>
      <w:r w:rsidRPr="00AF4DAF">
        <w:t xml:space="preserve">Создание дополнительного функционала для используемого </w:t>
      </w:r>
      <w:r w:rsidR="00A90BAD" w:rsidRPr="00AF4DAF">
        <w:t>Продукта</w:t>
      </w:r>
      <w:r w:rsidRPr="00AF4DAF">
        <w:t xml:space="preserve"> по требованию</w:t>
      </w:r>
      <w:r w:rsidR="001129CD" w:rsidRPr="00AF4DAF">
        <w:t xml:space="preserve"> </w:t>
      </w:r>
      <w:r w:rsidRPr="00AF4DAF">
        <w:t>Лицензиата не входит в рамки Договора.</w:t>
      </w:r>
    </w:p>
    <w:p w14:paraId="1A324D0F" w14:textId="5ED9429C" w:rsidR="001129CD" w:rsidRDefault="00D03481" w:rsidP="00BF009D">
      <w:pPr>
        <w:pStyle w:val="a"/>
        <w:ind w:left="0" w:firstLine="0"/>
      </w:pPr>
      <w:r w:rsidRPr="00D03481">
        <w:t>Все положения раздела действ</w:t>
      </w:r>
      <w:r w:rsidR="00A90BAD">
        <w:t>уют только в течение О</w:t>
      </w:r>
      <w:r w:rsidRPr="00D03481">
        <w:t>плаченного периода</w:t>
      </w:r>
      <w:r w:rsidR="001129CD">
        <w:t xml:space="preserve"> </w:t>
      </w:r>
      <w:r w:rsidRPr="00D03481">
        <w:t>использования ПО.</w:t>
      </w:r>
    </w:p>
    <w:p w14:paraId="16C2F3DF" w14:textId="4FDD36DF" w:rsidR="00A90BAD" w:rsidRPr="00A90BAD" w:rsidRDefault="00A90BAD" w:rsidP="00BF009D">
      <w:pPr>
        <w:pStyle w:val="a"/>
        <w:ind w:left="0" w:firstLine="0"/>
      </w:pPr>
      <w:r w:rsidRPr="00A90BAD">
        <w:t>Для регистрации запроса необходимо направить письмо по электронной почте на адрес: Support@treasurysystems.ru</w:t>
      </w:r>
      <w:hyperlink r:id="rId14" w:history="1"/>
      <w:r>
        <w:t>.</w:t>
      </w:r>
      <w:r w:rsidRPr="00A90BAD">
        <w:t xml:space="preserve"> </w:t>
      </w:r>
      <w:r w:rsidRPr="00D03481">
        <w:t>Обращения к</w:t>
      </w:r>
      <w:r>
        <w:t xml:space="preserve"> </w:t>
      </w:r>
      <w:r w:rsidRPr="00D03481">
        <w:t>Лицензиару по вопросам технической поддержки по телефону не предусматривается.</w:t>
      </w:r>
    </w:p>
    <w:p w14:paraId="5012670F" w14:textId="748EE339" w:rsidR="00A90BAD" w:rsidRPr="00A90BAD" w:rsidRDefault="00A90BAD" w:rsidP="00BF009D">
      <w:pPr>
        <w:pStyle w:val="a"/>
        <w:ind w:left="0" w:firstLine="0"/>
      </w:pPr>
      <w:r w:rsidRPr="00A90BAD">
        <w:t>Место оказания услуг: г. Москва, офис Лицензиара или дистанционно из другого места, который установлен Лицензиаром</w:t>
      </w:r>
      <w:r>
        <w:t>.</w:t>
      </w:r>
    </w:p>
    <w:p w14:paraId="6D089B5D" w14:textId="28AFF639" w:rsidR="00A90BAD" w:rsidRDefault="00A90BAD" w:rsidP="00BF009D">
      <w:pPr>
        <w:pStyle w:val="a"/>
        <w:ind w:left="0" w:firstLine="0"/>
      </w:pPr>
      <w:r w:rsidRPr="00A90BAD">
        <w:t>Услуги могут оказываться дистанционно с применением удаленного до</w:t>
      </w:r>
      <w:r>
        <w:t>ступа к информационным системам.</w:t>
      </w:r>
    </w:p>
    <w:p w14:paraId="7E3D34B8" w14:textId="0185AD92" w:rsidR="001129CD" w:rsidRDefault="00A90BAD" w:rsidP="00BF009D">
      <w:pPr>
        <w:pStyle w:val="a"/>
        <w:ind w:left="0" w:firstLine="0"/>
      </w:pPr>
      <w:r w:rsidRPr="00AF4DAF">
        <w:t>Перечень услуг по базовой технической поддержке программного продукта «Универсальная Платежная Система Корпораций» (</w:t>
      </w:r>
      <w:proofErr w:type="spellStart"/>
      <w:r w:rsidRPr="00AF4DAF">
        <w:t>Corp.bank</w:t>
      </w:r>
      <w:proofErr w:type="spellEnd"/>
      <w:r w:rsidRPr="00AF4DAF">
        <w:t>) и «Мультибанк</w:t>
      </w:r>
      <w:r w:rsidR="005710B6">
        <w:t xml:space="preserve">» приведен в </w:t>
      </w:r>
      <w:r w:rsidR="00196D2E" w:rsidRPr="00AF4DAF">
        <w:t>Приложени</w:t>
      </w:r>
      <w:r w:rsidR="005710B6">
        <w:t>и</w:t>
      </w:r>
      <w:r w:rsidR="00196D2E" w:rsidRPr="00AF4DAF">
        <w:t xml:space="preserve"> № 5</w:t>
      </w:r>
      <w:r w:rsidR="005710B6">
        <w:t>к Договору</w:t>
      </w:r>
      <w:r w:rsidR="00196D2E" w:rsidRPr="00AF4DAF">
        <w:t>.</w:t>
      </w:r>
      <w:r w:rsidR="00196D2E">
        <w:t xml:space="preserve"> </w:t>
      </w:r>
    </w:p>
    <w:p w14:paraId="0D1C7374" w14:textId="1C614BE4" w:rsidR="001129CD" w:rsidRDefault="00D03481" w:rsidP="00C85F28">
      <w:pPr>
        <w:pStyle w:val="1"/>
      </w:pPr>
      <w:r w:rsidRPr="00C85F28">
        <w:t>ОТВЕТСТВЕННОСТЬ</w:t>
      </w:r>
    </w:p>
    <w:p w14:paraId="1785DF51" w14:textId="6D1A4EAA" w:rsidR="0039341D" w:rsidRDefault="00D03481" w:rsidP="00C1779F">
      <w:pPr>
        <w:pStyle w:val="a"/>
        <w:ind w:left="0" w:firstLine="0"/>
      </w:pPr>
      <w:r w:rsidRPr="00D03481">
        <w:t>За нарушение условий Договора Стороны несут ответственность согласно</w:t>
      </w:r>
      <w:r w:rsidR="001129CD">
        <w:t xml:space="preserve"> </w:t>
      </w:r>
      <w:r w:rsidRPr="00D03481">
        <w:t>действующему законодательству Российской Федерации.</w:t>
      </w:r>
      <w:r w:rsidR="001129CD">
        <w:t xml:space="preserve"> </w:t>
      </w:r>
    </w:p>
    <w:p w14:paraId="05D4E66B" w14:textId="2548B37D" w:rsidR="0039341D" w:rsidRDefault="0039341D" w:rsidP="00C1779F">
      <w:pPr>
        <w:pStyle w:val="a"/>
        <w:ind w:left="0" w:firstLine="0"/>
      </w:pPr>
      <w:r w:rsidRPr="0039341D">
        <w:t>В случае нарушения сроков оплаты, установленных в пункт</w:t>
      </w:r>
      <w:r w:rsidRPr="00A40407">
        <w:t xml:space="preserve">е </w:t>
      </w:r>
      <w:r w:rsidR="00C1779F">
        <w:t>5</w:t>
      </w:r>
      <w:r w:rsidRPr="00A40407">
        <w:t>.</w:t>
      </w:r>
      <w:r w:rsidR="00A40407" w:rsidRPr="00A40407">
        <w:t>3</w:t>
      </w:r>
      <w:r w:rsidRPr="0039341D">
        <w:t xml:space="preserve"> настоящего Договора, на срок более 10 (десяти) рабочих дней по вине Лицензиата, Лицензиат выплачивает по требованию Лицензиара неустойку в размере 0,1% от суммы просроченного платежа за каждый день просрочки, но не более чем 10% от указанной суммы.</w:t>
      </w:r>
    </w:p>
    <w:p w14:paraId="53984EFE" w14:textId="711A9341" w:rsidR="0039341D" w:rsidRDefault="0039341D" w:rsidP="00C1779F">
      <w:pPr>
        <w:pStyle w:val="a"/>
        <w:ind w:left="0" w:firstLine="0"/>
      </w:pPr>
      <w:r w:rsidRPr="0039341D">
        <w:t xml:space="preserve">В случае нарушения сроков предоставления прав на использование Системы и/или Мультибанка, установленный в пункте </w:t>
      </w:r>
      <w:r w:rsidR="00C1779F">
        <w:t>6</w:t>
      </w:r>
      <w:r w:rsidR="00A40407">
        <w:t>.3.2</w:t>
      </w:r>
      <w:r w:rsidRPr="0039341D">
        <w:t xml:space="preserve"> настоящего Договора, по вине Лицензиара, </w:t>
      </w:r>
      <w:r w:rsidRPr="0039341D">
        <w:lastRenderedPageBreak/>
        <w:t>Лицензиар выплачивает Лицензиату неустойку в размере 0,1% от стоимости лицензии за каждый день просрочки, но в совокупности не более чем 10% от указанной суммы.</w:t>
      </w:r>
    </w:p>
    <w:p w14:paraId="151B41FD" w14:textId="23902471" w:rsidR="0039341D" w:rsidRDefault="0039341D" w:rsidP="00C1779F">
      <w:pPr>
        <w:pStyle w:val="a"/>
        <w:ind w:left="0" w:firstLine="0"/>
      </w:pPr>
      <w:r>
        <w:t>У</w:t>
      </w:r>
      <w:r w:rsidRPr="0039341D">
        <w:t>плата штрафов, неустоек и иных выплат осуществляется Сторонами в течение 10 дней со дня получения соответствующего письменного требования другой Стороны и не освобождает Стороны от обязанности надлежащего выполнения условий Договора.</w:t>
      </w:r>
    </w:p>
    <w:p w14:paraId="51BF46F9" w14:textId="6BD2D864" w:rsidR="00A40407" w:rsidRDefault="0039341D" w:rsidP="00C1779F">
      <w:pPr>
        <w:pStyle w:val="a"/>
        <w:ind w:left="0" w:firstLine="0"/>
      </w:pPr>
      <w:r w:rsidRPr="0039341D">
        <w:t>Стороны соглашаются не требовать друг от друга возмещения убытков или морального вреда.</w:t>
      </w:r>
    </w:p>
    <w:p w14:paraId="3212A3E9" w14:textId="12C47043" w:rsidR="009F0C8B" w:rsidRDefault="0039341D" w:rsidP="00C1779F">
      <w:pPr>
        <w:pStyle w:val="a"/>
        <w:ind w:left="0" w:firstLine="0"/>
      </w:pPr>
      <w:r w:rsidRPr="0039341D">
        <w:t xml:space="preserve">Лицензиар не несет ответственность за возможные убытки, в том числе репутационные, и/или моральный вред, прямо или косвенно связанные с невозможностью использования Системы и/или Мультибанка Лицензиатом и/или отсутствием/неработоспособностью функциональных возможностей Системы и/или Мультибанка, гарантируемых Лицензиаром, утерю или повреждение данных, произошедших во время использования Системы и/или Мультибанка, кроме случаев, предусмотренных пунктом </w:t>
      </w:r>
      <w:r w:rsidR="00C1779F">
        <w:t>8</w:t>
      </w:r>
      <w:r w:rsidRPr="0039341D">
        <w:t>.9 Договора. Лицензиар не отвечает за качество работы API и выбранных Лицензиатом сервисов и услуг банков, интеграцию с которыми обеспечивают Система и Мультибанк, включая, но не ограничиваясь: производительность работы систем банков, объем и согласованность данных, передаваемых банком Лицензиату, заполнение банком полей финансовых сообщений, включая достоверность и полноту данных, которые банк передает Лицензиату.</w:t>
      </w:r>
    </w:p>
    <w:p w14:paraId="1026F93D" w14:textId="15137E9A" w:rsidR="009F0C8B" w:rsidRDefault="0039341D" w:rsidP="00C1779F">
      <w:pPr>
        <w:pStyle w:val="a"/>
        <w:ind w:left="0" w:firstLine="0"/>
      </w:pPr>
      <w:r w:rsidRPr="009F0C8B">
        <w:t xml:space="preserve">Лицензиар несет ответственность за сохранность данных, информации, платежных документов/сообщений и их своевременную передачу третьим лицам через </w:t>
      </w:r>
      <w:r w:rsidR="005710B6">
        <w:t>Продукты</w:t>
      </w:r>
      <w:r w:rsidRPr="009F0C8B">
        <w:t xml:space="preserve"> в рамках эксплуатации </w:t>
      </w:r>
      <w:r w:rsidR="005710B6">
        <w:t>Продуктов</w:t>
      </w:r>
      <w:r w:rsidRPr="009F0C8B">
        <w:t xml:space="preserve"> при условии соблюдения Лицензиатом рекомендаций по безопасной и непрерывной эксплуатации Универсальной Платежной Системы Корпораций и Мультибанка (Приложение №</w:t>
      </w:r>
      <w:r w:rsidR="00196D2E">
        <w:t xml:space="preserve"> 4).</w:t>
      </w:r>
    </w:p>
    <w:p w14:paraId="42345999" w14:textId="22A2FD54" w:rsidR="009F0C8B" w:rsidRDefault="0039341D" w:rsidP="00C1779F">
      <w:pPr>
        <w:pStyle w:val="a"/>
        <w:ind w:left="0" w:firstLine="0"/>
      </w:pPr>
      <w:r w:rsidRPr="0039341D">
        <w:t xml:space="preserve">Ответственность Лицензиара, указанная в пунктах </w:t>
      </w:r>
      <w:r w:rsidR="00C1779F">
        <w:t>8</w:t>
      </w:r>
      <w:r w:rsidR="009F0C8B">
        <w:t>.6.-</w:t>
      </w:r>
      <w:r w:rsidR="00C1779F">
        <w:t>8</w:t>
      </w:r>
      <w:r w:rsidR="009F0C8B">
        <w:t>.7</w:t>
      </w:r>
      <w:r w:rsidRPr="0039341D">
        <w:t xml:space="preserve">, действует в ситуациях, за исключением ситуаций, при которых указанные в пунктах </w:t>
      </w:r>
      <w:r w:rsidR="00C1779F">
        <w:t>8</w:t>
      </w:r>
      <w:r w:rsidR="009F0C8B">
        <w:t>.6.-</w:t>
      </w:r>
      <w:r w:rsidR="00C1779F">
        <w:t>8</w:t>
      </w:r>
      <w:r w:rsidR="009F0C8B">
        <w:t xml:space="preserve">.7 </w:t>
      </w:r>
      <w:r w:rsidRPr="0039341D">
        <w:t xml:space="preserve">факты произошли в следствие прямого или косвенного действия или бездействия сотрудников Лицензиата и (или) несоблюдения рекомендаций по безопасной и непрерывной эксплуатации Универсальной Платежной Системы Корпораций и Мультибанка (Приложение № </w:t>
      </w:r>
      <w:r w:rsidR="00196D2E">
        <w:t>4)</w:t>
      </w:r>
      <w:r w:rsidRPr="0039341D">
        <w:t>.</w:t>
      </w:r>
    </w:p>
    <w:p w14:paraId="6D5E2483" w14:textId="3BB4BA7B" w:rsidR="009F0C8B" w:rsidRDefault="0039341D" w:rsidP="00C1779F">
      <w:pPr>
        <w:pStyle w:val="a"/>
        <w:ind w:left="0" w:firstLine="0"/>
      </w:pPr>
      <w:r w:rsidRPr="0039341D">
        <w:t>Любые меры ответственности Лицензиара, которые прописаны в настоящем Договоре, могут применяться только после ввода поставленных лицензий, в промышленную эксплуатацию. Ввод лицензий в промышленную эксплуатацию фиксируется Актом ввода в промышленную эксплуатацию, в котором должны быть указаны дата ввода в промышленную эксплуатацию и перечень лицензий (видов документов и банков).</w:t>
      </w:r>
    </w:p>
    <w:p w14:paraId="1FE9C432" w14:textId="20FCF93B" w:rsidR="005710B6" w:rsidRDefault="005710B6" w:rsidP="00C1779F">
      <w:pPr>
        <w:pStyle w:val="a"/>
        <w:ind w:left="0" w:firstLine="0"/>
      </w:pPr>
      <w:r>
        <w:t>В случае неработоспособности Продуктов Лицензиа</w:t>
      </w:r>
      <w:r w:rsidR="00696E28">
        <w:t>р</w:t>
      </w:r>
      <w:r>
        <w:t xml:space="preserve"> возвращает Лицензиа</w:t>
      </w:r>
      <w:r w:rsidR="00696E28">
        <w:t>т</w:t>
      </w:r>
      <w:r>
        <w:t>у плату за период неработоспособности Продуктов.</w:t>
      </w:r>
      <w:r w:rsidR="00FB2886" w:rsidRPr="00FB2886">
        <w:t xml:space="preserve"> </w:t>
      </w:r>
      <w:r w:rsidR="00FB2886">
        <w:t xml:space="preserve">Под неработоспособностью Продуктов понимается ситуация, при которой установленный у Лицензиата Продукт технически не отвечает на корректные запросы или выдает ошибки при обработке корректных запросов, за исключением случаев, когда нарушения/изменения в работу Продуктов были внесены специалистами Лицензиата и при выявлении некорректной работы Лицензиат не сообщил об этом Лицензиару по электронной почте </w:t>
      </w:r>
      <w:hyperlink r:id="rId15" w:history="1">
        <w:r w:rsidR="00FB2886" w:rsidRPr="002A30B5">
          <w:rPr>
            <w:rStyle w:val="a4"/>
            <w:lang w:val="en-US"/>
          </w:rPr>
          <w:t>support</w:t>
        </w:r>
        <w:r w:rsidR="00FB2886" w:rsidRPr="002A30B5">
          <w:rPr>
            <w:rStyle w:val="a4"/>
          </w:rPr>
          <w:t>@</w:t>
        </w:r>
        <w:proofErr w:type="spellStart"/>
        <w:r w:rsidR="00FB2886" w:rsidRPr="002A30B5">
          <w:rPr>
            <w:rStyle w:val="a4"/>
            <w:lang w:val="en-US"/>
          </w:rPr>
          <w:t>treasurysystems</w:t>
        </w:r>
        <w:proofErr w:type="spellEnd"/>
        <w:r w:rsidR="00FB2886" w:rsidRPr="002A30B5">
          <w:rPr>
            <w:rStyle w:val="a4"/>
          </w:rPr>
          <w:t>.</w:t>
        </w:r>
        <w:proofErr w:type="spellStart"/>
        <w:r w:rsidR="00FB2886" w:rsidRPr="002A30B5">
          <w:rPr>
            <w:rStyle w:val="a4"/>
            <w:lang w:val="en-US"/>
          </w:rPr>
          <w:t>ru</w:t>
        </w:r>
        <w:proofErr w:type="spellEnd"/>
      </w:hyperlink>
      <w:r w:rsidR="00FB2886" w:rsidRPr="00FB2886">
        <w:t xml:space="preserve"> </w:t>
      </w:r>
      <w:r w:rsidR="00FB2886">
        <w:t>или не выполнил рекомендации, полученные от технической поддержки Лицензиара.</w:t>
      </w:r>
    </w:p>
    <w:p w14:paraId="4FAB9EF0" w14:textId="1F62D61B" w:rsidR="0039341D" w:rsidRPr="0039341D" w:rsidRDefault="0039341D" w:rsidP="00C1779F">
      <w:pPr>
        <w:pStyle w:val="a"/>
        <w:ind w:left="0" w:firstLine="0"/>
      </w:pPr>
      <w:r w:rsidRPr="0039341D">
        <w:t>Лицензиар признает право Лицензиата застраховать риски негативных последствий, прямо или косвенно связанных с эксплуатацией Системы, на любую сумму. Лицензиар обязуется полностью сотрудничать с Лицензиатом и выбранной им страховой компанией в рамках процесса заключения договора страхования и при проведении любых расследований. Лицензиар признает право Лицензиата быть единственным выгодоприобретателем по указанным в настоящем пункте договорам страхования.</w:t>
      </w:r>
    </w:p>
    <w:p w14:paraId="6073BF59" w14:textId="77777777" w:rsidR="00513FC9" w:rsidRDefault="00513FC9" w:rsidP="00D03481">
      <w:pPr>
        <w:spacing w:after="0" w:line="240" w:lineRule="auto"/>
        <w:jc w:val="both"/>
        <w:rPr>
          <w:rFonts w:ascii="Times New Roman" w:eastAsia="Times New Roman" w:hAnsi="Times New Roman" w:cs="Times New Roman"/>
          <w:sz w:val="24"/>
          <w:szCs w:val="24"/>
          <w:lang w:eastAsia="ru-RU"/>
        </w:rPr>
      </w:pPr>
    </w:p>
    <w:p w14:paraId="5380A680" w14:textId="25E8D42F" w:rsidR="00513FC9" w:rsidRPr="00C1779F" w:rsidRDefault="00D03481" w:rsidP="00C85F28">
      <w:pPr>
        <w:pStyle w:val="1"/>
      </w:pPr>
      <w:r w:rsidRPr="00C1779F">
        <w:t>КОНФИДЕНЦИАЛЬНОСТЬ И ПЕРСОНАЛЬНЫЕ ДАННЫЕ</w:t>
      </w:r>
    </w:p>
    <w:p w14:paraId="0C2F1641" w14:textId="714DFB2A" w:rsidR="00C1779F" w:rsidRDefault="00D03481" w:rsidP="00C1779F">
      <w:pPr>
        <w:pStyle w:val="a"/>
        <w:ind w:left="0" w:firstLine="0"/>
      </w:pPr>
      <w:r w:rsidRPr="00D03481">
        <w:lastRenderedPageBreak/>
        <w:t xml:space="preserve"> Стороны соглашаются с тем, что вся информация, которая стала известна Сторонам</w:t>
      </w:r>
      <w:r w:rsidR="00513FC9">
        <w:t xml:space="preserve"> </w:t>
      </w:r>
      <w:r w:rsidRPr="00D03481">
        <w:t>в процессе исполнения Договора, является конфиденциальной и не подлежит</w:t>
      </w:r>
      <w:r w:rsidR="00513FC9">
        <w:t xml:space="preserve"> </w:t>
      </w:r>
      <w:r w:rsidRPr="00D03481">
        <w:t>разглашению, если только на это не будет дано согласие другой Стороны, за исключением</w:t>
      </w:r>
      <w:r w:rsidR="00513FC9">
        <w:t xml:space="preserve"> </w:t>
      </w:r>
      <w:r w:rsidRPr="00D03481">
        <w:t>случаев, когда такая информация должна быть передана по законным основаниям и</w:t>
      </w:r>
      <w:r w:rsidR="00513FC9">
        <w:t xml:space="preserve"> </w:t>
      </w:r>
      <w:r w:rsidRPr="00D03481">
        <w:t>обоснованным требованиям компетентных органов государственной власти в</w:t>
      </w:r>
      <w:r w:rsidR="00513FC9">
        <w:t xml:space="preserve"> </w:t>
      </w:r>
      <w:r w:rsidRPr="00D03481">
        <w:t>соо</w:t>
      </w:r>
      <w:r w:rsidR="009F0C8B">
        <w:t>тветствии с законодательством.</w:t>
      </w:r>
    </w:p>
    <w:p w14:paraId="09806F4B" w14:textId="57A97E5B" w:rsidR="00513FC9" w:rsidRDefault="00D03481" w:rsidP="00C1779F">
      <w:pPr>
        <w:pStyle w:val="a"/>
        <w:ind w:left="0" w:firstLine="0"/>
      </w:pPr>
      <w:r w:rsidRPr="00D03481">
        <w:t>Принимая условия Договора Лицензиат дает согласие на сбор и обработку его</w:t>
      </w:r>
      <w:r w:rsidR="00513FC9">
        <w:t xml:space="preserve"> </w:t>
      </w:r>
      <w:r w:rsidRPr="00D03481">
        <w:t>персональных данных (а именно: фамилия, имя, отчество, адрес электронной почты,</w:t>
      </w:r>
      <w:r w:rsidR="00513FC9">
        <w:t xml:space="preserve"> </w:t>
      </w:r>
      <w:r w:rsidRPr="00D03481">
        <w:t>контактные телефоны) в соответствии со ст. ст. 9, 15 Федерального закона от 27 июля</w:t>
      </w:r>
      <w:r w:rsidR="00513FC9">
        <w:t xml:space="preserve"> </w:t>
      </w:r>
      <w:r w:rsidRPr="00D03481">
        <w:t xml:space="preserve">2006 г. </w:t>
      </w:r>
      <w:r w:rsidR="0039341D">
        <w:t>№</w:t>
      </w:r>
      <w:r w:rsidRPr="00D03481">
        <w:t xml:space="preserve"> 152-ФЗ «О персональных данных» в целях заключения Договора при</w:t>
      </w:r>
      <w:r w:rsidR="00513FC9">
        <w:t xml:space="preserve"> </w:t>
      </w:r>
      <w:r w:rsidRPr="00D03481">
        <w:t>Регистрации на Интернет-сайте.</w:t>
      </w:r>
      <w:r w:rsidR="00513FC9">
        <w:t xml:space="preserve"> </w:t>
      </w:r>
    </w:p>
    <w:p w14:paraId="1F3A4E37" w14:textId="7020E517" w:rsidR="0039341D" w:rsidRDefault="00D03481" w:rsidP="00C1779F">
      <w:pPr>
        <w:pStyle w:val="a"/>
        <w:ind w:left="0" w:firstLine="0"/>
      </w:pPr>
      <w:r w:rsidRPr="00D03481">
        <w:t>Согласие Лицензиата на сбор и обработку Лицензиаром Персональных данных</w:t>
      </w:r>
      <w:r w:rsidR="00513FC9">
        <w:t xml:space="preserve"> </w:t>
      </w:r>
      <w:r w:rsidRPr="00D03481">
        <w:t xml:space="preserve">может быть отозвано путем направления по почтовому адресу, указанному в </w:t>
      </w:r>
      <w:r w:rsidRPr="00196D2E">
        <w:t>п.12</w:t>
      </w:r>
      <w:r w:rsidR="00513FC9">
        <w:t xml:space="preserve"> </w:t>
      </w:r>
      <w:r w:rsidRPr="00D03481">
        <w:t>Лицензиару соответствующего письменного уведомления.</w:t>
      </w:r>
      <w:r w:rsidR="00513FC9">
        <w:t xml:space="preserve"> </w:t>
      </w:r>
    </w:p>
    <w:p w14:paraId="1AD74FC7" w14:textId="39019147" w:rsidR="00513FC9" w:rsidRDefault="00D03481" w:rsidP="00C1779F">
      <w:pPr>
        <w:pStyle w:val="a"/>
        <w:ind w:left="0" w:firstLine="0"/>
      </w:pPr>
      <w:r w:rsidRPr="00D03481">
        <w:t>Лицензиар обязуется соблюдать конфиденциальность в отношении персональных</w:t>
      </w:r>
      <w:r w:rsidR="00513FC9">
        <w:t xml:space="preserve"> </w:t>
      </w:r>
      <w:r w:rsidRPr="00D03481">
        <w:t>данных Лицензиата, не допускать несанкционированного использования персональных</w:t>
      </w:r>
      <w:r w:rsidR="00513FC9">
        <w:t xml:space="preserve"> </w:t>
      </w:r>
      <w:r w:rsidRPr="00D03481">
        <w:t>данных Лицензиата третьими лицами.</w:t>
      </w:r>
      <w:r w:rsidR="00513FC9">
        <w:t xml:space="preserve"> </w:t>
      </w:r>
    </w:p>
    <w:p w14:paraId="511C36D2" w14:textId="77777777" w:rsidR="00513FC9" w:rsidRDefault="00513FC9" w:rsidP="00D03481">
      <w:pPr>
        <w:spacing w:after="0" w:line="240" w:lineRule="auto"/>
        <w:jc w:val="both"/>
        <w:rPr>
          <w:rFonts w:ascii="Times New Roman" w:eastAsia="Times New Roman" w:hAnsi="Times New Roman" w:cs="Times New Roman"/>
          <w:sz w:val="24"/>
          <w:szCs w:val="24"/>
          <w:lang w:eastAsia="ru-RU"/>
        </w:rPr>
      </w:pPr>
    </w:p>
    <w:p w14:paraId="426FF29A" w14:textId="527D245D" w:rsidR="00513FC9" w:rsidRPr="00C1779F" w:rsidRDefault="00D03481" w:rsidP="00C85F28">
      <w:pPr>
        <w:pStyle w:val="1"/>
      </w:pPr>
      <w:r w:rsidRPr="00C1779F">
        <w:t>СРОК ДЕЙСТВИЯ И ПОРЯДОК РАСТОРЖЕНИЯ ДОГОВОРА</w:t>
      </w:r>
    </w:p>
    <w:p w14:paraId="5BBACF64" w14:textId="4DFBBAF5" w:rsidR="00513FC9" w:rsidRDefault="00D03481" w:rsidP="00FE4920">
      <w:pPr>
        <w:pStyle w:val="a"/>
        <w:ind w:left="0" w:firstLine="0"/>
      </w:pPr>
      <w:r w:rsidRPr="00D03481">
        <w:t>Договор вступает в силу с момента осуществления Лицензиатом полного и</w:t>
      </w:r>
      <w:r w:rsidR="00513FC9">
        <w:t xml:space="preserve"> </w:t>
      </w:r>
      <w:r w:rsidRPr="00D03481">
        <w:t xml:space="preserve">безоговорочного акцепта Договора. </w:t>
      </w:r>
      <w:r w:rsidRPr="00FE4920">
        <w:t xml:space="preserve">По истечении </w:t>
      </w:r>
      <w:r w:rsidR="006317D0">
        <w:t xml:space="preserve">Оплачиваемого периода </w:t>
      </w:r>
      <w:r w:rsidRPr="00D03481">
        <w:t>при отсутствии</w:t>
      </w:r>
      <w:r w:rsidR="00513FC9">
        <w:t xml:space="preserve"> </w:t>
      </w:r>
      <w:r w:rsidRPr="00D03481">
        <w:t>возражений Сторон Договор продлевается на тот же срок на тех же условиях.</w:t>
      </w:r>
      <w:r w:rsidR="00513FC9">
        <w:t xml:space="preserve"> </w:t>
      </w:r>
    </w:p>
    <w:p w14:paraId="28B31A2D" w14:textId="5A2C671D" w:rsidR="00513FC9" w:rsidRDefault="00D03481" w:rsidP="00FE4920">
      <w:pPr>
        <w:pStyle w:val="a"/>
        <w:ind w:left="0" w:firstLine="0"/>
      </w:pPr>
      <w:r w:rsidRPr="00D03481">
        <w:t>Договор может быть расторгнут в следующих случаях:</w:t>
      </w:r>
      <w:r w:rsidR="00513FC9">
        <w:t xml:space="preserve"> </w:t>
      </w:r>
    </w:p>
    <w:p w14:paraId="7A000AEF" w14:textId="3AE76577" w:rsidR="00513FC9" w:rsidRDefault="00D03481" w:rsidP="00FE4920">
      <w:pPr>
        <w:pStyle w:val="a"/>
        <w:numPr>
          <w:ilvl w:val="2"/>
          <w:numId w:val="1"/>
        </w:numPr>
        <w:ind w:left="0" w:firstLine="0"/>
      </w:pPr>
      <w:r w:rsidRPr="00D03481">
        <w:t xml:space="preserve"> По соглашению Сторон.</w:t>
      </w:r>
      <w:r w:rsidR="00513FC9">
        <w:t xml:space="preserve"> </w:t>
      </w:r>
    </w:p>
    <w:p w14:paraId="6EB063D0" w14:textId="2C02E3EC" w:rsidR="00513FC9" w:rsidRDefault="00FE4920" w:rsidP="00FE4920">
      <w:pPr>
        <w:pStyle w:val="a"/>
        <w:numPr>
          <w:ilvl w:val="2"/>
          <w:numId w:val="1"/>
        </w:numPr>
        <w:ind w:left="0" w:firstLine="0"/>
      </w:pPr>
      <w:r>
        <w:t xml:space="preserve"> </w:t>
      </w:r>
      <w:r w:rsidR="00D03481" w:rsidRPr="00D03481">
        <w:t xml:space="preserve">По истечении срока </w:t>
      </w:r>
      <w:r w:rsidR="009F0C8B">
        <w:t>Оплачиваемого</w:t>
      </w:r>
      <w:r w:rsidR="00D03481" w:rsidRPr="00D03481">
        <w:t xml:space="preserve"> периода Лицензиаром с обязательным направлением</w:t>
      </w:r>
      <w:r w:rsidR="00513FC9">
        <w:t xml:space="preserve"> </w:t>
      </w:r>
      <w:r w:rsidR="00D03481" w:rsidRPr="00D03481">
        <w:t>уведомления на электронную почту Лицензиата не позднее 10 (десяти) рабочих дней до</w:t>
      </w:r>
      <w:r w:rsidR="00513FC9">
        <w:t xml:space="preserve"> </w:t>
      </w:r>
      <w:r w:rsidR="00D03481" w:rsidRPr="00D03481">
        <w:t>момента расторжения Договора.</w:t>
      </w:r>
      <w:r w:rsidR="00513FC9">
        <w:t xml:space="preserve"> </w:t>
      </w:r>
    </w:p>
    <w:p w14:paraId="7FF21F77" w14:textId="05EE958D" w:rsidR="00513FC9" w:rsidRDefault="00FE4920" w:rsidP="00FE4920">
      <w:pPr>
        <w:pStyle w:val="a"/>
        <w:numPr>
          <w:ilvl w:val="2"/>
          <w:numId w:val="1"/>
        </w:numPr>
        <w:ind w:left="0" w:firstLine="0"/>
      </w:pPr>
      <w:r>
        <w:t xml:space="preserve"> </w:t>
      </w:r>
      <w:r w:rsidR="00D03481" w:rsidRPr="00D03481">
        <w:t>Лицензиатом в одностороннем порядке в случае неоднократного нарушения</w:t>
      </w:r>
      <w:r w:rsidR="00513FC9">
        <w:t xml:space="preserve"> </w:t>
      </w:r>
      <w:r w:rsidR="00D03481" w:rsidRPr="00D03481">
        <w:t>Лицензиаром своих обязательств по Договору с обязательным направлением претензии в</w:t>
      </w:r>
      <w:r w:rsidR="00513FC9">
        <w:t xml:space="preserve"> </w:t>
      </w:r>
      <w:r w:rsidR="00D03481" w:rsidRPr="00D03481">
        <w:t>адрес Лицензиара с указанием на факты нарушения Лицензиаром обязательств по</w:t>
      </w:r>
      <w:r w:rsidR="00513FC9">
        <w:t xml:space="preserve"> </w:t>
      </w:r>
      <w:r w:rsidR="00D03481" w:rsidRPr="00D03481">
        <w:t xml:space="preserve">Договору не позднее </w:t>
      </w:r>
      <w:r w:rsidR="009F0C8B">
        <w:t>30</w:t>
      </w:r>
      <w:r w:rsidR="00D03481" w:rsidRPr="00D03481">
        <w:t xml:space="preserve"> (</w:t>
      </w:r>
      <w:r w:rsidR="009F0C8B">
        <w:t>тридцати</w:t>
      </w:r>
      <w:r w:rsidR="00D03481" w:rsidRPr="00D03481">
        <w:t>)</w:t>
      </w:r>
      <w:r w:rsidR="009F0C8B">
        <w:t xml:space="preserve"> календарных</w:t>
      </w:r>
      <w:r w:rsidR="00D03481" w:rsidRPr="00D03481">
        <w:t xml:space="preserve"> дней до момента расторжения Договора.</w:t>
      </w:r>
      <w:r w:rsidR="00513FC9">
        <w:t xml:space="preserve"> </w:t>
      </w:r>
    </w:p>
    <w:p w14:paraId="06AE10A5" w14:textId="4BD2A4CB" w:rsidR="00D03481" w:rsidRPr="00D03481" w:rsidRDefault="00D03481" w:rsidP="00FE4920">
      <w:pPr>
        <w:pStyle w:val="a"/>
        <w:numPr>
          <w:ilvl w:val="2"/>
          <w:numId w:val="1"/>
        </w:numPr>
        <w:ind w:left="0" w:firstLine="0"/>
      </w:pPr>
      <w:r w:rsidRPr="00D03481">
        <w:t xml:space="preserve"> С момента прекращения настоящего Договора права и обязанности Сторон</w:t>
      </w:r>
      <w:r w:rsidR="00513FC9">
        <w:t xml:space="preserve"> </w:t>
      </w:r>
      <w:r w:rsidRPr="00D03481">
        <w:t>прекращаются.</w:t>
      </w:r>
    </w:p>
    <w:p w14:paraId="5EC13985" w14:textId="3EBE2B60" w:rsidR="00513FC9" w:rsidRDefault="00D03481" w:rsidP="00FE4920">
      <w:pPr>
        <w:pStyle w:val="a"/>
        <w:numPr>
          <w:ilvl w:val="2"/>
          <w:numId w:val="1"/>
        </w:numPr>
        <w:ind w:left="0" w:firstLine="0"/>
      </w:pPr>
      <w:r w:rsidRPr="00D03481">
        <w:t xml:space="preserve"> Прекращение настоящего Договора не освобождает Стороны от ответственности за</w:t>
      </w:r>
      <w:r w:rsidR="00513FC9">
        <w:t xml:space="preserve"> </w:t>
      </w:r>
      <w:r w:rsidRPr="00D03481">
        <w:t>его нарушение.</w:t>
      </w:r>
      <w:r w:rsidR="00513FC9">
        <w:t xml:space="preserve"> </w:t>
      </w:r>
    </w:p>
    <w:p w14:paraId="35C88A45" w14:textId="33F9D08C" w:rsidR="00513FC9" w:rsidRDefault="00D03481" w:rsidP="00FE4920">
      <w:pPr>
        <w:pStyle w:val="a"/>
        <w:ind w:left="0" w:firstLine="0"/>
      </w:pPr>
      <w:r w:rsidRPr="00D03481">
        <w:t>В случае расторжения Договора до окончания текущего Платного периода</w:t>
      </w:r>
      <w:r w:rsidR="00513FC9">
        <w:t xml:space="preserve"> </w:t>
      </w:r>
      <w:r w:rsidRPr="00D03481">
        <w:t>Стороны обязуются погасить все не исполненные за текущий Платный период</w:t>
      </w:r>
      <w:r w:rsidR="00513FC9">
        <w:t xml:space="preserve"> </w:t>
      </w:r>
      <w:r w:rsidRPr="00D03481">
        <w:t>обязательства по Договору.</w:t>
      </w:r>
    </w:p>
    <w:p w14:paraId="696D4292" w14:textId="77777777" w:rsidR="009F0C8B" w:rsidRDefault="009F0C8B" w:rsidP="00D03481">
      <w:pPr>
        <w:spacing w:after="0" w:line="240" w:lineRule="auto"/>
        <w:jc w:val="both"/>
        <w:rPr>
          <w:rFonts w:ascii="Times New Roman" w:eastAsia="Times New Roman" w:hAnsi="Times New Roman" w:cs="Times New Roman"/>
          <w:sz w:val="24"/>
          <w:szCs w:val="24"/>
          <w:lang w:eastAsia="ru-RU"/>
        </w:rPr>
      </w:pPr>
    </w:p>
    <w:p w14:paraId="1F9FBC26" w14:textId="77777777" w:rsidR="009F0C8B" w:rsidRPr="00C1779F" w:rsidRDefault="009F0C8B" w:rsidP="00C85F28">
      <w:pPr>
        <w:pStyle w:val="1"/>
      </w:pPr>
      <w:r w:rsidRPr="00C1779F">
        <w:t>ПОРЯДОК РАЗРЕШЕНИЯ СПОРОВ</w:t>
      </w:r>
    </w:p>
    <w:p w14:paraId="4E01C0DD" w14:textId="045BA978" w:rsidR="009F0C8B" w:rsidRDefault="009F0C8B" w:rsidP="00FE4920">
      <w:pPr>
        <w:pStyle w:val="a"/>
        <w:ind w:left="0" w:firstLine="0"/>
      </w:pPr>
      <w:r w:rsidRPr="009F0C8B">
        <w:t>В случае если согласие не будет достигнуто путем переговоров, Стороны устанавливают обязательный претензионный порядок разрешения споров.</w:t>
      </w:r>
    </w:p>
    <w:p w14:paraId="3450CDEE" w14:textId="77777777" w:rsidR="009F0C8B" w:rsidRDefault="009F0C8B" w:rsidP="00FE4920">
      <w:pPr>
        <w:pStyle w:val="a"/>
        <w:ind w:left="0" w:firstLine="0"/>
      </w:pPr>
      <w:r w:rsidRPr="009F0C8B">
        <w:t xml:space="preserve"> 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30 (тридцати) календарных дней с момента получения.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14:paraId="1AF8EFAA" w14:textId="4B8121C8" w:rsidR="009F0C8B" w:rsidRPr="009F0C8B" w:rsidRDefault="009F0C8B" w:rsidP="00FE4920">
      <w:pPr>
        <w:pStyle w:val="a"/>
        <w:ind w:left="0" w:firstLine="0"/>
      </w:pPr>
      <w:r w:rsidRPr="009F0C8B">
        <w:t xml:space="preserve">В случае отказа в удовлетворении претензии, а также отсутствия ответа на претензию по истечении 30 (тридцати) календарных дней с момента ее получения, все споры, разногласия и конфликты, возникающие в связи с исполнением настоящего Договора, а </w:t>
      </w:r>
      <w:r w:rsidRPr="009F0C8B">
        <w:lastRenderedPageBreak/>
        <w:t xml:space="preserve">также в случае его нарушения или расторжения, подлежат рассмотрению в Арбитражном суде </w:t>
      </w:r>
      <w:r>
        <w:t>города Москвы.</w:t>
      </w:r>
    </w:p>
    <w:p w14:paraId="51055B90" w14:textId="77777777" w:rsidR="00292021" w:rsidRDefault="00292021" w:rsidP="00D03481">
      <w:pPr>
        <w:spacing w:after="0" w:line="240" w:lineRule="auto"/>
        <w:jc w:val="both"/>
        <w:rPr>
          <w:rFonts w:ascii="Times New Roman" w:eastAsia="Times New Roman" w:hAnsi="Times New Roman" w:cs="Times New Roman"/>
          <w:sz w:val="24"/>
          <w:szCs w:val="24"/>
          <w:lang w:eastAsia="ru-RU"/>
        </w:rPr>
      </w:pPr>
    </w:p>
    <w:p w14:paraId="6D245133" w14:textId="7EEE68AD" w:rsidR="00513FC9" w:rsidRDefault="00D03481" w:rsidP="00C85F28">
      <w:pPr>
        <w:pStyle w:val="1"/>
      </w:pPr>
      <w:r w:rsidRPr="00990E84">
        <w:t>ПРОЧИЕ УСЛОВИЯ</w:t>
      </w:r>
    </w:p>
    <w:p w14:paraId="254BF88E" w14:textId="14E0162C" w:rsidR="00513FC9" w:rsidRDefault="00D03481" w:rsidP="009D7FB5">
      <w:pPr>
        <w:pStyle w:val="a"/>
        <w:ind w:left="0" w:firstLine="0"/>
      </w:pPr>
      <w:r w:rsidRPr="00D03481">
        <w:t>К положениям Договора применяется законодательство Российской Федерации.</w:t>
      </w:r>
      <w:r w:rsidR="00513FC9">
        <w:t xml:space="preserve"> </w:t>
      </w:r>
      <w:r w:rsidRPr="00D03481">
        <w:t>Вопросы, не урегулированные Договором, разрешаются в соответствии с</w:t>
      </w:r>
      <w:r w:rsidR="00513FC9">
        <w:t xml:space="preserve"> </w:t>
      </w:r>
      <w:r w:rsidRPr="00D03481">
        <w:t>законодательством Российской Федерации.</w:t>
      </w:r>
      <w:r w:rsidR="00513FC9">
        <w:t xml:space="preserve"> </w:t>
      </w:r>
    </w:p>
    <w:p w14:paraId="6E8B3022" w14:textId="71B7024C" w:rsidR="009F0C8B" w:rsidRDefault="00D03481" w:rsidP="009D7FB5">
      <w:pPr>
        <w:pStyle w:val="a"/>
        <w:ind w:left="0" w:firstLine="0"/>
      </w:pPr>
      <w:r w:rsidRPr="00D03481">
        <w:t>В случае, если какая-либо часть Договора будет признана утратившей</w:t>
      </w:r>
      <w:r w:rsidR="00513FC9">
        <w:t xml:space="preserve"> </w:t>
      </w:r>
      <w:r w:rsidRPr="00D03481">
        <w:t>юридическую силу и не подлежащей исполнению, остальные части Договора сохраняют</w:t>
      </w:r>
      <w:r w:rsidR="00513FC9">
        <w:t xml:space="preserve"> </w:t>
      </w:r>
      <w:r w:rsidRPr="00D03481">
        <w:t>свою юридическую силу и подлежат исполнению.</w:t>
      </w:r>
    </w:p>
    <w:p w14:paraId="6CC26C4E" w14:textId="7A783C87" w:rsidR="009F0C8B" w:rsidRDefault="009F0C8B" w:rsidP="009D7FB5">
      <w:pPr>
        <w:pStyle w:val="a"/>
        <w:ind w:left="0" w:firstLine="0"/>
      </w:pPr>
      <w:r w:rsidRPr="009F0C8B">
        <w:t xml:space="preserve">Для обмена юридически значимыми документами (акты, </w:t>
      </w:r>
      <w:proofErr w:type="gramStart"/>
      <w:r w:rsidRPr="009F0C8B">
        <w:t>счета на оплату</w:t>
      </w:r>
      <w:proofErr w:type="gramEnd"/>
      <w:r w:rsidRPr="009F0C8B">
        <w:t xml:space="preserve"> и другие документы) Стороны договорились использовать систему электронного документооборота. </w:t>
      </w:r>
      <w:proofErr w:type="spellStart"/>
      <w:r w:rsidRPr="009F0C8B">
        <w:t>КонтурДиадок</w:t>
      </w:r>
      <w:proofErr w:type="spellEnd"/>
      <w:r w:rsidRPr="009F0C8B">
        <w:t xml:space="preserve"> (</w:t>
      </w:r>
      <w:hyperlink r:id="rId16" w:history="1">
        <w:r w:rsidRPr="009F0C8B">
          <w:t>https://www.diadoc.ru/</w:t>
        </w:r>
      </w:hyperlink>
      <w:r w:rsidRPr="009F0C8B">
        <w:t>) или другую систему в случае настройки роуминга</w:t>
      </w:r>
      <w:r>
        <w:t>.</w:t>
      </w:r>
    </w:p>
    <w:p w14:paraId="79C1D229" w14:textId="6B6AC79A" w:rsidR="009F0C8B" w:rsidRDefault="009F0C8B" w:rsidP="009D7FB5">
      <w:pPr>
        <w:pStyle w:val="a"/>
        <w:ind w:left="0" w:firstLine="0"/>
      </w:pPr>
      <w:r w:rsidRPr="009F0C8B">
        <w:t>Стороны имеют право использовать наименование и логотип другой стороны в информации рекламного и презентационного характера.</w:t>
      </w:r>
    </w:p>
    <w:p w14:paraId="1BA86968" w14:textId="0895870E" w:rsidR="00560A0E" w:rsidRDefault="009F0C8B" w:rsidP="009D7FB5">
      <w:pPr>
        <w:pStyle w:val="a"/>
        <w:ind w:left="0" w:firstLine="0"/>
      </w:pPr>
      <w:r w:rsidRPr="009F0C8B">
        <w:t>Стороны обязуются уведомлять друг друга об изменении юридических адресов и банковских реквизитов в течение 10 (Десяти) рабочих дней с момента их изменения.</w:t>
      </w:r>
    </w:p>
    <w:p w14:paraId="26E06DA9" w14:textId="46C18198" w:rsidR="00560A0E" w:rsidRDefault="009F0C8B" w:rsidP="009D7FB5">
      <w:pPr>
        <w:pStyle w:val="a"/>
        <w:ind w:left="0" w:firstLine="0"/>
      </w:pPr>
      <w:r w:rsidRPr="009F0C8B">
        <w:t>Все приложения к настоящему Договору являются неотъемлемой частью настоящего Договора и вступают в силу с момента надлежащего подписания их уполномоченными на то представителями обеих Сторон</w:t>
      </w:r>
    </w:p>
    <w:p w14:paraId="0ADBACB0" w14:textId="7A87CC9C" w:rsidR="00560A0E" w:rsidRDefault="009F0C8B" w:rsidP="009D7FB5">
      <w:pPr>
        <w:pStyle w:val="a"/>
        <w:ind w:left="0" w:firstLine="0"/>
      </w:pPr>
      <w:r w:rsidRPr="00560A0E">
        <w:t>Настоящий Договор составлен в двух подлинных экземплярах, имеющих одинаковую юридическую силу, и вступает в силу</w:t>
      </w:r>
      <w:r w:rsidR="00560A0E">
        <w:t xml:space="preserve"> после его подписания Сторонами</w:t>
      </w:r>
    </w:p>
    <w:p w14:paraId="287C8992" w14:textId="3673260F" w:rsidR="00560A0E" w:rsidRDefault="009F0C8B" w:rsidP="009D7FB5">
      <w:pPr>
        <w:pStyle w:val="a"/>
        <w:ind w:left="0" w:firstLine="0"/>
      </w:pPr>
      <w:r w:rsidRPr="00560A0E">
        <w:t>Лицензиат обязан представлять Лицензиару информацию об использовании Системы по его требованию.</w:t>
      </w:r>
    </w:p>
    <w:p w14:paraId="4CB67144" w14:textId="4073D304" w:rsidR="009F0C8B" w:rsidRPr="00560A0E" w:rsidRDefault="009F0C8B" w:rsidP="009D7FB5">
      <w:pPr>
        <w:pStyle w:val="a"/>
        <w:ind w:left="0" w:firstLine="0"/>
      </w:pPr>
      <w:r w:rsidRPr="00560A0E">
        <w:t>Неотъемлемой частью настоящего договора являются следующие приложения:</w:t>
      </w:r>
    </w:p>
    <w:p w14:paraId="0E2425A2" w14:textId="77777777" w:rsidR="009F0C8B" w:rsidRPr="00196D2E" w:rsidRDefault="009F0C8B" w:rsidP="007E6862">
      <w:pPr>
        <w:pStyle w:val="ac"/>
        <w:spacing w:line="240" w:lineRule="auto"/>
        <w:jc w:val="left"/>
        <w:rPr>
          <w:rFonts w:ascii="Times New Roman" w:hAnsi="Times New Roman" w:cs="Times New Roman"/>
          <w:b w:val="0"/>
          <w:iCs w:val="0"/>
          <w:snapToGrid/>
        </w:rPr>
      </w:pPr>
      <w:r w:rsidRPr="00196D2E">
        <w:rPr>
          <w:rFonts w:ascii="Times New Roman" w:hAnsi="Times New Roman" w:cs="Times New Roman"/>
          <w:b w:val="0"/>
          <w:iCs w:val="0"/>
          <w:snapToGrid/>
        </w:rPr>
        <w:t xml:space="preserve">- Приложение № 1 – </w:t>
      </w:r>
      <w:r w:rsidR="00196D2E" w:rsidRPr="00196D2E">
        <w:rPr>
          <w:rFonts w:ascii="Times New Roman" w:hAnsi="Times New Roman" w:cs="Times New Roman"/>
          <w:b w:val="0"/>
          <w:iCs w:val="0"/>
          <w:snapToGrid/>
        </w:rPr>
        <w:t>Заявление о присоединении к Лицензионному договору-оферте</w:t>
      </w:r>
      <w:r w:rsidRPr="00196D2E">
        <w:rPr>
          <w:rFonts w:ascii="Times New Roman" w:hAnsi="Times New Roman" w:cs="Times New Roman"/>
          <w:b w:val="0"/>
          <w:iCs w:val="0"/>
          <w:snapToGrid/>
        </w:rPr>
        <w:t>;</w:t>
      </w:r>
    </w:p>
    <w:p w14:paraId="1BC468DB" w14:textId="77777777" w:rsidR="009F0C8B" w:rsidRPr="00196D2E" w:rsidRDefault="009F0C8B" w:rsidP="007E6862">
      <w:pPr>
        <w:pStyle w:val="ac"/>
        <w:spacing w:line="240" w:lineRule="auto"/>
        <w:jc w:val="left"/>
        <w:rPr>
          <w:rFonts w:ascii="Times New Roman" w:hAnsi="Times New Roman" w:cs="Times New Roman"/>
          <w:b w:val="0"/>
          <w:iCs w:val="0"/>
          <w:snapToGrid/>
        </w:rPr>
      </w:pPr>
      <w:r w:rsidRPr="00196D2E">
        <w:rPr>
          <w:rFonts w:ascii="Times New Roman" w:hAnsi="Times New Roman" w:cs="Times New Roman"/>
          <w:b w:val="0"/>
          <w:iCs w:val="0"/>
          <w:snapToGrid/>
        </w:rPr>
        <w:t>- Приложение № 2 – Форма акта приема-передачи прав;</w:t>
      </w:r>
    </w:p>
    <w:p w14:paraId="58F76B74" w14:textId="4CB26C35" w:rsidR="00196D2E" w:rsidRPr="00196D2E" w:rsidRDefault="00196D2E" w:rsidP="007E6862">
      <w:pPr>
        <w:pStyle w:val="ac"/>
        <w:spacing w:line="240" w:lineRule="auto"/>
        <w:jc w:val="left"/>
        <w:rPr>
          <w:rFonts w:ascii="Times New Roman" w:hAnsi="Times New Roman" w:cs="Times New Roman"/>
          <w:b w:val="0"/>
          <w:iCs w:val="0"/>
          <w:snapToGrid/>
        </w:rPr>
      </w:pPr>
      <w:r w:rsidRPr="00196D2E">
        <w:rPr>
          <w:rFonts w:ascii="Times New Roman" w:hAnsi="Times New Roman" w:cs="Times New Roman"/>
          <w:b w:val="0"/>
          <w:iCs w:val="0"/>
          <w:snapToGrid/>
        </w:rPr>
        <w:t>-</w:t>
      </w:r>
      <w:r w:rsidR="007E6862">
        <w:rPr>
          <w:rFonts w:ascii="Times New Roman" w:hAnsi="Times New Roman" w:cs="Times New Roman"/>
          <w:b w:val="0"/>
          <w:iCs w:val="0"/>
          <w:snapToGrid/>
        </w:rPr>
        <w:t xml:space="preserve"> </w:t>
      </w:r>
      <w:r w:rsidRPr="00196D2E">
        <w:rPr>
          <w:rFonts w:ascii="Times New Roman" w:hAnsi="Times New Roman" w:cs="Times New Roman"/>
          <w:b w:val="0"/>
          <w:iCs w:val="0"/>
          <w:snapToGrid/>
        </w:rPr>
        <w:t>Приложение № 3 – Форма акта ввода в промышленную эксплуатацию (ПЭ).</w:t>
      </w:r>
    </w:p>
    <w:p w14:paraId="26E22F70" w14:textId="59312B87" w:rsidR="009F0C8B" w:rsidRPr="00196D2E" w:rsidRDefault="00196D2E" w:rsidP="007E6862">
      <w:pPr>
        <w:pStyle w:val="ac"/>
        <w:spacing w:line="240" w:lineRule="auto"/>
        <w:jc w:val="left"/>
        <w:rPr>
          <w:rFonts w:ascii="Times New Roman" w:hAnsi="Times New Roman" w:cs="Times New Roman"/>
          <w:b w:val="0"/>
          <w:iCs w:val="0"/>
          <w:snapToGrid/>
        </w:rPr>
      </w:pPr>
      <w:r w:rsidRPr="00196D2E">
        <w:rPr>
          <w:rFonts w:ascii="Times New Roman" w:hAnsi="Times New Roman" w:cs="Times New Roman"/>
          <w:b w:val="0"/>
          <w:iCs w:val="0"/>
          <w:snapToGrid/>
        </w:rPr>
        <w:t>-</w:t>
      </w:r>
      <w:r w:rsidR="007E6862">
        <w:rPr>
          <w:rFonts w:ascii="Times New Roman" w:hAnsi="Times New Roman" w:cs="Times New Roman"/>
          <w:b w:val="0"/>
          <w:iCs w:val="0"/>
          <w:snapToGrid/>
        </w:rPr>
        <w:t xml:space="preserve"> </w:t>
      </w:r>
      <w:r w:rsidRPr="00196D2E">
        <w:rPr>
          <w:rFonts w:ascii="Times New Roman" w:hAnsi="Times New Roman" w:cs="Times New Roman"/>
          <w:b w:val="0"/>
          <w:iCs w:val="0"/>
          <w:snapToGrid/>
        </w:rPr>
        <w:t>Приложение № 4</w:t>
      </w:r>
      <w:r w:rsidR="009F0C8B" w:rsidRPr="00196D2E">
        <w:rPr>
          <w:rFonts w:ascii="Times New Roman" w:hAnsi="Times New Roman" w:cs="Times New Roman"/>
          <w:b w:val="0"/>
          <w:iCs w:val="0"/>
          <w:snapToGrid/>
        </w:rPr>
        <w:t xml:space="preserve"> – Рекомендации по безопасной и непрерывной эксплуатации Универсальной Платежной Системы Корпораций и Мультибанка.</w:t>
      </w:r>
    </w:p>
    <w:p w14:paraId="4E429D8D" w14:textId="77777777" w:rsidR="009F0C8B" w:rsidRPr="00196D2E" w:rsidRDefault="00196D2E" w:rsidP="007E6862">
      <w:pPr>
        <w:pStyle w:val="ac"/>
        <w:spacing w:line="240" w:lineRule="auto"/>
        <w:jc w:val="left"/>
        <w:rPr>
          <w:rFonts w:ascii="Times New Roman" w:hAnsi="Times New Roman" w:cs="Times New Roman"/>
          <w:b w:val="0"/>
          <w:iCs w:val="0"/>
          <w:snapToGrid/>
        </w:rPr>
      </w:pPr>
      <w:r w:rsidRPr="00196D2E">
        <w:rPr>
          <w:rFonts w:ascii="Times New Roman" w:hAnsi="Times New Roman" w:cs="Times New Roman"/>
          <w:b w:val="0"/>
          <w:iCs w:val="0"/>
          <w:snapToGrid/>
        </w:rPr>
        <w:t>- Приложение № 5</w:t>
      </w:r>
      <w:r w:rsidR="009F0C8B" w:rsidRPr="00196D2E">
        <w:rPr>
          <w:rFonts w:ascii="Times New Roman" w:hAnsi="Times New Roman" w:cs="Times New Roman"/>
          <w:b w:val="0"/>
          <w:iCs w:val="0"/>
          <w:snapToGrid/>
        </w:rPr>
        <w:t xml:space="preserve"> – Спецификация на базовую техническую поддержку;</w:t>
      </w:r>
    </w:p>
    <w:p w14:paraId="6CA2F719" w14:textId="77777777" w:rsidR="009F0C8B" w:rsidRPr="00196D2E" w:rsidRDefault="00196D2E" w:rsidP="007E6862">
      <w:pPr>
        <w:pStyle w:val="ac"/>
        <w:spacing w:line="240" w:lineRule="auto"/>
        <w:jc w:val="left"/>
        <w:rPr>
          <w:rFonts w:ascii="Times New Roman" w:hAnsi="Times New Roman" w:cs="Times New Roman"/>
          <w:b w:val="0"/>
          <w:iCs w:val="0"/>
          <w:snapToGrid/>
        </w:rPr>
      </w:pPr>
      <w:r w:rsidRPr="00AF4DAF">
        <w:rPr>
          <w:rFonts w:ascii="Times New Roman" w:hAnsi="Times New Roman" w:cs="Times New Roman"/>
          <w:b w:val="0"/>
          <w:iCs w:val="0"/>
          <w:snapToGrid/>
        </w:rPr>
        <w:t>- Приложение № 6</w:t>
      </w:r>
      <w:r w:rsidR="009F0C8B" w:rsidRPr="00AF4DAF">
        <w:rPr>
          <w:rFonts w:ascii="Times New Roman" w:hAnsi="Times New Roman" w:cs="Times New Roman"/>
          <w:b w:val="0"/>
          <w:iCs w:val="0"/>
          <w:snapToGrid/>
        </w:rPr>
        <w:t xml:space="preserve"> – Перечень услуг по установке </w:t>
      </w:r>
      <w:proofErr w:type="spellStart"/>
      <w:r w:rsidR="009F0C8B" w:rsidRPr="00AF4DAF">
        <w:rPr>
          <w:rFonts w:ascii="Times New Roman" w:hAnsi="Times New Roman" w:cs="Times New Roman"/>
          <w:b w:val="0"/>
          <w:iCs w:val="0"/>
          <w:snapToGrid/>
        </w:rPr>
        <w:t>Corp.bank</w:t>
      </w:r>
      <w:proofErr w:type="spellEnd"/>
      <w:r w:rsidR="009F0C8B" w:rsidRPr="00AF4DAF">
        <w:rPr>
          <w:rFonts w:ascii="Times New Roman" w:hAnsi="Times New Roman" w:cs="Times New Roman"/>
          <w:b w:val="0"/>
          <w:iCs w:val="0"/>
          <w:snapToGrid/>
        </w:rPr>
        <w:t xml:space="preserve"> и Мультибанк.</w:t>
      </w:r>
    </w:p>
    <w:p w14:paraId="42EE61DC" w14:textId="77777777" w:rsidR="009F0C8B" w:rsidRPr="009F0C8B" w:rsidRDefault="009F0C8B" w:rsidP="009F0C8B">
      <w:pPr>
        <w:pStyle w:val="ac"/>
        <w:spacing w:line="240" w:lineRule="auto"/>
        <w:rPr>
          <w:rFonts w:ascii="Times New Roman" w:hAnsi="Times New Roman" w:cs="Times New Roman"/>
          <w:b w:val="0"/>
          <w:iCs w:val="0"/>
          <w:snapToGrid/>
        </w:rPr>
      </w:pPr>
    </w:p>
    <w:p w14:paraId="2F297CB5" w14:textId="2A137A6A" w:rsidR="009F0C8B" w:rsidRPr="00241175" w:rsidRDefault="009F0C8B" w:rsidP="006317D0">
      <w:pPr>
        <w:ind w:left="360"/>
        <w:rPr>
          <w:rFonts w:ascii="Times New Roman" w:hAnsi="Times New Roman" w:cs="Times New Roman"/>
          <w:b/>
          <w:bCs/>
          <w:sz w:val="24"/>
          <w:szCs w:val="24"/>
        </w:rPr>
      </w:pPr>
      <w:r w:rsidRPr="00241175">
        <w:rPr>
          <w:rFonts w:ascii="Times New Roman" w:hAnsi="Times New Roman" w:cs="Times New Roman"/>
          <w:b/>
          <w:bCs/>
          <w:sz w:val="24"/>
          <w:szCs w:val="24"/>
        </w:rPr>
        <w:t>РЕКВИЗИТЫ</w:t>
      </w:r>
    </w:p>
    <w:tbl>
      <w:tblPr>
        <w:tblStyle w:val="ab"/>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31AB9" w:rsidRPr="006317D0" w14:paraId="70F66A74" w14:textId="77777777" w:rsidTr="0022667E">
        <w:tc>
          <w:tcPr>
            <w:tcW w:w="9072" w:type="dxa"/>
            <w:shd w:val="clear" w:color="auto" w:fill="FFFFFF" w:themeFill="background1"/>
          </w:tcPr>
          <w:p w14:paraId="10539135" w14:textId="77777777" w:rsidR="00C31AB9" w:rsidRPr="006317D0" w:rsidRDefault="00C31AB9" w:rsidP="006317D0">
            <w:pPr>
              <w:ind w:left="360"/>
              <w:rPr>
                <w:rFonts w:ascii="Times New Roman" w:hAnsi="Times New Roman" w:cs="Times New Roman"/>
                <w:sz w:val="24"/>
                <w:szCs w:val="24"/>
              </w:rPr>
            </w:pPr>
            <w:r w:rsidRPr="006317D0">
              <w:rPr>
                <w:rFonts w:ascii="Times New Roman" w:hAnsi="Times New Roman" w:cs="Times New Roman"/>
                <w:sz w:val="24"/>
                <w:szCs w:val="24"/>
              </w:rPr>
              <w:t>Лицензиар</w:t>
            </w:r>
          </w:p>
        </w:tc>
      </w:tr>
      <w:tr w:rsidR="00C31AB9" w:rsidRPr="006317D0" w14:paraId="5C574F2A" w14:textId="77777777" w:rsidTr="0022667E">
        <w:tc>
          <w:tcPr>
            <w:tcW w:w="9072" w:type="dxa"/>
            <w:shd w:val="clear" w:color="auto" w:fill="FFFFFF" w:themeFill="background1"/>
          </w:tcPr>
          <w:p w14:paraId="29DB479E" w14:textId="77777777" w:rsidR="00C31AB9" w:rsidRPr="006317D0" w:rsidRDefault="00C31AB9" w:rsidP="006317D0">
            <w:pPr>
              <w:ind w:left="360"/>
              <w:rPr>
                <w:rFonts w:ascii="Times New Roman" w:hAnsi="Times New Roman" w:cs="Times New Roman"/>
                <w:sz w:val="24"/>
                <w:szCs w:val="24"/>
              </w:rPr>
            </w:pPr>
            <w:r w:rsidRPr="006317D0">
              <w:rPr>
                <w:rFonts w:ascii="Times New Roman" w:hAnsi="Times New Roman" w:cs="Times New Roman"/>
                <w:sz w:val="24"/>
                <w:szCs w:val="24"/>
              </w:rPr>
              <w:t>ООО «КАЗНАЧЕЙСКИЕ ТЕХНОЛОГИИ»</w:t>
            </w:r>
          </w:p>
        </w:tc>
      </w:tr>
      <w:tr w:rsidR="0022667E" w:rsidRPr="006317D0" w14:paraId="44953028" w14:textId="77777777" w:rsidTr="0088182F">
        <w:tc>
          <w:tcPr>
            <w:tcW w:w="9072" w:type="dxa"/>
            <w:shd w:val="clear" w:color="auto" w:fill="FFFFFF" w:themeFill="background1"/>
          </w:tcPr>
          <w:p w14:paraId="4D1F4B36" w14:textId="4F628E63" w:rsidR="0022667E" w:rsidRPr="006317D0" w:rsidRDefault="0022667E" w:rsidP="006317D0">
            <w:pPr>
              <w:ind w:left="360"/>
              <w:rPr>
                <w:rFonts w:ascii="Times New Roman" w:hAnsi="Times New Roman" w:cs="Times New Roman"/>
                <w:sz w:val="24"/>
                <w:szCs w:val="24"/>
              </w:rPr>
            </w:pPr>
            <w:r w:rsidRPr="006317D0">
              <w:rPr>
                <w:rFonts w:ascii="Times New Roman" w:hAnsi="Times New Roman" w:cs="Times New Roman"/>
                <w:sz w:val="24"/>
                <w:szCs w:val="24"/>
              </w:rPr>
              <w:t xml:space="preserve">ИНН: </w:t>
            </w:r>
            <w:bookmarkStart w:id="0" w:name="_Hlk66293286"/>
            <w:r w:rsidRPr="006317D0">
              <w:rPr>
                <w:rFonts w:ascii="Times New Roman" w:hAnsi="Times New Roman" w:cs="Times New Roman"/>
                <w:sz w:val="24"/>
                <w:szCs w:val="24"/>
              </w:rPr>
              <w:t>9731067462</w:t>
            </w:r>
            <w:bookmarkEnd w:id="0"/>
          </w:p>
        </w:tc>
      </w:tr>
      <w:tr w:rsidR="0022667E" w:rsidRPr="006317D0" w14:paraId="0AEF522E" w14:textId="77777777" w:rsidTr="0088182F">
        <w:tc>
          <w:tcPr>
            <w:tcW w:w="9072" w:type="dxa"/>
            <w:shd w:val="clear" w:color="auto" w:fill="FFFFFF" w:themeFill="background1"/>
          </w:tcPr>
          <w:p w14:paraId="2A654AB2" w14:textId="77777777" w:rsidR="0022667E" w:rsidRPr="006317D0" w:rsidRDefault="0022667E" w:rsidP="006317D0">
            <w:pPr>
              <w:ind w:left="360"/>
              <w:rPr>
                <w:rFonts w:ascii="Times New Roman" w:hAnsi="Times New Roman" w:cs="Times New Roman"/>
                <w:sz w:val="24"/>
                <w:szCs w:val="24"/>
              </w:rPr>
            </w:pPr>
            <w:r w:rsidRPr="006317D0">
              <w:rPr>
                <w:rFonts w:ascii="Times New Roman" w:hAnsi="Times New Roman" w:cs="Times New Roman"/>
                <w:sz w:val="24"/>
                <w:szCs w:val="24"/>
              </w:rPr>
              <w:t xml:space="preserve">КПП: </w:t>
            </w:r>
            <w:bookmarkStart w:id="1" w:name="_Hlk66293291"/>
            <w:r w:rsidRPr="006317D0">
              <w:rPr>
                <w:rFonts w:ascii="Times New Roman" w:hAnsi="Times New Roman" w:cs="Times New Roman"/>
                <w:sz w:val="24"/>
                <w:szCs w:val="24"/>
              </w:rPr>
              <w:t>773101001</w:t>
            </w:r>
            <w:bookmarkEnd w:id="1"/>
          </w:p>
        </w:tc>
      </w:tr>
      <w:tr w:rsidR="0022667E" w:rsidRPr="006317D0" w14:paraId="4B3C93BE" w14:textId="77777777" w:rsidTr="0088182F">
        <w:tc>
          <w:tcPr>
            <w:tcW w:w="9072" w:type="dxa"/>
            <w:shd w:val="clear" w:color="auto" w:fill="FFFFFF" w:themeFill="background1"/>
          </w:tcPr>
          <w:p w14:paraId="1A305514" w14:textId="77777777" w:rsidR="0022667E" w:rsidRPr="006317D0" w:rsidRDefault="0022667E" w:rsidP="006317D0">
            <w:pPr>
              <w:ind w:left="360"/>
              <w:rPr>
                <w:rFonts w:ascii="Times New Roman" w:hAnsi="Times New Roman" w:cs="Times New Roman"/>
                <w:sz w:val="24"/>
                <w:szCs w:val="24"/>
              </w:rPr>
            </w:pPr>
            <w:r w:rsidRPr="006317D0">
              <w:rPr>
                <w:rFonts w:ascii="Times New Roman" w:hAnsi="Times New Roman" w:cs="Times New Roman"/>
                <w:sz w:val="24"/>
                <w:szCs w:val="24"/>
              </w:rPr>
              <w:t xml:space="preserve">ОГРН: </w:t>
            </w:r>
            <w:bookmarkStart w:id="2" w:name="_Hlk66293280"/>
            <w:r w:rsidRPr="006317D0">
              <w:rPr>
                <w:rFonts w:ascii="Times New Roman" w:hAnsi="Times New Roman" w:cs="Times New Roman"/>
                <w:sz w:val="24"/>
                <w:szCs w:val="24"/>
              </w:rPr>
              <w:t>1207700251450</w:t>
            </w:r>
            <w:bookmarkEnd w:id="2"/>
          </w:p>
        </w:tc>
      </w:tr>
      <w:tr w:rsidR="00C31AB9" w:rsidRPr="006317D0" w14:paraId="792FA67A" w14:textId="77777777" w:rsidTr="0022667E">
        <w:tc>
          <w:tcPr>
            <w:tcW w:w="9072" w:type="dxa"/>
            <w:shd w:val="clear" w:color="auto" w:fill="FFFFFF" w:themeFill="background1"/>
          </w:tcPr>
          <w:p w14:paraId="31573241" w14:textId="6DFCB1B1" w:rsidR="00C31AB9" w:rsidRPr="006317D0" w:rsidRDefault="00C31AB9" w:rsidP="006317D0">
            <w:pPr>
              <w:ind w:left="360"/>
              <w:rPr>
                <w:rFonts w:ascii="Times New Roman" w:hAnsi="Times New Roman" w:cs="Times New Roman"/>
                <w:sz w:val="24"/>
                <w:szCs w:val="24"/>
              </w:rPr>
            </w:pPr>
            <w:r w:rsidRPr="006317D0">
              <w:rPr>
                <w:rFonts w:ascii="Times New Roman" w:hAnsi="Times New Roman" w:cs="Times New Roman"/>
                <w:sz w:val="24"/>
                <w:szCs w:val="24"/>
              </w:rPr>
              <w:t>Место нахождения:</w:t>
            </w:r>
          </w:p>
        </w:tc>
      </w:tr>
      <w:tr w:rsidR="00C31AB9" w:rsidRPr="006317D0" w14:paraId="3F3F60CD" w14:textId="77777777" w:rsidTr="0022667E">
        <w:tc>
          <w:tcPr>
            <w:tcW w:w="9072" w:type="dxa"/>
            <w:shd w:val="clear" w:color="auto" w:fill="FFFFFF" w:themeFill="background1"/>
          </w:tcPr>
          <w:p w14:paraId="584F316A" w14:textId="6E3D717A" w:rsidR="00C31AB9" w:rsidRPr="006317D0" w:rsidRDefault="00C31AB9" w:rsidP="006317D0">
            <w:pPr>
              <w:ind w:left="360"/>
              <w:rPr>
                <w:rFonts w:ascii="Times New Roman" w:hAnsi="Times New Roman" w:cs="Times New Roman"/>
                <w:sz w:val="24"/>
                <w:szCs w:val="24"/>
              </w:rPr>
            </w:pPr>
            <w:bookmarkStart w:id="3" w:name="_Hlk66292380"/>
            <w:r w:rsidRPr="006317D0">
              <w:rPr>
                <w:rFonts w:ascii="Times New Roman" w:hAnsi="Times New Roman" w:cs="Times New Roman"/>
                <w:sz w:val="24"/>
                <w:szCs w:val="24"/>
              </w:rPr>
              <w:t>121205, город Москва, Территория Инновационного Центра «Сколково», Большой бульвар, дом 42, строение 1, этаж 3, помещение № 1160, рабочее место № 5</w:t>
            </w:r>
            <w:bookmarkEnd w:id="3"/>
          </w:p>
          <w:p w14:paraId="7127A777" w14:textId="69CA2600" w:rsidR="00C31AB9" w:rsidRPr="006317D0" w:rsidRDefault="00C31AB9" w:rsidP="006317D0">
            <w:pPr>
              <w:ind w:left="360"/>
              <w:rPr>
                <w:rFonts w:ascii="Times New Roman" w:hAnsi="Times New Roman" w:cs="Times New Roman"/>
                <w:sz w:val="24"/>
                <w:szCs w:val="24"/>
              </w:rPr>
            </w:pPr>
            <w:r w:rsidRPr="006317D0">
              <w:rPr>
                <w:rFonts w:ascii="Times New Roman" w:hAnsi="Times New Roman" w:cs="Times New Roman"/>
                <w:b/>
                <w:bCs/>
                <w:sz w:val="24"/>
                <w:szCs w:val="24"/>
              </w:rPr>
              <w:t>Почтовый адрес:</w:t>
            </w:r>
            <w:r w:rsidRPr="006317D0">
              <w:rPr>
                <w:rFonts w:ascii="Times New Roman" w:hAnsi="Times New Roman" w:cs="Times New Roman"/>
                <w:sz w:val="24"/>
                <w:szCs w:val="24"/>
              </w:rPr>
              <w:t xml:space="preserve"> 121205, город Москва, Территория Инновационного Центра «Сколково», Большой бульвар, дом 42, строение 1, ресепшн </w:t>
            </w:r>
            <w:proofErr w:type="gramStart"/>
            <w:r w:rsidR="0022667E" w:rsidRPr="006317D0">
              <w:rPr>
                <w:rFonts w:ascii="Times New Roman" w:hAnsi="Times New Roman" w:cs="Times New Roman"/>
                <w:sz w:val="24"/>
                <w:szCs w:val="24"/>
              </w:rPr>
              <w:t>4</w:t>
            </w:r>
            <w:r w:rsidRPr="006317D0">
              <w:rPr>
                <w:rFonts w:ascii="Times New Roman" w:hAnsi="Times New Roman" w:cs="Times New Roman"/>
                <w:sz w:val="24"/>
                <w:szCs w:val="24"/>
              </w:rPr>
              <w:t>го</w:t>
            </w:r>
            <w:proofErr w:type="gramEnd"/>
            <w:r w:rsidRPr="006317D0">
              <w:rPr>
                <w:rFonts w:ascii="Times New Roman" w:hAnsi="Times New Roman" w:cs="Times New Roman"/>
                <w:sz w:val="24"/>
                <w:szCs w:val="24"/>
              </w:rPr>
              <w:t xml:space="preserve"> ядра.</w:t>
            </w:r>
          </w:p>
          <w:p w14:paraId="034041D4" w14:textId="77777777" w:rsidR="00C31AB9" w:rsidRPr="006317D0" w:rsidRDefault="00C31AB9" w:rsidP="006317D0">
            <w:pPr>
              <w:ind w:left="360"/>
              <w:rPr>
                <w:rFonts w:ascii="Times New Roman" w:hAnsi="Times New Roman" w:cs="Times New Roman"/>
                <w:sz w:val="24"/>
                <w:szCs w:val="24"/>
              </w:rPr>
            </w:pPr>
          </w:p>
          <w:p w14:paraId="19507904" w14:textId="56357F44" w:rsidR="0022667E" w:rsidRPr="006317D0" w:rsidRDefault="0022667E" w:rsidP="006317D0">
            <w:pPr>
              <w:ind w:left="360"/>
              <w:rPr>
                <w:rFonts w:ascii="Times New Roman" w:hAnsi="Times New Roman" w:cs="Times New Roman"/>
                <w:sz w:val="24"/>
                <w:szCs w:val="24"/>
              </w:rPr>
            </w:pPr>
            <w:r w:rsidRPr="006317D0">
              <w:rPr>
                <w:rFonts w:ascii="Times New Roman" w:hAnsi="Times New Roman" w:cs="Times New Roman"/>
                <w:sz w:val="24"/>
                <w:szCs w:val="24"/>
              </w:rPr>
              <w:t>Банковские реквизиты:</w:t>
            </w:r>
          </w:p>
        </w:tc>
      </w:tr>
      <w:tr w:rsidR="00C31AB9" w:rsidRPr="00AD22D6" w14:paraId="0FF4F4B1" w14:textId="77777777" w:rsidTr="0022667E">
        <w:tc>
          <w:tcPr>
            <w:tcW w:w="9072" w:type="dxa"/>
            <w:shd w:val="clear" w:color="auto" w:fill="FFFFFF" w:themeFill="background1"/>
          </w:tcPr>
          <w:p w14:paraId="661D5FE6" w14:textId="148841EB" w:rsidR="00C31AB9" w:rsidRPr="00AD22D6" w:rsidRDefault="00C31AB9" w:rsidP="006317D0">
            <w:pPr>
              <w:ind w:left="360"/>
              <w:rPr>
                <w:rFonts w:ascii="Times New Roman" w:hAnsi="Times New Roman" w:cs="Times New Roman"/>
                <w:sz w:val="24"/>
                <w:szCs w:val="24"/>
              </w:rPr>
            </w:pPr>
            <w:r w:rsidRPr="00AD22D6">
              <w:rPr>
                <w:rFonts w:ascii="Times New Roman" w:hAnsi="Times New Roman" w:cs="Times New Roman"/>
                <w:sz w:val="24"/>
                <w:szCs w:val="24"/>
              </w:rPr>
              <w:t xml:space="preserve">р/с </w:t>
            </w:r>
            <w:bookmarkStart w:id="4" w:name="_Hlk66293298"/>
            <w:r w:rsidRPr="00AD22D6">
              <w:rPr>
                <w:rFonts w:ascii="Times New Roman" w:hAnsi="Times New Roman" w:cs="Times New Roman"/>
                <w:sz w:val="24"/>
                <w:szCs w:val="24"/>
              </w:rPr>
              <w:t>40702810238000204154</w:t>
            </w:r>
            <w:bookmarkEnd w:id="4"/>
            <w:r w:rsidR="006317D0" w:rsidRPr="00AD22D6">
              <w:rPr>
                <w:rFonts w:ascii="Times New Roman" w:hAnsi="Times New Roman" w:cs="Times New Roman"/>
                <w:sz w:val="24"/>
                <w:szCs w:val="24"/>
              </w:rPr>
              <w:t xml:space="preserve"> </w:t>
            </w:r>
            <w:r w:rsidRPr="00AD22D6">
              <w:rPr>
                <w:rFonts w:ascii="Times New Roman" w:hAnsi="Times New Roman" w:cs="Times New Roman"/>
                <w:sz w:val="24"/>
                <w:szCs w:val="24"/>
              </w:rPr>
              <w:t xml:space="preserve">в </w:t>
            </w:r>
            <w:bookmarkStart w:id="5" w:name="_Hlk66293306"/>
            <w:r w:rsidRPr="00AD22D6">
              <w:rPr>
                <w:rFonts w:ascii="Times New Roman" w:hAnsi="Times New Roman" w:cs="Times New Roman"/>
                <w:sz w:val="24"/>
                <w:szCs w:val="24"/>
              </w:rPr>
              <w:t>ПАО Сбербанк</w:t>
            </w:r>
            <w:bookmarkEnd w:id="5"/>
          </w:p>
        </w:tc>
      </w:tr>
      <w:tr w:rsidR="00C31AB9" w:rsidRPr="00AD22D6" w14:paraId="449E50F7" w14:textId="77777777" w:rsidTr="0022667E">
        <w:tc>
          <w:tcPr>
            <w:tcW w:w="9072" w:type="dxa"/>
            <w:shd w:val="clear" w:color="auto" w:fill="FFFFFF" w:themeFill="background1"/>
            <w:vAlign w:val="center"/>
          </w:tcPr>
          <w:p w14:paraId="36C5280D" w14:textId="2899982B" w:rsidR="00C31AB9" w:rsidRPr="00AD22D6" w:rsidRDefault="00C31AB9" w:rsidP="006317D0">
            <w:pPr>
              <w:ind w:left="360"/>
              <w:rPr>
                <w:rFonts w:ascii="Times New Roman" w:hAnsi="Times New Roman" w:cs="Times New Roman"/>
                <w:sz w:val="24"/>
                <w:szCs w:val="24"/>
              </w:rPr>
            </w:pPr>
            <w:r w:rsidRPr="00AD22D6">
              <w:rPr>
                <w:rFonts w:ascii="Times New Roman" w:hAnsi="Times New Roman" w:cs="Times New Roman"/>
                <w:sz w:val="24"/>
                <w:szCs w:val="24"/>
              </w:rPr>
              <w:t xml:space="preserve">К/с: </w:t>
            </w:r>
            <w:bookmarkStart w:id="6" w:name="_Hlk66293319"/>
            <w:r w:rsidRPr="00AD22D6">
              <w:rPr>
                <w:rFonts w:ascii="Times New Roman" w:hAnsi="Times New Roman" w:cs="Times New Roman"/>
                <w:sz w:val="24"/>
                <w:szCs w:val="24"/>
              </w:rPr>
              <w:t>30101810400000000225</w:t>
            </w:r>
            <w:bookmarkEnd w:id="6"/>
            <w:r w:rsidR="006317D0" w:rsidRPr="00AD22D6">
              <w:rPr>
                <w:rFonts w:ascii="Times New Roman" w:hAnsi="Times New Roman" w:cs="Times New Roman"/>
                <w:sz w:val="24"/>
                <w:szCs w:val="24"/>
              </w:rPr>
              <w:t xml:space="preserve">  БИК: </w:t>
            </w:r>
            <w:bookmarkStart w:id="7" w:name="_Hlk66293312"/>
            <w:r w:rsidR="006317D0" w:rsidRPr="00AD22D6">
              <w:rPr>
                <w:rFonts w:ascii="Times New Roman" w:hAnsi="Times New Roman" w:cs="Times New Roman"/>
                <w:sz w:val="24"/>
                <w:szCs w:val="24"/>
              </w:rPr>
              <w:t>044525225</w:t>
            </w:r>
            <w:bookmarkEnd w:id="7"/>
          </w:p>
        </w:tc>
      </w:tr>
    </w:tbl>
    <w:p w14:paraId="1D0A7BA0" w14:textId="77777777" w:rsidR="009F0C8B" w:rsidRPr="00AD22D6" w:rsidRDefault="009F0C8B" w:rsidP="00560A0E">
      <w:pPr>
        <w:jc w:val="both"/>
        <w:rPr>
          <w:rFonts w:ascii="Times New Roman" w:hAnsi="Times New Roman" w:cs="Times New Roman"/>
          <w:b/>
          <w:sz w:val="24"/>
          <w:szCs w:val="24"/>
        </w:rPr>
      </w:pPr>
    </w:p>
    <w:p w14:paraId="1A733B31" w14:textId="77777777" w:rsidR="00096C0F" w:rsidRPr="00F319B0" w:rsidRDefault="00096C0F" w:rsidP="00DB3531">
      <w:pPr>
        <w:pageBreakBefore/>
        <w:spacing w:after="0"/>
        <w:jc w:val="right"/>
        <w:rPr>
          <w:rFonts w:ascii="Times New Roman" w:hAnsi="Times New Roman" w:cs="Times New Roman"/>
          <w:b/>
          <w:bCs/>
          <w:sz w:val="20"/>
          <w:szCs w:val="20"/>
        </w:rPr>
      </w:pPr>
      <w:r w:rsidRPr="00F319B0">
        <w:rPr>
          <w:rFonts w:ascii="Times New Roman" w:hAnsi="Times New Roman" w:cs="Times New Roman"/>
          <w:b/>
          <w:bCs/>
          <w:sz w:val="20"/>
          <w:szCs w:val="20"/>
        </w:rPr>
        <w:lastRenderedPageBreak/>
        <w:t>Приложение №1</w:t>
      </w:r>
    </w:p>
    <w:p w14:paraId="51B278DA" w14:textId="77777777" w:rsidR="00096C0F" w:rsidRPr="00F319B0" w:rsidRDefault="00096C0F" w:rsidP="00DB3531">
      <w:pPr>
        <w:spacing w:after="0"/>
        <w:jc w:val="right"/>
        <w:rPr>
          <w:rFonts w:ascii="Times New Roman" w:hAnsi="Times New Roman" w:cs="Times New Roman"/>
          <w:b/>
          <w:sz w:val="20"/>
          <w:szCs w:val="20"/>
        </w:rPr>
      </w:pPr>
      <w:r w:rsidRPr="00F319B0">
        <w:rPr>
          <w:rFonts w:ascii="Times New Roman" w:hAnsi="Times New Roman" w:cs="Times New Roman"/>
          <w:b/>
          <w:sz w:val="20"/>
          <w:szCs w:val="20"/>
        </w:rPr>
        <w:t>к лицензионному договору-оферте</w:t>
      </w:r>
    </w:p>
    <w:p w14:paraId="289B5D0C" w14:textId="77777777" w:rsidR="00FB2886" w:rsidRDefault="00FB2886" w:rsidP="00FB2886">
      <w:pPr>
        <w:spacing w:after="0"/>
        <w:ind w:firstLine="4820"/>
        <w:rPr>
          <w:rFonts w:ascii="Times New Roman" w:hAnsi="Times New Roman" w:cs="Times New Roman"/>
          <w:color w:val="000000"/>
          <w:sz w:val="20"/>
          <w:szCs w:val="20"/>
          <w:lang w:eastAsia="ru-RU"/>
        </w:rPr>
      </w:pPr>
    </w:p>
    <w:p w14:paraId="6B4D5F29" w14:textId="77777777" w:rsidR="00FB2886" w:rsidRPr="00F319B0" w:rsidRDefault="00FB2886" w:rsidP="00FB2886">
      <w:pPr>
        <w:spacing w:after="0"/>
        <w:ind w:firstLine="4820"/>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Генеральному директору</w:t>
      </w:r>
    </w:p>
    <w:p w14:paraId="1248A4E1" w14:textId="77777777" w:rsidR="00FB2886" w:rsidRPr="00F319B0" w:rsidRDefault="00FB2886" w:rsidP="00FB2886">
      <w:pPr>
        <w:spacing w:after="0"/>
        <w:ind w:firstLine="4820"/>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 xml:space="preserve">ООО «КАЗНАЧЕЙСКИЕ ТЕХНОЛОГИИ» </w:t>
      </w:r>
    </w:p>
    <w:p w14:paraId="07E9FE52" w14:textId="77777777" w:rsidR="00FB2886" w:rsidRPr="00F319B0" w:rsidRDefault="00FB2886" w:rsidP="00FB2886">
      <w:pPr>
        <w:spacing w:after="0"/>
        <w:ind w:firstLine="4820"/>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 xml:space="preserve">ИНН </w:t>
      </w:r>
      <w:r w:rsidRPr="00F319B0">
        <w:rPr>
          <w:rFonts w:ascii="Times New Roman" w:hAnsi="Times New Roman" w:cs="Times New Roman"/>
          <w:sz w:val="20"/>
          <w:szCs w:val="20"/>
        </w:rPr>
        <w:t>9731067462</w:t>
      </w:r>
    </w:p>
    <w:p w14:paraId="36CE3435" w14:textId="65783EE1" w:rsidR="00FB2886" w:rsidRPr="00F319B0" w:rsidRDefault="00FB2886" w:rsidP="00FB2886">
      <w:pPr>
        <w:spacing w:after="0"/>
        <w:ind w:firstLine="4820"/>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Гришиной Е</w:t>
      </w:r>
      <w:r w:rsidR="0093007D">
        <w:rPr>
          <w:rFonts w:ascii="Times New Roman" w:hAnsi="Times New Roman" w:cs="Times New Roman"/>
          <w:color w:val="000000"/>
          <w:sz w:val="20"/>
          <w:szCs w:val="20"/>
          <w:lang w:eastAsia="ru-RU"/>
        </w:rPr>
        <w:t xml:space="preserve">катерине </w:t>
      </w:r>
      <w:r w:rsidRPr="00F319B0">
        <w:rPr>
          <w:rFonts w:ascii="Times New Roman" w:hAnsi="Times New Roman" w:cs="Times New Roman"/>
          <w:color w:val="000000"/>
          <w:sz w:val="20"/>
          <w:szCs w:val="20"/>
          <w:lang w:eastAsia="ru-RU"/>
        </w:rPr>
        <w:t>В</w:t>
      </w:r>
      <w:r w:rsidR="0093007D">
        <w:rPr>
          <w:rFonts w:ascii="Times New Roman" w:hAnsi="Times New Roman" w:cs="Times New Roman"/>
          <w:color w:val="000000"/>
          <w:sz w:val="20"/>
          <w:szCs w:val="20"/>
          <w:lang w:eastAsia="ru-RU"/>
        </w:rPr>
        <w:t>икторовне</w:t>
      </w:r>
    </w:p>
    <w:p w14:paraId="1FB5935F" w14:textId="77777777" w:rsidR="00FB2886" w:rsidRDefault="00FB2886" w:rsidP="00FB2886">
      <w:pPr>
        <w:spacing w:after="0"/>
        <w:jc w:val="center"/>
        <w:rPr>
          <w:rFonts w:ascii="Times New Roman" w:hAnsi="Times New Roman" w:cs="Times New Roman"/>
          <w:color w:val="000000"/>
          <w:sz w:val="20"/>
          <w:szCs w:val="20"/>
          <w:lang w:eastAsia="ru-RU"/>
        </w:rPr>
      </w:pPr>
    </w:p>
    <w:p w14:paraId="13E36D3F" w14:textId="50D01309" w:rsidR="00FB2886" w:rsidRPr="00EF418E" w:rsidRDefault="00FB2886" w:rsidP="00FB2886">
      <w:pPr>
        <w:spacing w:after="0"/>
        <w:jc w:val="center"/>
        <w:rPr>
          <w:rFonts w:ascii="Times New Roman" w:hAnsi="Times New Roman" w:cs="Times New Roman"/>
          <w:b/>
          <w:color w:val="000000"/>
          <w:sz w:val="20"/>
          <w:szCs w:val="20"/>
          <w:lang w:eastAsia="ru-RU"/>
        </w:rPr>
      </w:pPr>
      <w:r w:rsidRPr="00EF418E">
        <w:rPr>
          <w:rFonts w:ascii="Times New Roman" w:hAnsi="Times New Roman" w:cs="Times New Roman"/>
          <w:b/>
          <w:color w:val="000000"/>
          <w:sz w:val="20"/>
          <w:szCs w:val="20"/>
          <w:lang w:eastAsia="ru-RU"/>
        </w:rPr>
        <w:t>ЗАЯВЛЕНИЕ</w:t>
      </w:r>
      <w:r>
        <w:rPr>
          <w:rFonts w:ascii="Times New Roman" w:hAnsi="Times New Roman" w:cs="Times New Roman"/>
          <w:b/>
          <w:color w:val="000000"/>
          <w:sz w:val="20"/>
          <w:szCs w:val="20"/>
          <w:lang w:eastAsia="ru-RU"/>
        </w:rPr>
        <w:t xml:space="preserve"> № </w:t>
      </w:r>
      <w:r w:rsidR="00B534B5">
        <w:rPr>
          <w:rFonts w:ascii="Times New Roman" w:hAnsi="Times New Roman" w:cs="Times New Roman"/>
          <w:b/>
          <w:color w:val="000000"/>
          <w:sz w:val="20"/>
          <w:szCs w:val="20"/>
          <w:lang w:eastAsia="ru-RU"/>
        </w:rPr>
        <w:t>202</w:t>
      </w:r>
      <w:r w:rsidR="00186A16">
        <w:rPr>
          <w:rFonts w:ascii="Times New Roman" w:hAnsi="Times New Roman" w:cs="Times New Roman"/>
          <w:b/>
          <w:color w:val="000000"/>
          <w:sz w:val="20"/>
          <w:szCs w:val="20"/>
          <w:lang w:eastAsia="ru-RU"/>
        </w:rPr>
        <w:t>3</w:t>
      </w:r>
      <w:r w:rsidR="00B534B5">
        <w:rPr>
          <w:rFonts w:ascii="Times New Roman" w:hAnsi="Times New Roman" w:cs="Times New Roman"/>
          <w:b/>
          <w:color w:val="000000"/>
          <w:sz w:val="20"/>
          <w:szCs w:val="20"/>
          <w:lang w:eastAsia="ru-RU"/>
        </w:rPr>
        <w:t>-КТ000-</w:t>
      </w:r>
      <w:r>
        <w:rPr>
          <w:rFonts w:ascii="Times New Roman" w:hAnsi="Times New Roman" w:cs="Times New Roman"/>
          <w:b/>
          <w:color w:val="000000"/>
          <w:sz w:val="20"/>
          <w:szCs w:val="20"/>
          <w:lang w:eastAsia="ru-RU"/>
        </w:rPr>
        <w:t xml:space="preserve">1 от </w:t>
      </w:r>
      <w:r w:rsidR="00B3725F">
        <w:rPr>
          <w:rFonts w:ascii="Times New Roman" w:hAnsi="Times New Roman" w:cs="Times New Roman"/>
          <w:b/>
          <w:color w:val="000000"/>
          <w:sz w:val="20"/>
          <w:szCs w:val="20"/>
          <w:lang w:eastAsia="ru-RU"/>
        </w:rPr>
        <w:t>__</w:t>
      </w:r>
      <w:r>
        <w:rPr>
          <w:rFonts w:ascii="Times New Roman" w:hAnsi="Times New Roman" w:cs="Times New Roman"/>
          <w:b/>
          <w:color w:val="000000"/>
          <w:sz w:val="20"/>
          <w:szCs w:val="20"/>
          <w:lang w:eastAsia="ru-RU"/>
        </w:rPr>
        <w:t>.</w:t>
      </w:r>
      <w:r w:rsidR="00B3725F">
        <w:rPr>
          <w:rFonts w:ascii="Times New Roman" w:hAnsi="Times New Roman" w:cs="Times New Roman"/>
          <w:b/>
          <w:color w:val="000000"/>
          <w:sz w:val="20"/>
          <w:szCs w:val="20"/>
          <w:lang w:eastAsia="ru-RU"/>
        </w:rPr>
        <w:t>__</w:t>
      </w:r>
      <w:r>
        <w:rPr>
          <w:rFonts w:ascii="Times New Roman" w:hAnsi="Times New Roman" w:cs="Times New Roman"/>
          <w:b/>
          <w:color w:val="000000"/>
          <w:sz w:val="20"/>
          <w:szCs w:val="20"/>
          <w:lang w:eastAsia="ru-RU"/>
        </w:rPr>
        <w:t>.2023 г.</w:t>
      </w:r>
    </w:p>
    <w:p w14:paraId="16E2B32D" w14:textId="471B800A" w:rsidR="00FB2886" w:rsidRDefault="00FB2886" w:rsidP="00FB2886">
      <w:pPr>
        <w:spacing w:after="0"/>
        <w:jc w:val="center"/>
        <w:rPr>
          <w:rFonts w:ascii="Times New Roman" w:hAnsi="Times New Roman" w:cs="Times New Roman"/>
          <w:b/>
          <w:color w:val="000000"/>
          <w:sz w:val="20"/>
          <w:szCs w:val="20"/>
          <w:lang w:eastAsia="ru-RU"/>
        </w:rPr>
      </w:pPr>
      <w:r w:rsidRPr="00EF418E">
        <w:rPr>
          <w:rFonts w:ascii="Times New Roman" w:hAnsi="Times New Roman" w:cs="Times New Roman"/>
          <w:b/>
          <w:color w:val="000000"/>
          <w:sz w:val="20"/>
          <w:szCs w:val="20"/>
          <w:lang w:eastAsia="ru-RU"/>
        </w:rPr>
        <w:t xml:space="preserve">о присоединении к Лицензионному Договору-оферте </w:t>
      </w:r>
      <w:r w:rsidRPr="00EF418E">
        <w:rPr>
          <w:rFonts w:ascii="Times New Roman" w:hAnsi="Times New Roman" w:cs="Times New Roman"/>
          <w:b/>
          <w:sz w:val="20"/>
          <w:szCs w:val="20"/>
        </w:rPr>
        <w:t xml:space="preserve">в редакции </w:t>
      </w:r>
      <w:r w:rsidRPr="00EF418E">
        <w:rPr>
          <w:rFonts w:ascii="Times New Roman" w:hAnsi="Times New Roman" w:cs="Times New Roman"/>
          <w:b/>
          <w:color w:val="000000"/>
          <w:sz w:val="20"/>
          <w:szCs w:val="20"/>
          <w:lang w:eastAsia="ru-RU"/>
        </w:rPr>
        <w:t>от «</w:t>
      </w:r>
      <w:r w:rsidR="00021EAC">
        <w:rPr>
          <w:rFonts w:ascii="Times New Roman" w:hAnsi="Times New Roman" w:cs="Times New Roman"/>
          <w:b/>
          <w:color w:val="000000"/>
          <w:sz w:val="20"/>
          <w:szCs w:val="20"/>
          <w:lang w:eastAsia="ru-RU"/>
        </w:rPr>
        <w:t>08</w:t>
      </w:r>
      <w:r w:rsidRPr="00EF418E">
        <w:rPr>
          <w:rFonts w:ascii="Times New Roman" w:hAnsi="Times New Roman" w:cs="Times New Roman"/>
          <w:b/>
          <w:color w:val="000000"/>
          <w:sz w:val="20"/>
          <w:szCs w:val="20"/>
          <w:lang w:eastAsia="ru-RU"/>
        </w:rPr>
        <w:t xml:space="preserve">» </w:t>
      </w:r>
      <w:r w:rsidR="00021EAC">
        <w:rPr>
          <w:rFonts w:ascii="Times New Roman" w:hAnsi="Times New Roman" w:cs="Times New Roman"/>
          <w:b/>
          <w:color w:val="000000"/>
          <w:sz w:val="20"/>
          <w:szCs w:val="20"/>
          <w:lang w:eastAsia="ru-RU"/>
        </w:rPr>
        <w:t xml:space="preserve">декабря </w:t>
      </w:r>
      <w:r w:rsidRPr="00EF418E">
        <w:rPr>
          <w:rFonts w:ascii="Times New Roman" w:hAnsi="Times New Roman" w:cs="Times New Roman"/>
          <w:b/>
          <w:color w:val="000000"/>
          <w:sz w:val="20"/>
          <w:szCs w:val="20"/>
          <w:lang w:eastAsia="ru-RU"/>
        </w:rPr>
        <w:t>2023 г.</w:t>
      </w:r>
    </w:p>
    <w:p w14:paraId="12007C0C" w14:textId="77777777" w:rsidR="00FB2886" w:rsidRPr="00EF418E" w:rsidRDefault="00FB2886" w:rsidP="00FB2886">
      <w:pPr>
        <w:spacing w:after="0"/>
        <w:jc w:val="both"/>
        <w:rPr>
          <w:rFonts w:ascii="Times New Roman" w:hAnsi="Times New Roman" w:cs="Times New Roman"/>
          <w:color w:val="000000"/>
          <w:sz w:val="20"/>
          <w:szCs w:val="20"/>
          <w:lang w:eastAsia="ru-RU"/>
        </w:rPr>
      </w:pPr>
    </w:p>
    <w:p w14:paraId="37A3A2C4" w14:textId="231AC13F" w:rsidR="00FB2886" w:rsidRPr="00622DBB" w:rsidRDefault="009E246F" w:rsidP="00FB2886">
      <w:pPr>
        <w:spacing w:after="0"/>
        <w:jc w:val="both"/>
        <w:rPr>
          <w:rFonts w:ascii="Times New Roman" w:hAnsi="Times New Roman"/>
          <w:color w:val="000000"/>
          <w:sz w:val="20"/>
        </w:rPr>
      </w:pPr>
      <w:r w:rsidRPr="0026550A">
        <w:rPr>
          <w:rFonts w:ascii="Times New Roman" w:eastAsia="Calibri" w:hAnsi="Times New Roman" w:cs="Times New Roman"/>
          <w:b/>
          <w:bCs/>
          <w:color w:val="000000"/>
          <w:sz w:val="20"/>
          <w:szCs w:val="20"/>
          <w:lang w:eastAsia="ru-RU"/>
        </w:rPr>
        <w:t>ООО «»</w:t>
      </w:r>
      <w:r w:rsidRPr="0026550A">
        <w:rPr>
          <w:rFonts w:ascii="Times New Roman" w:eastAsia="Calibri" w:hAnsi="Times New Roman" w:cs="Times New Roman"/>
          <w:b/>
          <w:bCs/>
          <w:color w:val="000000"/>
          <w:sz w:val="20"/>
        </w:rPr>
        <w:t xml:space="preserve"> (ИНН</w:t>
      </w:r>
      <w:r w:rsidRPr="0026550A">
        <w:rPr>
          <w:rFonts w:ascii="Times New Roman" w:eastAsia="Calibri" w:hAnsi="Times New Roman" w:cs="Times New Roman"/>
          <w:b/>
          <w:bCs/>
          <w:color w:val="000000"/>
          <w:sz w:val="20"/>
          <w:szCs w:val="20"/>
          <w:lang w:eastAsia="ru-RU"/>
        </w:rPr>
        <w:t>, КПП ),</w:t>
      </w:r>
      <w:r w:rsidRPr="00254E58">
        <w:rPr>
          <w:rFonts w:ascii="Times New Roman" w:eastAsia="Calibri" w:hAnsi="Times New Roman" w:cs="Times New Roman"/>
          <w:color w:val="000000"/>
          <w:sz w:val="20"/>
          <w:szCs w:val="20"/>
          <w:lang w:eastAsia="ru-RU"/>
        </w:rPr>
        <w:t xml:space="preserve"> далее – Лицензиат, в лице</w:t>
      </w:r>
      <w:r w:rsidRPr="00545E88">
        <w:rPr>
          <w:rFonts w:ascii="Times New Roman" w:eastAsia="Calibri" w:hAnsi="Times New Roman" w:cs="Times New Roman"/>
          <w:sz w:val="20"/>
          <w:szCs w:val="20"/>
        </w:rPr>
        <w:t xml:space="preserve"> </w:t>
      </w:r>
      <w:r w:rsidRPr="00254E58">
        <w:rPr>
          <w:rFonts w:ascii="Times New Roman" w:eastAsia="Calibri" w:hAnsi="Times New Roman" w:cs="Times New Roman"/>
          <w:color w:val="000000"/>
          <w:sz w:val="20"/>
          <w:szCs w:val="20"/>
          <w:lang w:eastAsia="ru-RU"/>
        </w:rPr>
        <w:t>,</w:t>
      </w:r>
      <w:r w:rsidRPr="00254E58">
        <w:rPr>
          <w:rFonts w:ascii="Times New Roman" w:eastAsia="Calibri" w:hAnsi="Times New Roman" w:cs="Times New Roman"/>
          <w:color w:val="000000"/>
          <w:sz w:val="20"/>
        </w:rPr>
        <w:t xml:space="preserve"> </w:t>
      </w:r>
      <w:r w:rsidRPr="00254E58">
        <w:rPr>
          <w:rFonts w:ascii="Times New Roman" w:eastAsia="Calibri" w:hAnsi="Times New Roman" w:cs="Times New Roman"/>
          <w:color w:val="000000"/>
          <w:sz w:val="20"/>
          <w:szCs w:val="20"/>
          <w:lang w:eastAsia="ru-RU"/>
        </w:rPr>
        <w:t>действующего на основании</w:t>
      </w:r>
      <w:r w:rsidRPr="00545E88">
        <w:rPr>
          <w:rFonts w:ascii="Times New Roman" w:eastAsia="Calibri" w:hAnsi="Times New Roman" w:cs="Times New Roman"/>
          <w:color w:val="000000"/>
          <w:sz w:val="20"/>
        </w:rPr>
        <w:t xml:space="preserve"> </w:t>
      </w:r>
      <w:r w:rsidRPr="00254E58">
        <w:rPr>
          <w:rFonts w:ascii="Times New Roman" w:eastAsia="Calibri" w:hAnsi="Times New Roman" w:cs="Times New Roman"/>
          <w:color w:val="000000"/>
          <w:sz w:val="20"/>
        </w:rPr>
        <w:t xml:space="preserve">, </w:t>
      </w:r>
      <w:r w:rsidRPr="00254E58">
        <w:rPr>
          <w:rFonts w:ascii="Times New Roman" w:eastAsia="Calibri" w:hAnsi="Times New Roman" w:cs="Times New Roman"/>
          <w:color w:val="000000"/>
          <w:sz w:val="20"/>
          <w:szCs w:val="20"/>
          <w:lang w:eastAsia="ru-RU"/>
        </w:rPr>
        <w:t xml:space="preserve">юридический адрес: </w:t>
      </w:r>
      <w:r>
        <w:rPr>
          <w:rFonts w:ascii="Times New Roman" w:eastAsia="Calibri" w:hAnsi="Times New Roman" w:cs="Times New Roman"/>
          <w:color w:val="000000"/>
          <w:sz w:val="20"/>
          <w:szCs w:val="20"/>
          <w:lang w:eastAsia="ru-RU"/>
        </w:rPr>
        <w:t>,</w:t>
      </w:r>
      <w:r w:rsidRPr="00254E58">
        <w:rPr>
          <w:rFonts w:ascii="Times New Roman" w:eastAsia="Calibri" w:hAnsi="Times New Roman" w:cs="Times New Roman"/>
          <w:sz w:val="20"/>
          <w:szCs w:val="20"/>
        </w:rPr>
        <w:t xml:space="preserve"> </w:t>
      </w:r>
      <w:r w:rsidRPr="00254E58">
        <w:rPr>
          <w:rFonts w:ascii="Times New Roman" w:eastAsia="Calibri" w:hAnsi="Times New Roman" w:cs="Times New Roman"/>
          <w:color w:val="000000"/>
          <w:sz w:val="20"/>
          <w:szCs w:val="20"/>
          <w:lang w:eastAsia="ru-RU"/>
        </w:rPr>
        <w:t>банковские реквизиты:</w:t>
      </w:r>
      <w:r w:rsidRPr="00254E58">
        <w:rPr>
          <w:rFonts w:ascii="Times New Roman" w:eastAsia="Calibri" w:hAnsi="Times New Roman" w:cs="Times New Roman"/>
          <w:i/>
          <w:color w:val="000000"/>
          <w:sz w:val="20"/>
          <w:szCs w:val="20"/>
          <w:lang w:eastAsia="ru-RU"/>
        </w:rPr>
        <w:t xml:space="preserve"> </w:t>
      </w:r>
      <w:r w:rsidRPr="00254E58">
        <w:rPr>
          <w:rFonts w:ascii="Times New Roman" w:eastAsia="Calibri" w:hAnsi="Times New Roman" w:cs="Times New Roman"/>
          <w:color w:val="000000"/>
          <w:sz w:val="20"/>
        </w:rPr>
        <w:t>р/с</w:t>
      </w:r>
      <w:r w:rsidRPr="002069E2">
        <w:rPr>
          <w:rFonts w:ascii="Times New Roman" w:eastAsia="Calibri" w:hAnsi="Times New Roman" w:cs="Times New Roman"/>
          <w:iCs/>
          <w:sz w:val="20"/>
          <w:szCs w:val="20"/>
        </w:rPr>
        <w:t xml:space="preserve"> </w:t>
      </w:r>
      <w:r w:rsidRPr="00254E58">
        <w:rPr>
          <w:rFonts w:ascii="Times New Roman" w:eastAsia="Calibri" w:hAnsi="Times New Roman" w:cs="Times New Roman"/>
          <w:iCs/>
          <w:color w:val="000000"/>
          <w:sz w:val="20"/>
          <w:szCs w:val="20"/>
          <w:lang w:eastAsia="ru-RU"/>
        </w:rPr>
        <w:t>, Банк:</w:t>
      </w:r>
      <w:r w:rsidRPr="002069E2">
        <w:rPr>
          <w:rFonts w:ascii="Times New Roman" w:eastAsia="Calibri" w:hAnsi="Times New Roman" w:cs="Times New Roman"/>
          <w:iCs/>
          <w:sz w:val="20"/>
          <w:szCs w:val="20"/>
        </w:rPr>
        <w:t xml:space="preserve"> </w:t>
      </w:r>
      <w:r w:rsidRPr="00254E58">
        <w:rPr>
          <w:rFonts w:ascii="Times New Roman" w:eastAsia="Calibri" w:hAnsi="Times New Roman" w:cs="Times New Roman"/>
          <w:iCs/>
          <w:color w:val="000000"/>
          <w:sz w:val="20"/>
          <w:szCs w:val="20"/>
          <w:lang w:eastAsia="ru-RU"/>
        </w:rPr>
        <w:t>,</w:t>
      </w:r>
      <w:r w:rsidRPr="00254E58">
        <w:rPr>
          <w:rFonts w:ascii="Times New Roman" w:eastAsia="Calibri" w:hAnsi="Times New Roman" w:cs="Times New Roman"/>
          <w:color w:val="000000"/>
          <w:sz w:val="20"/>
        </w:rPr>
        <w:t xml:space="preserve"> к/с</w:t>
      </w:r>
      <w:r w:rsidRPr="00254E58">
        <w:rPr>
          <w:rFonts w:ascii="Times New Roman" w:eastAsia="Calibri" w:hAnsi="Times New Roman" w:cs="Times New Roman"/>
          <w:iCs/>
          <w:color w:val="000000"/>
          <w:sz w:val="20"/>
          <w:szCs w:val="20"/>
          <w:lang w:eastAsia="ru-RU"/>
        </w:rPr>
        <w:t xml:space="preserve"> </w:t>
      </w:r>
      <w:r w:rsidRPr="00254E58">
        <w:rPr>
          <w:rFonts w:ascii="Times New Roman" w:eastAsia="Calibri" w:hAnsi="Times New Roman" w:cs="Times New Roman"/>
          <w:color w:val="000000"/>
          <w:sz w:val="20"/>
        </w:rPr>
        <w:t>, БИК</w:t>
      </w:r>
      <w:r w:rsidRPr="002069E2">
        <w:rPr>
          <w:rFonts w:ascii="Times New Roman" w:eastAsia="Calibri" w:hAnsi="Times New Roman" w:cs="Times New Roman"/>
          <w:iCs/>
          <w:sz w:val="20"/>
          <w:szCs w:val="20"/>
        </w:rPr>
        <w:t xml:space="preserve"> </w:t>
      </w:r>
      <w:r w:rsidRPr="00254E58">
        <w:rPr>
          <w:rFonts w:ascii="Times New Roman" w:eastAsia="Calibri" w:hAnsi="Times New Roman" w:cs="Times New Roman"/>
          <w:color w:val="000000"/>
          <w:sz w:val="20"/>
        </w:rPr>
        <w:t>)</w:t>
      </w:r>
    </w:p>
    <w:p w14:paraId="1BA7FAD8" w14:textId="77777777" w:rsidR="00FB2886" w:rsidRDefault="00FB2886" w:rsidP="00FB2886">
      <w:pPr>
        <w:spacing w:after="0"/>
        <w:rPr>
          <w:rFonts w:ascii="Times New Roman" w:hAnsi="Times New Roman" w:cs="Times New Roman"/>
          <w:b/>
          <w:color w:val="000000"/>
          <w:sz w:val="20"/>
          <w:szCs w:val="20"/>
          <w:lang w:eastAsia="ru-RU"/>
        </w:rPr>
      </w:pPr>
    </w:p>
    <w:p w14:paraId="164EE871" w14:textId="3DC06A64" w:rsidR="00FB2886" w:rsidRPr="00F319B0" w:rsidRDefault="00FB2886" w:rsidP="00FB2886">
      <w:pPr>
        <w:spacing w:after="0"/>
        <w:ind w:firstLine="567"/>
        <w:jc w:val="both"/>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 xml:space="preserve">настоящим заявляю об акцепте «Лицензионного </w:t>
      </w:r>
      <w:r w:rsidR="009E246F">
        <w:rPr>
          <w:rFonts w:ascii="Times New Roman" w:hAnsi="Times New Roman" w:cs="Times New Roman"/>
          <w:color w:val="000000"/>
          <w:sz w:val="20"/>
          <w:szCs w:val="20"/>
          <w:lang w:eastAsia="ru-RU"/>
        </w:rPr>
        <w:t>д</w:t>
      </w:r>
      <w:r w:rsidRPr="00F319B0">
        <w:rPr>
          <w:rFonts w:ascii="Times New Roman" w:hAnsi="Times New Roman" w:cs="Times New Roman"/>
          <w:color w:val="000000"/>
          <w:sz w:val="20"/>
          <w:szCs w:val="20"/>
          <w:lang w:eastAsia="ru-RU"/>
        </w:rPr>
        <w:t xml:space="preserve">оговора» (далее </w:t>
      </w:r>
      <w:r w:rsidR="009E246F">
        <w:rPr>
          <w:rFonts w:ascii="Times New Roman" w:hAnsi="Times New Roman" w:cs="Times New Roman"/>
          <w:color w:val="000000"/>
          <w:sz w:val="20"/>
          <w:szCs w:val="20"/>
          <w:lang w:eastAsia="ru-RU"/>
        </w:rPr>
        <w:t xml:space="preserve">– </w:t>
      </w:r>
      <w:r w:rsidRPr="00F319B0">
        <w:rPr>
          <w:rFonts w:ascii="Times New Roman" w:hAnsi="Times New Roman" w:cs="Times New Roman"/>
          <w:color w:val="000000"/>
          <w:sz w:val="20"/>
          <w:szCs w:val="20"/>
          <w:lang w:eastAsia="ru-RU"/>
        </w:rPr>
        <w:t>Договор), предусмотренном ст. 428 Гражданского кодекса Российской Федерации.</w:t>
      </w:r>
    </w:p>
    <w:p w14:paraId="6C3804D3" w14:textId="77777777" w:rsidR="00FB2886" w:rsidRDefault="00FB2886" w:rsidP="00FB2886">
      <w:pPr>
        <w:spacing w:after="0"/>
        <w:ind w:firstLine="567"/>
        <w:jc w:val="both"/>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Принимаю на себя обязательства следовать положениям указанного Договора, включая условия, изложенные в приложениях к нему, которые мне разъяснены в полном объеме и имеют для меня обязательную силу.</w:t>
      </w:r>
    </w:p>
    <w:p w14:paraId="76784367" w14:textId="77777777" w:rsidR="0093007D" w:rsidRDefault="0093007D" w:rsidP="0093007D">
      <w:pPr>
        <w:ind w:firstLine="567"/>
        <w:jc w:val="both"/>
        <w:rPr>
          <w:rFonts w:ascii="Times New Roman" w:eastAsia="Calibri" w:hAnsi="Times New Roman" w:cs="Times New Roman"/>
          <w:color w:val="000000"/>
          <w:sz w:val="20"/>
          <w:szCs w:val="20"/>
          <w:lang w:eastAsia="ru-RU"/>
        </w:rPr>
      </w:pPr>
      <w:r w:rsidRPr="00254E58">
        <w:rPr>
          <w:rFonts w:ascii="Times New Roman" w:eastAsia="Calibri" w:hAnsi="Times New Roman" w:cs="Times New Roman"/>
          <w:color w:val="000000"/>
          <w:sz w:val="20"/>
          <w:szCs w:val="20"/>
          <w:lang w:eastAsia="ru-RU"/>
        </w:rPr>
        <w:t>Просим представить Продукт в следующем объеме:</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3"/>
        <w:gridCol w:w="1128"/>
        <w:gridCol w:w="1117"/>
        <w:gridCol w:w="1411"/>
        <w:gridCol w:w="1094"/>
        <w:gridCol w:w="1204"/>
      </w:tblGrid>
      <w:tr w:rsidR="0093007D" w:rsidRPr="00254E58" w14:paraId="41EBFF75" w14:textId="77777777" w:rsidTr="006A2640">
        <w:trPr>
          <w:trHeight w:val="265"/>
          <w:tblHeader/>
        </w:trPr>
        <w:tc>
          <w:tcPr>
            <w:tcW w:w="10206" w:type="dxa"/>
            <w:gridSpan w:val="8"/>
            <w:shd w:val="clear" w:color="auto" w:fill="F2F2F2"/>
          </w:tcPr>
          <w:p w14:paraId="7EBEB190" w14:textId="77777777" w:rsidR="0093007D" w:rsidRPr="007F14F1" w:rsidRDefault="0093007D" w:rsidP="0093007D">
            <w:pPr>
              <w:numPr>
                <w:ilvl w:val="0"/>
                <w:numId w:val="8"/>
              </w:numPr>
              <w:spacing w:after="0"/>
              <w:contextualSpacing/>
              <w:jc w:val="both"/>
              <w:rPr>
                <w:rFonts w:ascii="Times New Roman" w:eastAsia="Times New Roman" w:hAnsi="Times New Roman" w:cs="Times New Roman"/>
                <w:color w:val="000000"/>
                <w:sz w:val="20"/>
                <w:szCs w:val="20"/>
                <w:lang w:eastAsia="ru-RU"/>
              </w:rPr>
            </w:pPr>
            <w:r w:rsidRPr="00254E58">
              <w:rPr>
                <w:rFonts w:ascii="Times New Roman" w:eastAsia="Times New Roman" w:hAnsi="Times New Roman" w:cs="Times New Roman"/>
                <w:b/>
                <w:bCs/>
                <w:color w:val="000000"/>
                <w:sz w:val="20"/>
                <w:szCs w:val="20"/>
                <w:lang w:eastAsia="ru-RU"/>
              </w:rPr>
              <w:t xml:space="preserve">Функционал </w:t>
            </w:r>
            <w:proofErr w:type="spellStart"/>
            <w:r w:rsidRPr="00254E58">
              <w:rPr>
                <w:rFonts w:ascii="Times New Roman" w:eastAsia="Times New Roman" w:hAnsi="Times New Roman" w:cs="Times New Roman"/>
                <w:b/>
                <w:bCs/>
                <w:color w:val="000000"/>
                <w:sz w:val="20"/>
                <w:szCs w:val="20"/>
                <w:lang w:eastAsia="ru-RU"/>
              </w:rPr>
              <w:t>Corp.bank</w:t>
            </w:r>
            <w:proofErr w:type="spellEnd"/>
            <w:r>
              <w:rPr>
                <w:rFonts w:ascii="Times New Roman" w:eastAsia="Times New Roman" w:hAnsi="Times New Roman" w:cs="Times New Roman"/>
                <w:b/>
                <w:bCs/>
                <w:color w:val="000000"/>
                <w:sz w:val="20"/>
                <w:szCs w:val="20"/>
                <w:lang w:eastAsia="ru-RU"/>
              </w:rPr>
              <w:t>, очередь 1, стоимость – _______ руб./месяц.</w:t>
            </w:r>
          </w:p>
          <w:p w14:paraId="74AED7EC" w14:textId="77777777" w:rsidR="0093007D" w:rsidRPr="00113751" w:rsidRDefault="0093007D" w:rsidP="0093007D">
            <w:pPr>
              <w:numPr>
                <w:ilvl w:val="0"/>
                <w:numId w:val="8"/>
              </w:numPr>
              <w:spacing w:after="0"/>
              <w:contextualSpacing/>
              <w:jc w:val="both"/>
              <w:rPr>
                <w:rFonts w:ascii="Times New Roman" w:eastAsia="Times New Roman" w:hAnsi="Times New Roman" w:cs="Times New Roman"/>
                <w:color w:val="000000"/>
                <w:sz w:val="20"/>
                <w:szCs w:val="20"/>
                <w:lang w:eastAsia="ru-RU"/>
              </w:rPr>
            </w:pPr>
            <w:r w:rsidRPr="00254E58">
              <w:rPr>
                <w:rFonts w:ascii="Times New Roman" w:eastAsia="Times New Roman" w:hAnsi="Times New Roman" w:cs="Times New Roman"/>
                <w:b/>
                <w:bCs/>
                <w:color w:val="000000"/>
                <w:sz w:val="20"/>
                <w:szCs w:val="20"/>
                <w:lang w:eastAsia="ru-RU"/>
              </w:rPr>
              <w:t xml:space="preserve">Функционал </w:t>
            </w:r>
            <w:proofErr w:type="spellStart"/>
            <w:r w:rsidRPr="00254E58">
              <w:rPr>
                <w:rFonts w:ascii="Times New Roman" w:eastAsia="Times New Roman" w:hAnsi="Times New Roman" w:cs="Times New Roman"/>
                <w:b/>
                <w:bCs/>
                <w:color w:val="000000"/>
                <w:sz w:val="20"/>
                <w:szCs w:val="20"/>
                <w:lang w:eastAsia="ru-RU"/>
              </w:rPr>
              <w:t>Corp.bank</w:t>
            </w:r>
            <w:proofErr w:type="spellEnd"/>
            <w:r>
              <w:rPr>
                <w:rFonts w:ascii="Times New Roman" w:eastAsia="Times New Roman" w:hAnsi="Times New Roman" w:cs="Times New Roman"/>
                <w:b/>
                <w:bCs/>
                <w:color w:val="000000"/>
                <w:sz w:val="20"/>
                <w:szCs w:val="20"/>
                <w:lang w:eastAsia="ru-RU"/>
              </w:rPr>
              <w:t>, очередь 2, стоимость – _______ руб./месяц.</w:t>
            </w:r>
          </w:p>
          <w:p w14:paraId="729E6740" w14:textId="77777777" w:rsidR="0093007D" w:rsidRPr="007F14F1" w:rsidRDefault="0093007D" w:rsidP="0093007D">
            <w:pPr>
              <w:numPr>
                <w:ilvl w:val="0"/>
                <w:numId w:val="8"/>
              </w:numPr>
              <w:spacing w:after="0"/>
              <w:contextualSpacing/>
              <w:jc w:val="both"/>
              <w:rPr>
                <w:rFonts w:ascii="Times New Roman" w:eastAsia="Times New Roman" w:hAnsi="Times New Roman" w:cs="Times New Roman"/>
                <w:color w:val="000000"/>
                <w:sz w:val="20"/>
                <w:szCs w:val="20"/>
                <w:lang w:eastAsia="ru-RU"/>
              </w:rPr>
            </w:pPr>
            <w:r w:rsidRPr="00254E58">
              <w:rPr>
                <w:rFonts w:ascii="Times New Roman" w:eastAsia="Times New Roman" w:hAnsi="Times New Roman" w:cs="Times New Roman"/>
                <w:b/>
                <w:bCs/>
                <w:color w:val="000000"/>
                <w:sz w:val="20"/>
                <w:szCs w:val="20"/>
                <w:lang w:eastAsia="ru-RU"/>
              </w:rPr>
              <w:t xml:space="preserve">Функционал </w:t>
            </w:r>
            <w:proofErr w:type="spellStart"/>
            <w:r w:rsidRPr="00254E58">
              <w:rPr>
                <w:rFonts w:ascii="Times New Roman" w:eastAsia="Times New Roman" w:hAnsi="Times New Roman" w:cs="Times New Roman"/>
                <w:b/>
                <w:bCs/>
                <w:color w:val="000000"/>
                <w:sz w:val="20"/>
                <w:szCs w:val="20"/>
                <w:lang w:eastAsia="ru-RU"/>
              </w:rPr>
              <w:t>Corp.bank</w:t>
            </w:r>
            <w:proofErr w:type="spellEnd"/>
            <w:r>
              <w:rPr>
                <w:rFonts w:ascii="Times New Roman" w:eastAsia="Times New Roman" w:hAnsi="Times New Roman" w:cs="Times New Roman"/>
                <w:b/>
                <w:bCs/>
                <w:color w:val="000000"/>
                <w:sz w:val="20"/>
                <w:szCs w:val="20"/>
                <w:lang w:eastAsia="ru-RU"/>
              </w:rPr>
              <w:t>, очередь 3, не доступен на стороне банков для прямой интеграции. П</w:t>
            </w:r>
            <w:r w:rsidRPr="00E40BBA">
              <w:rPr>
                <w:rFonts w:ascii="Times New Roman" w:eastAsia="Times New Roman" w:hAnsi="Times New Roman" w:cs="Times New Roman"/>
                <w:b/>
                <w:bCs/>
                <w:color w:val="000000"/>
                <w:sz w:val="20"/>
                <w:szCs w:val="20"/>
                <w:lang w:eastAsia="ru-RU"/>
              </w:rPr>
              <w:t xml:space="preserve">ередача документов в банк </w:t>
            </w:r>
            <w:r>
              <w:rPr>
                <w:rFonts w:ascii="Times New Roman" w:eastAsia="Times New Roman" w:hAnsi="Times New Roman" w:cs="Times New Roman"/>
                <w:b/>
                <w:bCs/>
                <w:color w:val="000000"/>
                <w:sz w:val="20"/>
                <w:szCs w:val="20"/>
                <w:lang w:eastAsia="ru-RU"/>
              </w:rPr>
              <w:t xml:space="preserve">может быть произведена </w:t>
            </w:r>
            <w:r w:rsidRPr="00E40BBA">
              <w:rPr>
                <w:rFonts w:ascii="Times New Roman" w:eastAsia="Times New Roman" w:hAnsi="Times New Roman" w:cs="Times New Roman"/>
                <w:b/>
                <w:bCs/>
                <w:color w:val="000000"/>
                <w:sz w:val="20"/>
                <w:szCs w:val="20"/>
                <w:lang w:eastAsia="ru-RU"/>
              </w:rPr>
              <w:t>через файл в формате банка.</w:t>
            </w:r>
          </w:p>
        </w:tc>
      </w:tr>
      <w:tr w:rsidR="0093007D" w:rsidRPr="00254E58" w14:paraId="43D15A19" w14:textId="77777777" w:rsidTr="006A2640">
        <w:trPr>
          <w:trHeight w:val="214"/>
        </w:trPr>
        <w:tc>
          <w:tcPr>
            <w:tcW w:w="568" w:type="dxa"/>
            <w:shd w:val="clear" w:color="auto" w:fill="F2F2F2"/>
          </w:tcPr>
          <w:p w14:paraId="15B3F310" w14:textId="77777777" w:rsidR="0093007D" w:rsidRPr="00254E58" w:rsidRDefault="0093007D" w:rsidP="00F73ECA">
            <w:pPr>
              <w:spacing w:after="0"/>
              <w:jc w:val="center"/>
              <w:rPr>
                <w:rFonts w:ascii="Times New Roman" w:eastAsia="Calibri" w:hAnsi="Times New Roman" w:cs="Times New Roman"/>
                <w:b/>
                <w:bCs/>
                <w:color w:val="000000"/>
                <w:sz w:val="16"/>
                <w:szCs w:val="16"/>
              </w:rPr>
            </w:pPr>
            <w:r w:rsidRPr="00254E58">
              <w:rPr>
                <w:rFonts w:ascii="Times New Roman" w:eastAsia="Calibri" w:hAnsi="Times New Roman" w:cs="Times New Roman"/>
                <w:b/>
                <w:bCs/>
                <w:color w:val="000000"/>
                <w:sz w:val="16"/>
                <w:szCs w:val="16"/>
              </w:rPr>
              <w:t>№ п/п</w:t>
            </w:r>
          </w:p>
        </w:tc>
        <w:tc>
          <w:tcPr>
            <w:tcW w:w="2551" w:type="dxa"/>
            <w:shd w:val="clear" w:color="auto" w:fill="F2F2F2"/>
            <w:noWrap/>
            <w:vAlign w:val="center"/>
          </w:tcPr>
          <w:p w14:paraId="33807232" w14:textId="77777777" w:rsidR="0093007D" w:rsidRPr="00254E58" w:rsidRDefault="0093007D" w:rsidP="00F73ECA">
            <w:pPr>
              <w:spacing w:after="0"/>
              <w:jc w:val="center"/>
              <w:rPr>
                <w:rFonts w:ascii="Times New Roman" w:eastAsia="Calibri" w:hAnsi="Times New Roman" w:cs="Times New Roman"/>
                <w:b/>
                <w:bCs/>
                <w:color w:val="000000"/>
                <w:sz w:val="18"/>
                <w:szCs w:val="18"/>
              </w:rPr>
            </w:pPr>
            <w:r w:rsidRPr="00254E58">
              <w:rPr>
                <w:rFonts w:ascii="Times New Roman" w:eastAsia="Calibri" w:hAnsi="Times New Roman" w:cs="Times New Roman"/>
                <w:b/>
                <w:bCs/>
                <w:color w:val="000000"/>
                <w:sz w:val="18"/>
                <w:szCs w:val="18"/>
              </w:rPr>
              <w:t>Банки</w:t>
            </w:r>
          </w:p>
        </w:tc>
        <w:tc>
          <w:tcPr>
            <w:tcW w:w="1133" w:type="dxa"/>
            <w:shd w:val="clear" w:color="auto" w:fill="F2F2F2"/>
            <w:noWrap/>
            <w:vAlign w:val="center"/>
          </w:tcPr>
          <w:p w14:paraId="61A9C9A5" w14:textId="77777777" w:rsidR="0093007D" w:rsidRPr="00254E58" w:rsidRDefault="0093007D" w:rsidP="00F73ECA">
            <w:pPr>
              <w:spacing w:after="0"/>
              <w:jc w:val="center"/>
              <w:rPr>
                <w:rFonts w:ascii="Times New Roman" w:eastAsia="Calibri" w:hAnsi="Times New Roman" w:cs="Times New Roman"/>
                <w:b/>
                <w:bCs/>
                <w:color w:val="000000"/>
                <w:sz w:val="18"/>
                <w:szCs w:val="18"/>
              </w:rPr>
            </w:pPr>
            <w:r w:rsidRPr="00254E58">
              <w:rPr>
                <w:rFonts w:ascii="Times New Roman" w:eastAsia="Calibri" w:hAnsi="Times New Roman" w:cs="Times New Roman"/>
                <w:color w:val="000000"/>
                <w:sz w:val="18"/>
                <w:szCs w:val="18"/>
              </w:rPr>
              <w:t>Выписки</w:t>
            </w:r>
          </w:p>
        </w:tc>
        <w:tc>
          <w:tcPr>
            <w:tcW w:w="1128" w:type="dxa"/>
            <w:shd w:val="clear" w:color="auto" w:fill="F2F2F2"/>
            <w:vAlign w:val="center"/>
          </w:tcPr>
          <w:p w14:paraId="49A9A4D8"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254E58">
              <w:rPr>
                <w:rFonts w:ascii="Times New Roman" w:eastAsia="Calibri" w:hAnsi="Times New Roman" w:cs="Times New Roman"/>
                <w:color w:val="000000"/>
                <w:sz w:val="18"/>
                <w:szCs w:val="18"/>
              </w:rPr>
              <w:t>Рублевые платежи</w:t>
            </w:r>
          </w:p>
        </w:tc>
        <w:tc>
          <w:tcPr>
            <w:tcW w:w="1117" w:type="dxa"/>
            <w:shd w:val="clear" w:color="auto" w:fill="F2F2F2"/>
            <w:vAlign w:val="center"/>
          </w:tcPr>
          <w:p w14:paraId="0C25CD83"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0C4FE5">
              <w:rPr>
                <w:rFonts w:ascii="Times New Roman" w:eastAsia="Calibri" w:hAnsi="Times New Roman" w:cs="Times New Roman"/>
                <w:color w:val="000000"/>
                <w:sz w:val="18"/>
                <w:szCs w:val="18"/>
              </w:rPr>
              <w:t>Рублевые платежи (ГОЗ)</w:t>
            </w:r>
          </w:p>
        </w:tc>
        <w:tc>
          <w:tcPr>
            <w:tcW w:w="1411" w:type="dxa"/>
            <w:shd w:val="clear" w:color="auto" w:fill="F2F2F2"/>
            <w:vAlign w:val="center"/>
          </w:tcPr>
          <w:p w14:paraId="2149C24E"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3618C4">
              <w:rPr>
                <w:rFonts w:ascii="Times New Roman" w:eastAsia="Calibri" w:hAnsi="Times New Roman" w:cs="Times New Roman"/>
                <w:color w:val="000000"/>
                <w:sz w:val="18"/>
                <w:szCs w:val="18"/>
              </w:rPr>
              <w:t>Валютные платежи</w:t>
            </w:r>
          </w:p>
        </w:tc>
        <w:tc>
          <w:tcPr>
            <w:tcW w:w="1094" w:type="dxa"/>
            <w:shd w:val="clear" w:color="auto" w:fill="F2F2F2"/>
            <w:noWrap/>
            <w:vAlign w:val="center"/>
          </w:tcPr>
          <w:p w14:paraId="25AFE827"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3618C4">
              <w:rPr>
                <w:rFonts w:ascii="Times New Roman" w:eastAsia="Calibri" w:hAnsi="Times New Roman" w:cs="Times New Roman"/>
                <w:color w:val="000000"/>
                <w:sz w:val="18"/>
                <w:szCs w:val="18"/>
              </w:rPr>
              <w:t>Зарплатный реестр</w:t>
            </w:r>
          </w:p>
        </w:tc>
        <w:tc>
          <w:tcPr>
            <w:tcW w:w="1204" w:type="dxa"/>
            <w:shd w:val="clear" w:color="auto" w:fill="F2F2F2"/>
            <w:vAlign w:val="center"/>
          </w:tcPr>
          <w:p w14:paraId="6869F463"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D22D45">
              <w:rPr>
                <w:rFonts w:ascii="Times New Roman" w:eastAsia="Calibri" w:hAnsi="Times New Roman" w:cs="Times New Roman"/>
                <w:color w:val="000000"/>
                <w:sz w:val="18"/>
                <w:szCs w:val="18"/>
              </w:rPr>
              <w:t>Покупка валюты</w:t>
            </w:r>
          </w:p>
        </w:tc>
      </w:tr>
      <w:tr w:rsidR="0093007D" w:rsidRPr="00254E58" w14:paraId="2016B652" w14:textId="77777777" w:rsidTr="006A2640">
        <w:trPr>
          <w:trHeight w:val="237"/>
        </w:trPr>
        <w:tc>
          <w:tcPr>
            <w:tcW w:w="568" w:type="dxa"/>
            <w:shd w:val="clear" w:color="000000" w:fill="FFFFFF"/>
            <w:vAlign w:val="center"/>
          </w:tcPr>
          <w:p w14:paraId="517A4CA5" w14:textId="77777777" w:rsidR="0093007D" w:rsidRPr="00254E58" w:rsidRDefault="0093007D" w:rsidP="00F73ECA">
            <w:pPr>
              <w:spacing w:after="0"/>
              <w:jc w:val="center"/>
              <w:rPr>
                <w:rFonts w:ascii="Times New Roman" w:eastAsia="Calibri" w:hAnsi="Times New Roman" w:cs="Times New Roman"/>
                <w:color w:val="000000"/>
                <w:sz w:val="16"/>
                <w:szCs w:val="16"/>
                <w:lang w:val="en-US"/>
              </w:rPr>
            </w:pPr>
            <w:r w:rsidRPr="00254E58">
              <w:rPr>
                <w:rFonts w:ascii="Times New Roman" w:eastAsia="Calibri" w:hAnsi="Times New Roman" w:cs="Times New Roman"/>
                <w:color w:val="000000"/>
                <w:sz w:val="16"/>
                <w:szCs w:val="16"/>
                <w:lang w:val="en-US"/>
              </w:rPr>
              <w:t>1</w:t>
            </w:r>
          </w:p>
        </w:tc>
        <w:tc>
          <w:tcPr>
            <w:tcW w:w="2551" w:type="dxa"/>
            <w:shd w:val="clear" w:color="000000" w:fill="FFFFFF"/>
            <w:noWrap/>
            <w:vAlign w:val="center"/>
          </w:tcPr>
          <w:p w14:paraId="5BDB2E6E"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СБЕРБАНК</w:t>
            </w:r>
          </w:p>
        </w:tc>
        <w:tc>
          <w:tcPr>
            <w:tcW w:w="1133" w:type="dxa"/>
            <w:shd w:val="clear" w:color="auto" w:fill="auto"/>
            <w:noWrap/>
            <w:vAlign w:val="center"/>
          </w:tcPr>
          <w:p w14:paraId="02911FA9"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147846E0"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6543C6DB"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7430BB56"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0C8FD525"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04F0AC8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755B5C41" w14:textId="77777777" w:rsidTr="006A2640">
        <w:trPr>
          <w:trHeight w:val="237"/>
        </w:trPr>
        <w:tc>
          <w:tcPr>
            <w:tcW w:w="568" w:type="dxa"/>
            <w:shd w:val="clear" w:color="000000" w:fill="FFFFFF"/>
            <w:vAlign w:val="center"/>
          </w:tcPr>
          <w:p w14:paraId="225D1905"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2551" w:type="dxa"/>
            <w:shd w:val="clear" w:color="000000" w:fill="FFFFFF"/>
            <w:noWrap/>
            <w:vAlign w:val="center"/>
          </w:tcPr>
          <w:p w14:paraId="68959541"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ПРОМСВЯЗЬБАНК</w:t>
            </w:r>
          </w:p>
        </w:tc>
        <w:tc>
          <w:tcPr>
            <w:tcW w:w="1133" w:type="dxa"/>
            <w:shd w:val="clear" w:color="auto" w:fill="auto"/>
            <w:noWrap/>
            <w:vAlign w:val="center"/>
          </w:tcPr>
          <w:p w14:paraId="4D8BC08B"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05667DD9"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47F6B025"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5DD04BC3"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1AF76D41"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2127224B"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56F1FA25" w14:textId="77777777" w:rsidTr="006A2640">
        <w:trPr>
          <w:trHeight w:val="237"/>
        </w:trPr>
        <w:tc>
          <w:tcPr>
            <w:tcW w:w="568" w:type="dxa"/>
            <w:shd w:val="clear" w:color="000000" w:fill="FFFFFF"/>
            <w:vAlign w:val="center"/>
          </w:tcPr>
          <w:p w14:paraId="4CEF0E9E"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2551" w:type="dxa"/>
            <w:shd w:val="clear" w:color="000000" w:fill="FFFFFF"/>
            <w:noWrap/>
            <w:vAlign w:val="center"/>
          </w:tcPr>
          <w:p w14:paraId="0A10978C"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РАЙФФАЙЗЕНБАНК</w:t>
            </w:r>
          </w:p>
        </w:tc>
        <w:tc>
          <w:tcPr>
            <w:tcW w:w="1133" w:type="dxa"/>
            <w:shd w:val="clear" w:color="auto" w:fill="auto"/>
            <w:noWrap/>
            <w:vAlign w:val="center"/>
          </w:tcPr>
          <w:p w14:paraId="399288A9"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45919B14"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7DF72661"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0D884875"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405075AA"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69BEC755"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5F0D2E80" w14:textId="77777777" w:rsidTr="006A2640">
        <w:trPr>
          <w:trHeight w:val="237"/>
        </w:trPr>
        <w:tc>
          <w:tcPr>
            <w:tcW w:w="568" w:type="dxa"/>
            <w:shd w:val="clear" w:color="000000" w:fill="FFFFFF"/>
            <w:vAlign w:val="center"/>
          </w:tcPr>
          <w:p w14:paraId="1C16375C"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2551" w:type="dxa"/>
            <w:shd w:val="clear" w:color="000000" w:fill="FFFFFF"/>
            <w:noWrap/>
            <w:vAlign w:val="center"/>
          </w:tcPr>
          <w:p w14:paraId="1B5676B4"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Московский кредитный банк (МКБ)</w:t>
            </w:r>
          </w:p>
        </w:tc>
        <w:tc>
          <w:tcPr>
            <w:tcW w:w="1133" w:type="dxa"/>
            <w:shd w:val="clear" w:color="auto" w:fill="auto"/>
            <w:noWrap/>
            <w:vAlign w:val="center"/>
          </w:tcPr>
          <w:p w14:paraId="5F14864B"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3170E036"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52563FD9"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51DC4591"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0A65AE6F"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79E19B3B"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09E2D830" w14:textId="77777777" w:rsidTr="006A2640">
        <w:trPr>
          <w:trHeight w:val="237"/>
        </w:trPr>
        <w:tc>
          <w:tcPr>
            <w:tcW w:w="568" w:type="dxa"/>
            <w:shd w:val="clear" w:color="000000" w:fill="FFFFFF"/>
            <w:vAlign w:val="center"/>
          </w:tcPr>
          <w:p w14:paraId="17BDDF4F"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551" w:type="dxa"/>
            <w:shd w:val="clear" w:color="000000" w:fill="FFFFFF"/>
            <w:noWrap/>
            <w:vAlign w:val="center"/>
          </w:tcPr>
          <w:p w14:paraId="6A2CA85F"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Филиал "Корпоративный" ПАО "Совкомбанк"</w:t>
            </w:r>
          </w:p>
        </w:tc>
        <w:tc>
          <w:tcPr>
            <w:tcW w:w="1133" w:type="dxa"/>
            <w:shd w:val="clear" w:color="auto" w:fill="auto"/>
            <w:noWrap/>
            <w:vAlign w:val="center"/>
          </w:tcPr>
          <w:p w14:paraId="4E443A13"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2A74C485"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5CA3DF15"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15B20E6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6ADE92B3"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77AED9B4"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5D52978B" w14:textId="77777777" w:rsidTr="006A2640">
        <w:trPr>
          <w:trHeight w:val="237"/>
        </w:trPr>
        <w:tc>
          <w:tcPr>
            <w:tcW w:w="568" w:type="dxa"/>
            <w:shd w:val="clear" w:color="000000" w:fill="FFFFFF"/>
            <w:vAlign w:val="center"/>
          </w:tcPr>
          <w:p w14:paraId="5E8C5E69"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551" w:type="dxa"/>
            <w:shd w:val="clear" w:color="000000" w:fill="FFFFFF"/>
            <w:noWrap/>
            <w:vAlign w:val="bottom"/>
          </w:tcPr>
          <w:p w14:paraId="4A0ECC18"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АКБ "Абсолют Банк"</w:t>
            </w:r>
          </w:p>
        </w:tc>
        <w:tc>
          <w:tcPr>
            <w:tcW w:w="1133" w:type="dxa"/>
            <w:shd w:val="clear" w:color="auto" w:fill="auto"/>
            <w:noWrap/>
            <w:vAlign w:val="center"/>
          </w:tcPr>
          <w:p w14:paraId="34B8886A"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2656203A"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511F231E"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32930BC4"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4E373E30"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38598510"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12553A5D" w14:textId="77777777" w:rsidTr="006A2640">
        <w:trPr>
          <w:trHeight w:val="237"/>
        </w:trPr>
        <w:tc>
          <w:tcPr>
            <w:tcW w:w="568" w:type="dxa"/>
            <w:shd w:val="clear" w:color="000000" w:fill="FFFFFF"/>
            <w:vAlign w:val="center"/>
          </w:tcPr>
          <w:p w14:paraId="448C9C71"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551" w:type="dxa"/>
            <w:shd w:val="clear" w:color="000000" w:fill="FFFFFF"/>
            <w:noWrap/>
            <w:vAlign w:val="bottom"/>
          </w:tcPr>
          <w:p w14:paraId="615A78EF"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АО "Экспобанк"</w:t>
            </w:r>
          </w:p>
        </w:tc>
        <w:tc>
          <w:tcPr>
            <w:tcW w:w="1133" w:type="dxa"/>
            <w:shd w:val="clear" w:color="auto" w:fill="auto"/>
            <w:noWrap/>
            <w:vAlign w:val="center"/>
          </w:tcPr>
          <w:p w14:paraId="66DE5984"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7B1CFDFB"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22488F01"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54A2E6EA"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088178C7"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6A030EA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581B2B28" w14:textId="77777777" w:rsidTr="006A2640">
        <w:trPr>
          <w:trHeight w:val="237"/>
        </w:trPr>
        <w:tc>
          <w:tcPr>
            <w:tcW w:w="568" w:type="dxa"/>
            <w:shd w:val="clear" w:color="000000" w:fill="FFFFFF"/>
            <w:vAlign w:val="center"/>
          </w:tcPr>
          <w:p w14:paraId="6AACCFA2"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2551" w:type="dxa"/>
            <w:shd w:val="clear" w:color="000000" w:fill="FFFFFF"/>
            <w:noWrap/>
            <w:vAlign w:val="bottom"/>
          </w:tcPr>
          <w:p w14:paraId="02A66F7E"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БАНК НФК (АО)</w:t>
            </w:r>
          </w:p>
        </w:tc>
        <w:tc>
          <w:tcPr>
            <w:tcW w:w="1133" w:type="dxa"/>
            <w:shd w:val="clear" w:color="auto" w:fill="auto"/>
            <w:noWrap/>
            <w:vAlign w:val="center"/>
          </w:tcPr>
          <w:p w14:paraId="460FEEFE"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6C506548"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634A7849"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3AF56F8C"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74C51E54"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49297FDD"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55D8EAEE" w14:textId="77777777" w:rsidTr="006A2640">
        <w:trPr>
          <w:trHeight w:val="237"/>
        </w:trPr>
        <w:tc>
          <w:tcPr>
            <w:tcW w:w="568" w:type="dxa"/>
            <w:shd w:val="clear" w:color="000000" w:fill="FFFFFF"/>
            <w:vAlign w:val="center"/>
          </w:tcPr>
          <w:p w14:paraId="255390A0"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2551" w:type="dxa"/>
            <w:shd w:val="clear" w:color="000000" w:fill="FFFFFF"/>
            <w:noWrap/>
            <w:vAlign w:val="bottom"/>
          </w:tcPr>
          <w:p w14:paraId="11DFFD9B"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Московский филиал АО "БКС Банк"</w:t>
            </w:r>
          </w:p>
        </w:tc>
        <w:tc>
          <w:tcPr>
            <w:tcW w:w="1133" w:type="dxa"/>
            <w:shd w:val="clear" w:color="auto" w:fill="auto"/>
            <w:noWrap/>
            <w:vAlign w:val="center"/>
          </w:tcPr>
          <w:p w14:paraId="5910CE9E"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28" w:type="dxa"/>
            <w:shd w:val="clear" w:color="auto" w:fill="auto"/>
            <w:vAlign w:val="center"/>
          </w:tcPr>
          <w:p w14:paraId="74D35CC9"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6B9B7F9B"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477B4F6D"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60A2D4A6"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61C4CC27"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2D640B30" w14:textId="77777777" w:rsidTr="006A2640">
        <w:trPr>
          <w:trHeight w:val="237"/>
        </w:trPr>
        <w:tc>
          <w:tcPr>
            <w:tcW w:w="568" w:type="dxa"/>
            <w:shd w:val="clear" w:color="000000" w:fill="FFFFFF"/>
            <w:vAlign w:val="center"/>
          </w:tcPr>
          <w:p w14:paraId="7DB9827A"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2551" w:type="dxa"/>
            <w:shd w:val="clear" w:color="000000" w:fill="FFFFFF"/>
            <w:noWrap/>
            <w:vAlign w:val="bottom"/>
          </w:tcPr>
          <w:p w14:paraId="50CF703D"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КБ "КЕТОВСКИЙ"</w:t>
            </w:r>
          </w:p>
        </w:tc>
        <w:tc>
          <w:tcPr>
            <w:tcW w:w="1133" w:type="dxa"/>
            <w:shd w:val="clear" w:color="auto" w:fill="auto"/>
            <w:noWrap/>
            <w:vAlign w:val="center"/>
          </w:tcPr>
          <w:p w14:paraId="4111BFFB"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60FEE8A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2E2F70A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6D00D243"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538F454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3A60C4A0"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127938BA" w14:textId="77777777" w:rsidTr="006A2640">
        <w:trPr>
          <w:trHeight w:val="237"/>
        </w:trPr>
        <w:tc>
          <w:tcPr>
            <w:tcW w:w="568" w:type="dxa"/>
            <w:shd w:val="clear" w:color="000000" w:fill="FFFFFF"/>
            <w:vAlign w:val="center"/>
          </w:tcPr>
          <w:p w14:paraId="720DFAD7"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551" w:type="dxa"/>
            <w:shd w:val="clear" w:color="000000" w:fill="FFFFFF"/>
            <w:noWrap/>
            <w:vAlign w:val="bottom"/>
          </w:tcPr>
          <w:p w14:paraId="1D5CF21C"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КБ "РОСТФИНАНС"</w:t>
            </w:r>
          </w:p>
        </w:tc>
        <w:tc>
          <w:tcPr>
            <w:tcW w:w="1133" w:type="dxa"/>
            <w:shd w:val="clear" w:color="auto" w:fill="auto"/>
            <w:noWrap/>
            <w:vAlign w:val="center"/>
          </w:tcPr>
          <w:p w14:paraId="11C0D425" w14:textId="77777777" w:rsidR="0093007D" w:rsidRPr="00113751" w:rsidRDefault="0093007D" w:rsidP="00F73ECA">
            <w:pPr>
              <w:spacing w:after="0"/>
              <w:jc w:val="center"/>
              <w:rPr>
                <w:rFonts w:ascii="Times New Roman" w:eastAsia="Calibri" w:hAnsi="Times New Roman" w:cs="Times New Roman"/>
                <w:color w:val="000000"/>
                <w:sz w:val="16"/>
                <w:szCs w:val="16"/>
                <w:lang w:val="en-US"/>
              </w:rPr>
            </w:pPr>
          </w:p>
        </w:tc>
        <w:tc>
          <w:tcPr>
            <w:tcW w:w="1128" w:type="dxa"/>
            <w:shd w:val="clear" w:color="auto" w:fill="auto"/>
            <w:vAlign w:val="center"/>
          </w:tcPr>
          <w:p w14:paraId="2D975D38"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22DFF5A7"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04DFC603"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17BC195D"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2625C813"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6C1DD39D" w14:textId="77777777" w:rsidTr="006A2640">
        <w:trPr>
          <w:trHeight w:val="237"/>
        </w:trPr>
        <w:tc>
          <w:tcPr>
            <w:tcW w:w="568" w:type="dxa"/>
            <w:shd w:val="clear" w:color="000000" w:fill="FFFFFF"/>
            <w:vAlign w:val="center"/>
          </w:tcPr>
          <w:p w14:paraId="4F81F769"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551" w:type="dxa"/>
            <w:shd w:val="clear" w:color="000000" w:fill="FFFFFF"/>
            <w:noWrap/>
            <w:vAlign w:val="bottom"/>
          </w:tcPr>
          <w:p w14:paraId="47FD47B1"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"АК БАРС" БАНК</w:t>
            </w:r>
          </w:p>
        </w:tc>
        <w:tc>
          <w:tcPr>
            <w:tcW w:w="1133" w:type="dxa"/>
            <w:shd w:val="clear" w:color="auto" w:fill="auto"/>
            <w:noWrap/>
            <w:vAlign w:val="center"/>
          </w:tcPr>
          <w:p w14:paraId="5AB43541" w14:textId="77777777" w:rsidR="0093007D" w:rsidRPr="00113751" w:rsidRDefault="0093007D" w:rsidP="00F73ECA">
            <w:pPr>
              <w:spacing w:after="0"/>
              <w:jc w:val="center"/>
              <w:rPr>
                <w:rFonts w:ascii="Times New Roman" w:eastAsia="Calibri" w:hAnsi="Times New Roman" w:cs="Times New Roman"/>
                <w:sz w:val="16"/>
                <w:szCs w:val="16"/>
              </w:rPr>
            </w:pPr>
          </w:p>
        </w:tc>
        <w:tc>
          <w:tcPr>
            <w:tcW w:w="1128" w:type="dxa"/>
            <w:shd w:val="clear" w:color="auto" w:fill="auto"/>
            <w:vAlign w:val="center"/>
          </w:tcPr>
          <w:p w14:paraId="4E6BE44A"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1C21D76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59507EAD"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001895E8"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4A3B9DB4"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013DEE50" w14:textId="77777777" w:rsidTr="006A2640">
        <w:trPr>
          <w:trHeight w:val="237"/>
        </w:trPr>
        <w:tc>
          <w:tcPr>
            <w:tcW w:w="568" w:type="dxa"/>
            <w:shd w:val="clear" w:color="000000" w:fill="FFFFFF"/>
            <w:vAlign w:val="center"/>
          </w:tcPr>
          <w:p w14:paraId="4F4C119D" w14:textId="77777777" w:rsidR="0093007D" w:rsidRPr="000C4FE5"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551" w:type="dxa"/>
            <w:shd w:val="clear" w:color="000000" w:fill="FFFFFF"/>
            <w:noWrap/>
            <w:vAlign w:val="bottom"/>
          </w:tcPr>
          <w:p w14:paraId="344C9D4F"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Банк ЗЕНИТ</w:t>
            </w:r>
          </w:p>
        </w:tc>
        <w:tc>
          <w:tcPr>
            <w:tcW w:w="1133" w:type="dxa"/>
            <w:shd w:val="clear" w:color="auto" w:fill="auto"/>
            <w:noWrap/>
            <w:vAlign w:val="center"/>
          </w:tcPr>
          <w:p w14:paraId="7A3BC167" w14:textId="77777777" w:rsidR="0093007D" w:rsidRPr="00113751" w:rsidRDefault="0093007D" w:rsidP="00F73ECA">
            <w:pPr>
              <w:spacing w:after="0"/>
              <w:jc w:val="center"/>
              <w:rPr>
                <w:rFonts w:ascii="Times New Roman" w:eastAsia="Calibri" w:hAnsi="Times New Roman" w:cs="Times New Roman"/>
                <w:sz w:val="16"/>
                <w:szCs w:val="16"/>
              </w:rPr>
            </w:pPr>
          </w:p>
        </w:tc>
        <w:tc>
          <w:tcPr>
            <w:tcW w:w="1128" w:type="dxa"/>
            <w:shd w:val="clear" w:color="auto" w:fill="auto"/>
            <w:vAlign w:val="center"/>
          </w:tcPr>
          <w:p w14:paraId="61778739"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117" w:type="dxa"/>
            <w:shd w:val="clear" w:color="auto" w:fill="auto"/>
            <w:vAlign w:val="center"/>
          </w:tcPr>
          <w:p w14:paraId="418B8AD2"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411" w:type="dxa"/>
            <w:shd w:val="clear" w:color="auto" w:fill="auto"/>
            <w:vAlign w:val="center"/>
          </w:tcPr>
          <w:p w14:paraId="21597075"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7F3C0DFE" w14:textId="77777777" w:rsidR="0093007D" w:rsidRPr="00113751" w:rsidRDefault="0093007D" w:rsidP="00F73ECA">
            <w:pPr>
              <w:spacing w:after="0"/>
              <w:jc w:val="center"/>
              <w:rPr>
                <w:rFonts w:ascii="Times New Roman" w:eastAsia="Calibri" w:hAnsi="Times New Roman" w:cs="Times New Roman"/>
                <w:color w:val="000000"/>
                <w:sz w:val="16"/>
                <w:szCs w:val="16"/>
              </w:rPr>
            </w:pPr>
          </w:p>
        </w:tc>
        <w:tc>
          <w:tcPr>
            <w:tcW w:w="1204" w:type="dxa"/>
            <w:shd w:val="clear" w:color="auto" w:fill="auto"/>
            <w:vAlign w:val="center"/>
          </w:tcPr>
          <w:p w14:paraId="3DF1D324" w14:textId="77777777" w:rsidR="0093007D" w:rsidRPr="00113751" w:rsidRDefault="0093007D" w:rsidP="00F73ECA">
            <w:pPr>
              <w:spacing w:after="0"/>
              <w:jc w:val="center"/>
              <w:rPr>
                <w:rFonts w:ascii="Times New Roman" w:eastAsia="Calibri" w:hAnsi="Times New Roman" w:cs="Times New Roman"/>
                <w:color w:val="000000"/>
                <w:sz w:val="16"/>
                <w:szCs w:val="16"/>
              </w:rPr>
            </w:pPr>
          </w:p>
        </w:tc>
      </w:tr>
      <w:tr w:rsidR="0093007D" w:rsidRPr="00254E58" w14:paraId="4A51413B" w14:textId="77777777" w:rsidTr="006A2640">
        <w:trPr>
          <w:trHeight w:val="265"/>
        </w:trPr>
        <w:tc>
          <w:tcPr>
            <w:tcW w:w="568" w:type="dxa"/>
            <w:shd w:val="clear" w:color="auto" w:fill="F2F2F2"/>
          </w:tcPr>
          <w:p w14:paraId="3FEC2B8F" w14:textId="77777777" w:rsidR="0093007D" w:rsidRPr="00254E58" w:rsidRDefault="0093007D" w:rsidP="00F73ECA">
            <w:pPr>
              <w:spacing w:after="0"/>
              <w:jc w:val="center"/>
              <w:rPr>
                <w:rFonts w:ascii="Times New Roman" w:eastAsia="Calibri" w:hAnsi="Times New Roman" w:cs="Times New Roman"/>
                <w:b/>
                <w:bCs/>
                <w:color w:val="000000"/>
                <w:sz w:val="16"/>
                <w:szCs w:val="16"/>
              </w:rPr>
            </w:pPr>
            <w:r w:rsidRPr="00254E58">
              <w:rPr>
                <w:rFonts w:ascii="Times New Roman" w:eastAsia="Calibri" w:hAnsi="Times New Roman" w:cs="Times New Roman"/>
                <w:b/>
                <w:bCs/>
                <w:color w:val="000000"/>
                <w:sz w:val="16"/>
                <w:szCs w:val="16"/>
              </w:rPr>
              <w:t>№ п/п</w:t>
            </w:r>
          </w:p>
        </w:tc>
        <w:tc>
          <w:tcPr>
            <w:tcW w:w="2551" w:type="dxa"/>
            <w:shd w:val="clear" w:color="auto" w:fill="F2F2F2"/>
            <w:noWrap/>
            <w:vAlign w:val="center"/>
          </w:tcPr>
          <w:p w14:paraId="624FE524" w14:textId="77777777" w:rsidR="0093007D" w:rsidRPr="00254E58" w:rsidRDefault="0093007D" w:rsidP="00F73ECA">
            <w:pPr>
              <w:spacing w:after="0"/>
              <w:jc w:val="center"/>
              <w:rPr>
                <w:rFonts w:ascii="Times New Roman" w:eastAsia="Calibri" w:hAnsi="Times New Roman" w:cs="Times New Roman"/>
                <w:b/>
                <w:bCs/>
                <w:color w:val="000000"/>
                <w:sz w:val="18"/>
                <w:szCs w:val="18"/>
              </w:rPr>
            </w:pPr>
            <w:r w:rsidRPr="00254E58">
              <w:rPr>
                <w:rFonts w:ascii="Times New Roman" w:eastAsia="Calibri" w:hAnsi="Times New Roman" w:cs="Times New Roman"/>
                <w:b/>
                <w:bCs/>
                <w:color w:val="000000"/>
                <w:sz w:val="18"/>
                <w:szCs w:val="18"/>
              </w:rPr>
              <w:t>Банки</w:t>
            </w:r>
          </w:p>
        </w:tc>
        <w:tc>
          <w:tcPr>
            <w:tcW w:w="1133" w:type="dxa"/>
            <w:shd w:val="clear" w:color="auto" w:fill="F2F2F2"/>
            <w:noWrap/>
            <w:vAlign w:val="center"/>
          </w:tcPr>
          <w:p w14:paraId="2E16735E" w14:textId="77777777" w:rsidR="0093007D" w:rsidRPr="009370D5" w:rsidRDefault="0093007D" w:rsidP="00F73ECA">
            <w:pPr>
              <w:spacing w:after="0"/>
              <w:jc w:val="center"/>
              <w:rPr>
                <w:rFonts w:ascii="Times New Roman" w:eastAsia="Calibri" w:hAnsi="Times New Roman" w:cs="Times New Roman"/>
                <w:color w:val="000000"/>
                <w:sz w:val="18"/>
                <w:szCs w:val="18"/>
              </w:rPr>
            </w:pPr>
            <w:r w:rsidRPr="00D22D45">
              <w:rPr>
                <w:rFonts w:ascii="Times New Roman" w:eastAsia="Calibri" w:hAnsi="Times New Roman" w:cs="Times New Roman"/>
                <w:color w:val="000000"/>
                <w:sz w:val="18"/>
                <w:szCs w:val="18"/>
              </w:rPr>
              <w:t>Продажа валюты</w:t>
            </w:r>
          </w:p>
        </w:tc>
        <w:tc>
          <w:tcPr>
            <w:tcW w:w="1128" w:type="dxa"/>
            <w:shd w:val="clear" w:color="auto" w:fill="F2F2F2"/>
            <w:vAlign w:val="center"/>
          </w:tcPr>
          <w:p w14:paraId="2E549618" w14:textId="77777777" w:rsidR="0093007D" w:rsidRPr="00254E58" w:rsidRDefault="0093007D" w:rsidP="00F73ECA">
            <w:pPr>
              <w:spacing w:after="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СВО</w:t>
            </w:r>
          </w:p>
        </w:tc>
        <w:tc>
          <w:tcPr>
            <w:tcW w:w="1117" w:type="dxa"/>
            <w:shd w:val="clear" w:color="auto" w:fill="F2F2F2"/>
            <w:vAlign w:val="center"/>
          </w:tcPr>
          <w:p w14:paraId="7E0EF25A" w14:textId="77777777" w:rsidR="0093007D" w:rsidRPr="00254E58" w:rsidRDefault="0093007D" w:rsidP="00F73ECA">
            <w:pPr>
              <w:spacing w:after="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СПД</w:t>
            </w:r>
          </w:p>
        </w:tc>
        <w:tc>
          <w:tcPr>
            <w:tcW w:w="1411" w:type="dxa"/>
            <w:shd w:val="clear" w:color="auto" w:fill="F2F2F2"/>
            <w:vAlign w:val="center"/>
          </w:tcPr>
          <w:p w14:paraId="1E746C85"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9370D5">
              <w:rPr>
                <w:rFonts w:ascii="Times New Roman" w:eastAsia="Calibri" w:hAnsi="Times New Roman" w:cs="Times New Roman"/>
                <w:color w:val="000000"/>
                <w:sz w:val="14"/>
                <w:szCs w:val="14"/>
              </w:rPr>
              <w:t>Заявление о постановке торгового контракта на учет (</w:t>
            </w:r>
            <w:proofErr w:type="spellStart"/>
            <w:r w:rsidRPr="009370D5">
              <w:rPr>
                <w:rFonts w:ascii="Times New Roman" w:eastAsia="Calibri" w:hAnsi="Times New Roman" w:cs="Times New Roman"/>
                <w:color w:val="000000"/>
                <w:sz w:val="14"/>
                <w:szCs w:val="14"/>
              </w:rPr>
              <w:t>СоК</w:t>
            </w:r>
            <w:proofErr w:type="spellEnd"/>
            <w:r w:rsidRPr="009370D5">
              <w:rPr>
                <w:rFonts w:ascii="Times New Roman" w:eastAsia="Calibri" w:hAnsi="Times New Roman" w:cs="Times New Roman"/>
                <w:color w:val="000000"/>
                <w:sz w:val="14"/>
                <w:szCs w:val="14"/>
              </w:rPr>
              <w:t xml:space="preserve"> ВЭД, бывш. Паспорт сделки), включая получение УНК</w:t>
            </w:r>
          </w:p>
        </w:tc>
        <w:tc>
          <w:tcPr>
            <w:tcW w:w="1094" w:type="dxa"/>
            <w:shd w:val="clear" w:color="auto" w:fill="F2F2F2"/>
            <w:noWrap/>
          </w:tcPr>
          <w:p w14:paraId="7373EDAD"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113751">
              <w:rPr>
                <w:rFonts w:ascii="Times New Roman" w:eastAsia="Calibri" w:hAnsi="Times New Roman" w:cs="Times New Roman"/>
                <w:color w:val="000000"/>
                <w:sz w:val="16"/>
                <w:szCs w:val="16"/>
              </w:rPr>
              <w:t xml:space="preserve">Изменения к </w:t>
            </w:r>
            <w:proofErr w:type="spellStart"/>
            <w:r w:rsidRPr="00113751">
              <w:rPr>
                <w:rFonts w:ascii="Times New Roman" w:eastAsia="Calibri" w:hAnsi="Times New Roman" w:cs="Times New Roman"/>
                <w:color w:val="000000"/>
                <w:sz w:val="16"/>
                <w:szCs w:val="16"/>
              </w:rPr>
              <w:t>СоК</w:t>
            </w:r>
            <w:proofErr w:type="spellEnd"/>
            <w:r w:rsidRPr="00113751">
              <w:rPr>
                <w:rFonts w:ascii="Times New Roman" w:eastAsia="Calibri" w:hAnsi="Times New Roman" w:cs="Times New Roman"/>
                <w:color w:val="000000"/>
                <w:sz w:val="16"/>
                <w:szCs w:val="16"/>
              </w:rPr>
              <w:t xml:space="preserve"> ВЭД (изменения в 1 раздел ВБК) - торговый контракт</w:t>
            </w:r>
          </w:p>
        </w:tc>
        <w:tc>
          <w:tcPr>
            <w:tcW w:w="1204" w:type="dxa"/>
            <w:shd w:val="clear" w:color="auto" w:fill="F2F2F2"/>
          </w:tcPr>
          <w:p w14:paraId="4171EB00" w14:textId="77777777" w:rsidR="0093007D" w:rsidRPr="00254E58" w:rsidRDefault="0093007D" w:rsidP="00F73ECA">
            <w:pPr>
              <w:spacing w:after="0"/>
              <w:jc w:val="center"/>
              <w:rPr>
                <w:rFonts w:ascii="Times New Roman" w:eastAsia="Calibri" w:hAnsi="Times New Roman" w:cs="Times New Roman"/>
                <w:color w:val="000000"/>
                <w:sz w:val="18"/>
                <w:szCs w:val="18"/>
              </w:rPr>
            </w:pPr>
            <w:r w:rsidRPr="00113751">
              <w:rPr>
                <w:rFonts w:ascii="Times New Roman" w:eastAsia="Calibri" w:hAnsi="Times New Roman" w:cs="Times New Roman"/>
                <w:color w:val="000000"/>
                <w:sz w:val="16"/>
                <w:szCs w:val="16"/>
              </w:rPr>
              <w:t xml:space="preserve">Снятие с учета </w:t>
            </w:r>
            <w:proofErr w:type="spellStart"/>
            <w:r w:rsidRPr="00113751">
              <w:rPr>
                <w:rFonts w:ascii="Times New Roman" w:eastAsia="Calibri" w:hAnsi="Times New Roman" w:cs="Times New Roman"/>
                <w:color w:val="000000"/>
                <w:sz w:val="16"/>
                <w:szCs w:val="16"/>
              </w:rPr>
              <w:t>СоК</w:t>
            </w:r>
            <w:proofErr w:type="spellEnd"/>
            <w:r w:rsidRPr="00113751">
              <w:rPr>
                <w:rFonts w:ascii="Times New Roman" w:eastAsia="Calibri" w:hAnsi="Times New Roman" w:cs="Times New Roman"/>
                <w:color w:val="000000"/>
                <w:sz w:val="16"/>
                <w:szCs w:val="16"/>
              </w:rPr>
              <w:t xml:space="preserve"> ВЭД (торговый контракт)</w:t>
            </w:r>
          </w:p>
        </w:tc>
      </w:tr>
      <w:tr w:rsidR="0093007D" w:rsidRPr="00254E58" w14:paraId="03C18AFE" w14:textId="77777777" w:rsidTr="006A2640">
        <w:trPr>
          <w:trHeight w:val="237"/>
        </w:trPr>
        <w:tc>
          <w:tcPr>
            <w:tcW w:w="568" w:type="dxa"/>
            <w:shd w:val="clear" w:color="000000" w:fill="FFFFFF"/>
            <w:vAlign w:val="center"/>
          </w:tcPr>
          <w:p w14:paraId="2A40534B" w14:textId="77777777" w:rsidR="0093007D" w:rsidRPr="00E27814" w:rsidRDefault="0093007D" w:rsidP="00F73ECA">
            <w:pPr>
              <w:spacing w:after="0"/>
              <w:jc w:val="center"/>
              <w:rPr>
                <w:rFonts w:ascii="Times New Roman" w:eastAsia="Calibri" w:hAnsi="Times New Roman" w:cs="Times New Roman"/>
                <w:color w:val="000000"/>
                <w:sz w:val="16"/>
                <w:szCs w:val="16"/>
              </w:rPr>
            </w:pPr>
            <w:r w:rsidRPr="00254E58">
              <w:rPr>
                <w:rFonts w:ascii="Times New Roman" w:eastAsia="Calibri" w:hAnsi="Times New Roman" w:cs="Times New Roman"/>
                <w:color w:val="000000"/>
                <w:sz w:val="16"/>
                <w:szCs w:val="16"/>
                <w:lang w:val="en-US"/>
              </w:rPr>
              <w:t>1</w:t>
            </w:r>
            <w:r>
              <w:rPr>
                <w:rFonts w:ascii="Times New Roman" w:eastAsia="Calibri" w:hAnsi="Times New Roman" w:cs="Times New Roman"/>
                <w:color w:val="000000"/>
                <w:sz w:val="16"/>
                <w:szCs w:val="16"/>
              </w:rPr>
              <w:t>4</w:t>
            </w:r>
          </w:p>
        </w:tc>
        <w:tc>
          <w:tcPr>
            <w:tcW w:w="2551" w:type="dxa"/>
            <w:shd w:val="clear" w:color="000000" w:fill="FFFFFF"/>
            <w:noWrap/>
            <w:vAlign w:val="center"/>
          </w:tcPr>
          <w:p w14:paraId="00C83C71"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СБЕРБАНК</w:t>
            </w:r>
          </w:p>
        </w:tc>
        <w:tc>
          <w:tcPr>
            <w:tcW w:w="1133" w:type="dxa"/>
            <w:shd w:val="clear" w:color="000000" w:fill="FFFFFF"/>
            <w:noWrap/>
            <w:vAlign w:val="center"/>
          </w:tcPr>
          <w:p w14:paraId="1CC36683"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0F40708F"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117" w:type="dxa"/>
            <w:vAlign w:val="center"/>
          </w:tcPr>
          <w:p w14:paraId="362AC912"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411" w:type="dxa"/>
            <w:vAlign w:val="center"/>
          </w:tcPr>
          <w:p w14:paraId="227092B1"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094" w:type="dxa"/>
            <w:vAlign w:val="center"/>
          </w:tcPr>
          <w:p w14:paraId="53B855AF"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204" w:type="dxa"/>
            <w:vAlign w:val="center"/>
          </w:tcPr>
          <w:p w14:paraId="61BBFC0E" w14:textId="77777777" w:rsidR="0093007D" w:rsidRPr="00BD5126" w:rsidRDefault="0093007D" w:rsidP="00F73ECA">
            <w:pPr>
              <w:spacing w:after="0"/>
              <w:jc w:val="center"/>
              <w:rPr>
                <w:rFonts w:ascii="Times New Roman" w:eastAsia="Calibri" w:hAnsi="Times New Roman" w:cs="Times New Roman"/>
                <w:color w:val="000000"/>
                <w:sz w:val="16"/>
                <w:szCs w:val="16"/>
              </w:rPr>
            </w:pPr>
          </w:p>
        </w:tc>
      </w:tr>
      <w:tr w:rsidR="0093007D" w:rsidRPr="00254E58" w14:paraId="3BB052AB" w14:textId="77777777" w:rsidTr="006A2640">
        <w:trPr>
          <w:trHeight w:val="237"/>
        </w:trPr>
        <w:tc>
          <w:tcPr>
            <w:tcW w:w="568" w:type="dxa"/>
            <w:shd w:val="clear" w:color="000000" w:fill="FFFFFF"/>
            <w:vAlign w:val="center"/>
          </w:tcPr>
          <w:p w14:paraId="32FDE6F3"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2551" w:type="dxa"/>
            <w:shd w:val="clear" w:color="000000" w:fill="FFFFFF"/>
            <w:noWrap/>
            <w:vAlign w:val="center"/>
          </w:tcPr>
          <w:p w14:paraId="5191C65A"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ПРОМСВЯЗЬБАНК</w:t>
            </w:r>
          </w:p>
        </w:tc>
        <w:tc>
          <w:tcPr>
            <w:tcW w:w="1133" w:type="dxa"/>
            <w:shd w:val="clear" w:color="000000" w:fill="FFFFFF"/>
            <w:noWrap/>
            <w:vAlign w:val="center"/>
          </w:tcPr>
          <w:p w14:paraId="60734EDF"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42A5BB98"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117" w:type="dxa"/>
            <w:vAlign w:val="center"/>
          </w:tcPr>
          <w:p w14:paraId="6B1A9659"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411" w:type="dxa"/>
            <w:vAlign w:val="center"/>
          </w:tcPr>
          <w:p w14:paraId="7606D641"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094" w:type="dxa"/>
            <w:vAlign w:val="center"/>
          </w:tcPr>
          <w:p w14:paraId="7F567A9D"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204" w:type="dxa"/>
            <w:vAlign w:val="center"/>
          </w:tcPr>
          <w:p w14:paraId="33AAD4BE" w14:textId="77777777" w:rsidR="0093007D" w:rsidRPr="00BD5126" w:rsidRDefault="0093007D" w:rsidP="00F73ECA">
            <w:pPr>
              <w:spacing w:after="0"/>
              <w:jc w:val="center"/>
              <w:rPr>
                <w:rFonts w:ascii="Times New Roman" w:eastAsia="Calibri" w:hAnsi="Times New Roman" w:cs="Times New Roman"/>
                <w:color w:val="000000"/>
                <w:sz w:val="16"/>
                <w:szCs w:val="16"/>
              </w:rPr>
            </w:pPr>
          </w:p>
        </w:tc>
      </w:tr>
      <w:tr w:rsidR="0093007D" w:rsidRPr="00254E58" w14:paraId="400AFC1E" w14:textId="77777777" w:rsidTr="006A2640">
        <w:trPr>
          <w:trHeight w:val="237"/>
        </w:trPr>
        <w:tc>
          <w:tcPr>
            <w:tcW w:w="568" w:type="dxa"/>
            <w:shd w:val="clear" w:color="000000" w:fill="FFFFFF"/>
            <w:vAlign w:val="center"/>
          </w:tcPr>
          <w:p w14:paraId="76603532"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c>
          <w:tcPr>
            <w:tcW w:w="2551" w:type="dxa"/>
            <w:shd w:val="clear" w:color="000000" w:fill="FFFFFF"/>
            <w:noWrap/>
            <w:vAlign w:val="center"/>
          </w:tcPr>
          <w:p w14:paraId="63E5BF84"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РАЙФФАЙЗЕНБАНК</w:t>
            </w:r>
          </w:p>
        </w:tc>
        <w:tc>
          <w:tcPr>
            <w:tcW w:w="1133" w:type="dxa"/>
            <w:shd w:val="clear" w:color="000000" w:fill="FFFFFF"/>
            <w:noWrap/>
            <w:vAlign w:val="center"/>
          </w:tcPr>
          <w:p w14:paraId="7FF10AA2"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5D31E754"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117" w:type="dxa"/>
            <w:vAlign w:val="center"/>
          </w:tcPr>
          <w:p w14:paraId="5E8472BB"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411" w:type="dxa"/>
            <w:vAlign w:val="center"/>
          </w:tcPr>
          <w:p w14:paraId="1A325B62"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094" w:type="dxa"/>
            <w:vAlign w:val="center"/>
          </w:tcPr>
          <w:p w14:paraId="18E88436"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204" w:type="dxa"/>
            <w:vAlign w:val="center"/>
          </w:tcPr>
          <w:p w14:paraId="2B24DBA4" w14:textId="77777777" w:rsidR="0093007D" w:rsidRPr="00BD5126" w:rsidRDefault="0093007D" w:rsidP="00F73ECA">
            <w:pPr>
              <w:spacing w:after="0"/>
              <w:jc w:val="center"/>
              <w:rPr>
                <w:rFonts w:ascii="Times New Roman" w:eastAsia="Calibri" w:hAnsi="Times New Roman" w:cs="Times New Roman"/>
                <w:color w:val="000000"/>
                <w:sz w:val="16"/>
                <w:szCs w:val="16"/>
              </w:rPr>
            </w:pPr>
          </w:p>
        </w:tc>
      </w:tr>
      <w:tr w:rsidR="0093007D" w:rsidRPr="00254E58" w14:paraId="73492A9C" w14:textId="77777777" w:rsidTr="006A2640">
        <w:trPr>
          <w:trHeight w:val="237"/>
        </w:trPr>
        <w:tc>
          <w:tcPr>
            <w:tcW w:w="568" w:type="dxa"/>
            <w:shd w:val="clear" w:color="000000" w:fill="FFFFFF"/>
            <w:vAlign w:val="center"/>
          </w:tcPr>
          <w:p w14:paraId="0076E710"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17</w:t>
            </w:r>
          </w:p>
        </w:tc>
        <w:tc>
          <w:tcPr>
            <w:tcW w:w="2551" w:type="dxa"/>
            <w:shd w:val="clear" w:color="000000" w:fill="FFFFFF"/>
            <w:noWrap/>
            <w:vAlign w:val="center"/>
          </w:tcPr>
          <w:p w14:paraId="6C8B1452"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Московский кредитный банк (МКБ)</w:t>
            </w:r>
          </w:p>
        </w:tc>
        <w:tc>
          <w:tcPr>
            <w:tcW w:w="1133" w:type="dxa"/>
            <w:shd w:val="clear" w:color="000000" w:fill="FFFFFF"/>
            <w:noWrap/>
            <w:vAlign w:val="center"/>
          </w:tcPr>
          <w:p w14:paraId="2E9780E2"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05381D1F"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54C1D885"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2B9C513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26E572B8"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4B6EC35A"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5D1F2EC4" w14:textId="77777777" w:rsidTr="006A2640">
        <w:trPr>
          <w:trHeight w:val="237"/>
        </w:trPr>
        <w:tc>
          <w:tcPr>
            <w:tcW w:w="568" w:type="dxa"/>
            <w:shd w:val="clear" w:color="000000" w:fill="FFFFFF"/>
            <w:vAlign w:val="center"/>
          </w:tcPr>
          <w:p w14:paraId="58F4977C"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c>
          <w:tcPr>
            <w:tcW w:w="2551" w:type="dxa"/>
            <w:shd w:val="clear" w:color="000000" w:fill="FFFFFF"/>
            <w:noWrap/>
            <w:vAlign w:val="center"/>
          </w:tcPr>
          <w:p w14:paraId="3A6450C8"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Филиал "Корпоративный" ПАО "Совкомбанк"</w:t>
            </w:r>
          </w:p>
        </w:tc>
        <w:tc>
          <w:tcPr>
            <w:tcW w:w="1133" w:type="dxa"/>
            <w:shd w:val="clear" w:color="000000" w:fill="FFFFFF"/>
            <w:noWrap/>
            <w:vAlign w:val="center"/>
          </w:tcPr>
          <w:p w14:paraId="357BCF3D"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69CA350B"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0D61D7B1"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7D9C5BF7"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72811B8C"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5E0ABDC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1D5422DF" w14:textId="77777777" w:rsidTr="006A2640">
        <w:trPr>
          <w:trHeight w:val="237"/>
        </w:trPr>
        <w:tc>
          <w:tcPr>
            <w:tcW w:w="568" w:type="dxa"/>
            <w:shd w:val="clear" w:color="000000" w:fill="FFFFFF"/>
            <w:vAlign w:val="center"/>
          </w:tcPr>
          <w:p w14:paraId="10520D3E"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19</w:t>
            </w:r>
          </w:p>
        </w:tc>
        <w:tc>
          <w:tcPr>
            <w:tcW w:w="2551" w:type="dxa"/>
            <w:shd w:val="clear" w:color="000000" w:fill="FFFFFF"/>
            <w:noWrap/>
            <w:vAlign w:val="bottom"/>
          </w:tcPr>
          <w:p w14:paraId="36D2B68D"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АКБ "Абсолют Банк"</w:t>
            </w:r>
          </w:p>
        </w:tc>
        <w:tc>
          <w:tcPr>
            <w:tcW w:w="1133" w:type="dxa"/>
            <w:shd w:val="clear" w:color="000000" w:fill="FFFFFF"/>
            <w:noWrap/>
            <w:vAlign w:val="center"/>
          </w:tcPr>
          <w:p w14:paraId="4CB20D73"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65BAC087"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4878ED62"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237A97B"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0C6DCE92"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6B9A6651"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4D3EEA6E" w14:textId="77777777" w:rsidTr="006A2640">
        <w:trPr>
          <w:trHeight w:val="237"/>
        </w:trPr>
        <w:tc>
          <w:tcPr>
            <w:tcW w:w="568" w:type="dxa"/>
            <w:shd w:val="clear" w:color="000000" w:fill="FFFFFF"/>
            <w:vAlign w:val="center"/>
          </w:tcPr>
          <w:p w14:paraId="3FCA78CA"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20</w:t>
            </w:r>
          </w:p>
        </w:tc>
        <w:tc>
          <w:tcPr>
            <w:tcW w:w="2551" w:type="dxa"/>
            <w:shd w:val="clear" w:color="000000" w:fill="FFFFFF"/>
            <w:noWrap/>
            <w:vAlign w:val="bottom"/>
          </w:tcPr>
          <w:p w14:paraId="5588A490"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АО "Экспобанк"</w:t>
            </w:r>
          </w:p>
        </w:tc>
        <w:tc>
          <w:tcPr>
            <w:tcW w:w="1133" w:type="dxa"/>
            <w:shd w:val="clear" w:color="000000" w:fill="FFFFFF"/>
            <w:noWrap/>
            <w:vAlign w:val="center"/>
          </w:tcPr>
          <w:p w14:paraId="761E1794"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7B7B7ED9"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4BBE5539"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5FD8586D"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09C53CF2"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6EBFC03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315C1D7C" w14:textId="77777777" w:rsidTr="006A2640">
        <w:trPr>
          <w:trHeight w:val="237"/>
        </w:trPr>
        <w:tc>
          <w:tcPr>
            <w:tcW w:w="568" w:type="dxa"/>
            <w:shd w:val="clear" w:color="000000" w:fill="FFFFFF"/>
            <w:vAlign w:val="center"/>
          </w:tcPr>
          <w:p w14:paraId="01B46AFC"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21</w:t>
            </w:r>
          </w:p>
        </w:tc>
        <w:tc>
          <w:tcPr>
            <w:tcW w:w="2551" w:type="dxa"/>
            <w:shd w:val="clear" w:color="000000" w:fill="FFFFFF"/>
            <w:noWrap/>
            <w:vAlign w:val="bottom"/>
          </w:tcPr>
          <w:p w14:paraId="0179040B"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БАНК НФК (АО)</w:t>
            </w:r>
          </w:p>
        </w:tc>
        <w:tc>
          <w:tcPr>
            <w:tcW w:w="1133" w:type="dxa"/>
            <w:shd w:val="clear" w:color="000000" w:fill="FFFFFF"/>
            <w:noWrap/>
            <w:vAlign w:val="center"/>
          </w:tcPr>
          <w:p w14:paraId="1A9CB9D8"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09926583"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504D1555"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38383980"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6002A47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606C2F3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3C2006E0" w14:textId="77777777" w:rsidTr="006A2640">
        <w:trPr>
          <w:trHeight w:val="237"/>
        </w:trPr>
        <w:tc>
          <w:tcPr>
            <w:tcW w:w="568" w:type="dxa"/>
            <w:shd w:val="clear" w:color="000000" w:fill="FFFFFF"/>
            <w:vAlign w:val="center"/>
          </w:tcPr>
          <w:p w14:paraId="35E3E2FB"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lastRenderedPageBreak/>
              <w:t>22</w:t>
            </w:r>
          </w:p>
        </w:tc>
        <w:tc>
          <w:tcPr>
            <w:tcW w:w="2551" w:type="dxa"/>
            <w:shd w:val="clear" w:color="000000" w:fill="FFFFFF"/>
            <w:noWrap/>
            <w:vAlign w:val="bottom"/>
          </w:tcPr>
          <w:p w14:paraId="02879539"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Московский филиал АО "БКС Банк"</w:t>
            </w:r>
          </w:p>
        </w:tc>
        <w:tc>
          <w:tcPr>
            <w:tcW w:w="1133" w:type="dxa"/>
            <w:shd w:val="clear" w:color="000000" w:fill="FFFFFF"/>
            <w:noWrap/>
            <w:vAlign w:val="center"/>
          </w:tcPr>
          <w:p w14:paraId="26745D9C"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59380277"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54C36313"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6BCB38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70413EC0"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121148BC"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20141AA7" w14:textId="77777777" w:rsidTr="006A2640">
        <w:trPr>
          <w:trHeight w:val="237"/>
        </w:trPr>
        <w:tc>
          <w:tcPr>
            <w:tcW w:w="568" w:type="dxa"/>
            <w:shd w:val="clear" w:color="000000" w:fill="FFFFFF"/>
            <w:vAlign w:val="center"/>
          </w:tcPr>
          <w:p w14:paraId="33B48A28" w14:textId="77777777" w:rsidR="0093007D" w:rsidRPr="004B248B"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23</w:t>
            </w:r>
          </w:p>
        </w:tc>
        <w:tc>
          <w:tcPr>
            <w:tcW w:w="2551" w:type="dxa"/>
            <w:shd w:val="clear" w:color="000000" w:fill="FFFFFF"/>
            <w:noWrap/>
            <w:vAlign w:val="bottom"/>
          </w:tcPr>
          <w:p w14:paraId="3024DEA6"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КБ "КЕТОВСКИЙ"</w:t>
            </w:r>
          </w:p>
        </w:tc>
        <w:tc>
          <w:tcPr>
            <w:tcW w:w="1133" w:type="dxa"/>
            <w:shd w:val="clear" w:color="000000" w:fill="FFFFFF"/>
            <w:noWrap/>
            <w:vAlign w:val="center"/>
          </w:tcPr>
          <w:p w14:paraId="117E500A"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35D138EB"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36816C6F"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1E29A8BB"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3F3ACF92"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4E39F260"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2D45DE91" w14:textId="77777777" w:rsidTr="006A2640">
        <w:trPr>
          <w:trHeight w:val="237"/>
        </w:trPr>
        <w:tc>
          <w:tcPr>
            <w:tcW w:w="568" w:type="dxa"/>
            <w:shd w:val="clear" w:color="000000" w:fill="FFFFFF"/>
            <w:vAlign w:val="center"/>
          </w:tcPr>
          <w:p w14:paraId="3E4F40F9"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24</w:t>
            </w:r>
          </w:p>
        </w:tc>
        <w:tc>
          <w:tcPr>
            <w:tcW w:w="2551" w:type="dxa"/>
            <w:shd w:val="clear" w:color="000000" w:fill="FFFFFF"/>
            <w:noWrap/>
            <w:vAlign w:val="bottom"/>
          </w:tcPr>
          <w:p w14:paraId="017C752A"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КБ "РОСТФИНАНС"</w:t>
            </w:r>
          </w:p>
        </w:tc>
        <w:tc>
          <w:tcPr>
            <w:tcW w:w="1133" w:type="dxa"/>
            <w:shd w:val="clear" w:color="000000" w:fill="FFFFFF"/>
            <w:noWrap/>
            <w:vAlign w:val="center"/>
          </w:tcPr>
          <w:p w14:paraId="1EA78488"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1B9418B2"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1B8427FD"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37FEE36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48669104"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21D6173A"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48B717BF" w14:textId="77777777" w:rsidTr="006A2640">
        <w:trPr>
          <w:trHeight w:val="237"/>
        </w:trPr>
        <w:tc>
          <w:tcPr>
            <w:tcW w:w="568" w:type="dxa"/>
            <w:shd w:val="clear" w:color="000000" w:fill="FFFFFF"/>
            <w:vAlign w:val="center"/>
          </w:tcPr>
          <w:p w14:paraId="6C7839FD"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25</w:t>
            </w:r>
          </w:p>
        </w:tc>
        <w:tc>
          <w:tcPr>
            <w:tcW w:w="2551" w:type="dxa"/>
            <w:shd w:val="clear" w:color="000000" w:fill="FFFFFF"/>
            <w:noWrap/>
            <w:vAlign w:val="bottom"/>
          </w:tcPr>
          <w:p w14:paraId="5B558C87"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"АК БАРС" БАНК</w:t>
            </w:r>
          </w:p>
        </w:tc>
        <w:tc>
          <w:tcPr>
            <w:tcW w:w="1133" w:type="dxa"/>
            <w:shd w:val="clear" w:color="000000" w:fill="FFFFFF"/>
            <w:noWrap/>
            <w:vAlign w:val="center"/>
          </w:tcPr>
          <w:p w14:paraId="7BFD0D5A"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35F62EA1"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4067B6EC"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5E14CC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0F4C6935"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016CDF17"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2A4EF986" w14:textId="77777777" w:rsidTr="006A2640">
        <w:trPr>
          <w:trHeight w:val="237"/>
        </w:trPr>
        <w:tc>
          <w:tcPr>
            <w:tcW w:w="568" w:type="dxa"/>
            <w:shd w:val="clear" w:color="000000" w:fill="FFFFFF"/>
            <w:vAlign w:val="center"/>
          </w:tcPr>
          <w:p w14:paraId="3316E28A" w14:textId="77777777" w:rsidR="0093007D" w:rsidRPr="00E27814"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26</w:t>
            </w:r>
          </w:p>
        </w:tc>
        <w:tc>
          <w:tcPr>
            <w:tcW w:w="2551" w:type="dxa"/>
            <w:shd w:val="clear" w:color="000000" w:fill="FFFFFF"/>
            <w:noWrap/>
            <w:vAlign w:val="bottom"/>
          </w:tcPr>
          <w:p w14:paraId="0FFD9982"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Банк ЗЕНИТ</w:t>
            </w:r>
          </w:p>
        </w:tc>
        <w:tc>
          <w:tcPr>
            <w:tcW w:w="1133" w:type="dxa"/>
            <w:shd w:val="clear" w:color="000000" w:fill="FFFFFF"/>
            <w:noWrap/>
            <w:vAlign w:val="center"/>
          </w:tcPr>
          <w:p w14:paraId="0EF6CDBF"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28" w:type="dxa"/>
            <w:vAlign w:val="center"/>
          </w:tcPr>
          <w:p w14:paraId="2D3FD0BC" w14:textId="77777777" w:rsidR="0093007D" w:rsidRPr="00411B81"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0437868E" w14:textId="77777777" w:rsidR="0093007D"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131A949"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49383C19"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0D66581D"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6C88A979" w14:textId="77777777" w:rsidTr="006A2640">
        <w:trPr>
          <w:trHeight w:val="265"/>
        </w:trPr>
        <w:tc>
          <w:tcPr>
            <w:tcW w:w="568" w:type="dxa"/>
            <w:shd w:val="clear" w:color="auto" w:fill="F2F2F2"/>
          </w:tcPr>
          <w:p w14:paraId="32C74ADE" w14:textId="77777777" w:rsidR="0093007D" w:rsidRPr="00254E58" w:rsidRDefault="0093007D" w:rsidP="00F73ECA">
            <w:pPr>
              <w:spacing w:after="0"/>
              <w:jc w:val="center"/>
              <w:rPr>
                <w:rFonts w:ascii="Times New Roman" w:eastAsia="Calibri" w:hAnsi="Times New Roman" w:cs="Times New Roman"/>
                <w:b/>
                <w:bCs/>
                <w:color w:val="000000"/>
                <w:sz w:val="16"/>
                <w:szCs w:val="16"/>
              </w:rPr>
            </w:pPr>
            <w:r w:rsidRPr="00254E58">
              <w:rPr>
                <w:rFonts w:ascii="Times New Roman" w:eastAsia="Calibri" w:hAnsi="Times New Roman" w:cs="Times New Roman"/>
                <w:b/>
                <w:bCs/>
                <w:color w:val="000000"/>
                <w:sz w:val="16"/>
                <w:szCs w:val="16"/>
              </w:rPr>
              <w:t>№ п/п</w:t>
            </w:r>
          </w:p>
        </w:tc>
        <w:tc>
          <w:tcPr>
            <w:tcW w:w="2551" w:type="dxa"/>
            <w:shd w:val="clear" w:color="auto" w:fill="F2F2F2"/>
            <w:noWrap/>
            <w:vAlign w:val="center"/>
          </w:tcPr>
          <w:p w14:paraId="2290018A" w14:textId="77777777" w:rsidR="0093007D" w:rsidRPr="00254E58" w:rsidRDefault="0093007D" w:rsidP="00F73ECA">
            <w:pPr>
              <w:spacing w:after="0"/>
              <w:jc w:val="center"/>
              <w:rPr>
                <w:rFonts w:ascii="Times New Roman" w:eastAsia="Calibri" w:hAnsi="Times New Roman" w:cs="Times New Roman"/>
                <w:b/>
                <w:bCs/>
                <w:color w:val="000000"/>
                <w:sz w:val="18"/>
                <w:szCs w:val="18"/>
              </w:rPr>
            </w:pPr>
            <w:r w:rsidRPr="00254E58">
              <w:rPr>
                <w:rFonts w:ascii="Times New Roman" w:eastAsia="Calibri" w:hAnsi="Times New Roman" w:cs="Times New Roman"/>
                <w:b/>
                <w:bCs/>
                <w:color w:val="000000"/>
                <w:sz w:val="18"/>
                <w:szCs w:val="18"/>
              </w:rPr>
              <w:t>Банки</w:t>
            </w:r>
          </w:p>
        </w:tc>
        <w:tc>
          <w:tcPr>
            <w:tcW w:w="1133" w:type="dxa"/>
            <w:shd w:val="clear" w:color="auto" w:fill="F2F2F2"/>
            <w:noWrap/>
          </w:tcPr>
          <w:p w14:paraId="0997CB46" w14:textId="77777777" w:rsidR="0093007D" w:rsidRPr="00113751" w:rsidRDefault="0093007D" w:rsidP="00F73ECA">
            <w:pPr>
              <w:spacing w:after="0"/>
              <w:jc w:val="center"/>
              <w:rPr>
                <w:rFonts w:ascii="Times New Roman" w:eastAsia="Calibri" w:hAnsi="Times New Roman" w:cs="Times New Roman"/>
                <w:color w:val="000000"/>
                <w:sz w:val="16"/>
                <w:szCs w:val="16"/>
              </w:rPr>
            </w:pPr>
            <w:r w:rsidRPr="00113751">
              <w:rPr>
                <w:rFonts w:ascii="Times New Roman" w:eastAsia="Calibri" w:hAnsi="Times New Roman" w:cs="Times New Roman"/>
                <w:color w:val="000000"/>
                <w:sz w:val="16"/>
                <w:szCs w:val="16"/>
              </w:rPr>
              <w:t>Распоряжение на обязательную продажу (РООП)</w:t>
            </w:r>
          </w:p>
        </w:tc>
        <w:tc>
          <w:tcPr>
            <w:tcW w:w="1128" w:type="dxa"/>
            <w:shd w:val="clear" w:color="auto" w:fill="F2F2F2"/>
          </w:tcPr>
          <w:p w14:paraId="1F5E027D" w14:textId="77777777" w:rsidR="0093007D" w:rsidRPr="00113751" w:rsidRDefault="0093007D" w:rsidP="00F73ECA">
            <w:pPr>
              <w:spacing w:after="0"/>
              <w:jc w:val="center"/>
              <w:rPr>
                <w:rFonts w:ascii="Times New Roman" w:eastAsia="Calibri" w:hAnsi="Times New Roman" w:cs="Times New Roman"/>
                <w:color w:val="000000"/>
                <w:sz w:val="16"/>
                <w:szCs w:val="16"/>
              </w:rPr>
            </w:pPr>
            <w:r w:rsidRPr="00113751">
              <w:rPr>
                <w:rFonts w:ascii="Times New Roman" w:eastAsia="Calibri" w:hAnsi="Times New Roman" w:cs="Times New Roman"/>
                <w:color w:val="000000"/>
                <w:sz w:val="16"/>
                <w:szCs w:val="16"/>
              </w:rPr>
              <w:t>Уведомление о зачислении валютной выручки на транзитный счет (УЗТС)</w:t>
            </w:r>
          </w:p>
        </w:tc>
        <w:tc>
          <w:tcPr>
            <w:tcW w:w="1117" w:type="dxa"/>
            <w:shd w:val="clear" w:color="auto" w:fill="F2F2F2"/>
          </w:tcPr>
          <w:p w14:paraId="749248E1" w14:textId="77777777" w:rsidR="0093007D" w:rsidRPr="00113751" w:rsidRDefault="0093007D" w:rsidP="00F73ECA">
            <w:pPr>
              <w:spacing w:after="0"/>
              <w:jc w:val="center"/>
              <w:rPr>
                <w:rFonts w:ascii="Times New Roman" w:eastAsia="Calibri" w:hAnsi="Times New Roman" w:cs="Times New Roman"/>
                <w:color w:val="000000"/>
                <w:sz w:val="16"/>
                <w:szCs w:val="16"/>
              </w:rPr>
            </w:pPr>
            <w:r w:rsidRPr="00113751">
              <w:rPr>
                <w:rFonts w:ascii="Times New Roman" w:eastAsia="Calibri" w:hAnsi="Times New Roman" w:cs="Times New Roman"/>
                <w:color w:val="000000"/>
                <w:sz w:val="16"/>
                <w:szCs w:val="16"/>
              </w:rPr>
              <w:t>Ведомость банковского контроля (по торговым контрактам)</w:t>
            </w:r>
          </w:p>
        </w:tc>
        <w:tc>
          <w:tcPr>
            <w:tcW w:w="1411" w:type="dxa"/>
            <w:shd w:val="clear" w:color="auto" w:fill="F2F2F2"/>
          </w:tcPr>
          <w:p w14:paraId="2B02C6EB" w14:textId="77777777" w:rsidR="0093007D" w:rsidRPr="00113751" w:rsidRDefault="0093007D" w:rsidP="00F73ECA">
            <w:pPr>
              <w:spacing w:after="0"/>
              <w:jc w:val="center"/>
              <w:rPr>
                <w:rFonts w:ascii="Times New Roman" w:eastAsia="Calibri" w:hAnsi="Times New Roman" w:cs="Times New Roman"/>
                <w:color w:val="000000"/>
                <w:sz w:val="16"/>
                <w:szCs w:val="16"/>
              </w:rPr>
            </w:pPr>
            <w:r w:rsidRPr="00113751">
              <w:rPr>
                <w:rFonts w:ascii="Times New Roman" w:eastAsia="Calibri" w:hAnsi="Times New Roman" w:cs="Times New Roman"/>
                <w:color w:val="000000"/>
                <w:sz w:val="16"/>
                <w:szCs w:val="16"/>
              </w:rPr>
              <w:t>Сообщение свободного формата (в банк)</w:t>
            </w:r>
          </w:p>
        </w:tc>
        <w:tc>
          <w:tcPr>
            <w:tcW w:w="1094" w:type="dxa"/>
            <w:shd w:val="clear" w:color="auto" w:fill="F2F2F2"/>
            <w:noWrap/>
          </w:tcPr>
          <w:p w14:paraId="2495DD7F" w14:textId="77777777" w:rsidR="0093007D" w:rsidRPr="00113751" w:rsidRDefault="0093007D" w:rsidP="00F73ECA">
            <w:pPr>
              <w:spacing w:after="0"/>
              <w:jc w:val="center"/>
              <w:rPr>
                <w:rFonts w:ascii="Times New Roman" w:eastAsia="Calibri" w:hAnsi="Times New Roman" w:cs="Times New Roman"/>
                <w:color w:val="000000"/>
                <w:sz w:val="16"/>
                <w:szCs w:val="16"/>
              </w:rPr>
            </w:pPr>
            <w:r w:rsidRPr="00113751">
              <w:rPr>
                <w:rFonts w:ascii="Times New Roman" w:eastAsia="Calibri" w:hAnsi="Times New Roman" w:cs="Times New Roman"/>
                <w:color w:val="000000"/>
                <w:sz w:val="16"/>
                <w:szCs w:val="16"/>
              </w:rPr>
              <w:t>Сообщение свободного формата (из банка)</w:t>
            </w:r>
          </w:p>
        </w:tc>
        <w:tc>
          <w:tcPr>
            <w:tcW w:w="1204" w:type="dxa"/>
            <w:shd w:val="clear" w:color="auto" w:fill="F2F2F2"/>
          </w:tcPr>
          <w:p w14:paraId="245F067D" w14:textId="77777777" w:rsidR="0093007D" w:rsidRPr="00113751"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w:t>
            </w:r>
          </w:p>
        </w:tc>
      </w:tr>
      <w:tr w:rsidR="0093007D" w:rsidRPr="00254E58" w14:paraId="49A18AFE" w14:textId="77777777" w:rsidTr="006A2640">
        <w:trPr>
          <w:trHeight w:val="237"/>
        </w:trPr>
        <w:tc>
          <w:tcPr>
            <w:tcW w:w="568" w:type="dxa"/>
            <w:shd w:val="clear" w:color="000000" w:fill="FFFFFF"/>
            <w:vAlign w:val="center"/>
          </w:tcPr>
          <w:p w14:paraId="51DA6C69"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27</w:t>
            </w:r>
          </w:p>
        </w:tc>
        <w:tc>
          <w:tcPr>
            <w:tcW w:w="2551" w:type="dxa"/>
            <w:shd w:val="clear" w:color="000000" w:fill="FFFFFF"/>
            <w:noWrap/>
            <w:vAlign w:val="center"/>
          </w:tcPr>
          <w:p w14:paraId="437DCFE3"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СБЕРБАНК</w:t>
            </w:r>
          </w:p>
        </w:tc>
        <w:tc>
          <w:tcPr>
            <w:tcW w:w="1133" w:type="dxa"/>
            <w:shd w:val="clear" w:color="000000" w:fill="FFFFFF"/>
            <w:noWrap/>
            <w:vAlign w:val="center"/>
          </w:tcPr>
          <w:p w14:paraId="4C9D05D7"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3EF5E2CC"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7A0A6FD7"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shd w:val="clear" w:color="auto" w:fill="auto"/>
            <w:vAlign w:val="center"/>
          </w:tcPr>
          <w:p w14:paraId="7D719319"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09251A00"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204" w:type="dxa"/>
            <w:vAlign w:val="center"/>
          </w:tcPr>
          <w:p w14:paraId="6F632579"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500D2357" w14:textId="77777777" w:rsidTr="006A2640">
        <w:trPr>
          <w:trHeight w:val="237"/>
        </w:trPr>
        <w:tc>
          <w:tcPr>
            <w:tcW w:w="568" w:type="dxa"/>
            <w:shd w:val="clear" w:color="000000" w:fill="FFFFFF"/>
            <w:vAlign w:val="center"/>
          </w:tcPr>
          <w:p w14:paraId="555E0BD0"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28</w:t>
            </w:r>
          </w:p>
        </w:tc>
        <w:tc>
          <w:tcPr>
            <w:tcW w:w="2551" w:type="dxa"/>
            <w:shd w:val="clear" w:color="000000" w:fill="FFFFFF"/>
            <w:noWrap/>
            <w:vAlign w:val="center"/>
          </w:tcPr>
          <w:p w14:paraId="13F806BA"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ПРОМСВЯЗЬБАНК</w:t>
            </w:r>
          </w:p>
        </w:tc>
        <w:tc>
          <w:tcPr>
            <w:tcW w:w="1133" w:type="dxa"/>
            <w:shd w:val="clear" w:color="000000" w:fill="FFFFFF"/>
            <w:noWrap/>
            <w:vAlign w:val="center"/>
          </w:tcPr>
          <w:p w14:paraId="2D26D115"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452FDF5B"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58987FE5"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shd w:val="clear" w:color="auto" w:fill="auto"/>
            <w:vAlign w:val="center"/>
          </w:tcPr>
          <w:p w14:paraId="6D6F6C39"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6697C675"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204" w:type="dxa"/>
            <w:vAlign w:val="center"/>
          </w:tcPr>
          <w:p w14:paraId="67A56B2A"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0B16A99C" w14:textId="77777777" w:rsidTr="006A2640">
        <w:trPr>
          <w:trHeight w:val="237"/>
        </w:trPr>
        <w:tc>
          <w:tcPr>
            <w:tcW w:w="568" w:type="dxa"/>
            <w:shd w:val="clear" w:color="000000" w:fill="FFFFFF"/>
            <w:vAlign w:val="center"/>
          </w:tcPr>
          <w:p w14:paraId="2311AED4"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29</w:t>
            </w:r>
          </w:p>
        </w:tc>
        <w:tc>
          <w:tcPr>
            <w:tcW w:w="2551" w:type="dxa"/>
            <w:shd w:val="clear" w:color="000000" w:fill="FFFFFF"/>
            <w:noWrap/>
            <w:vAlign w:val="center"/>
          </w:tcPr>
          <w:p w14:paraId="786CB5E8"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РАЙФФАЙЗЕНБАНК</w:t>
            </w:r>
          </w:p>
        </w:tc>
        <w:tc>
          <w:tcPr>
            <w:tcW w:w="1133" w:type="dxa"/>
            <w:shd w:val="clear" w:color="000000" w:fill="FFFFFF"/>
            <w:noWrap/>
            <w:vAlign w:val="center"/>
          </w:tcPr>
          <w:p w14:paraId="7D8B7CA3"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6B39870D"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18FEF815"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shd w:val="clear" w:color="auto" w:fill="auto"/>
            <w:vAlign w:val="center"/>
          </w:tcPr>
          <w:p w14:paraId="088008F0"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094" w:type="dxa"/>
            <w:shd w:val="clear" w:color="auto" w:fill="auto"/>
            <w:vAlign w:val="center"/>
          </w:tcPr>
          <w:p w14:paraId="32E3815B" w14:textId="77777777" w:rsidR="0093007D" w:rsidRPr="00BD5126" w:rsidRDefault="0093007D" w:rsidP="00F73ECA">
            <w:pPr>
              <w:spacing w:after="0"/>
              <w:jc w:val="center"/>
              <w:rPr>
                <w:rFonts w:ascii="Times New Roman" w:eastAsia="Calibri" w:hAnsi="Times New Roman" w:cs="Times New Roman"/>
                <w:color w:val="000000"/>
                <w:sz w:val="16"/>
                <w:szCs w:val="16"/>
              </w:rPr>
            </w:pPr>
          </w:p>
        </w:tc>
        <w:tc>
          <w:tcPr>
            <w:tcW w:w="1204" w:type="dxa"/>
            <w:vAlign w:val="center"/>
          </w:tcPr>
          <w:p w14:paraId="5CE6534D"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6F5CE3C8" w14:textId="77777777" w:rsidTr="006A2640">
        <w:trPr>
          <w:trHeight w:val="237"/>
        </w:trPr>
        <w:tc>
          <w:tcPr>
            <w:tcW w:w="568" w:type="dxa"/>
            <w:shd w:val="clear" w:color="000000" w:fill="FFFFFF"/>
            <w:vAlign w:val="center"/>
          </w:tcPr>
          <w:p w14:paraId="7F758A14"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30</w:t>
            </w:r>
          </w:p>
        </w:tc>
        <w:tc>
          <w:tcPr>
            <w:tcW w:w="2551" w:type="dxa"/>
            <w:shd w:val="clear" w:color="000000" w:fill="FFFFFF"/>
            <w:noWrap/>
            <w:vAlign w:val="center"/>
          </w:tcPr>
          <w:p w14:paraId="5B3F1B3F"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Московский кредитный банк (МКБ)</w:t>
            </w:r>
          </w:p>
        </w:tc>
        <w:tc>
          <w:tcPr>
            <w:tcW w:w="1133" w:type="dxa"/>
            <w:shd w:val="clear" w:color="000000" w:fill="FFFFFF"/>
            <w:noWrap/>
            <w:vAlign w:val="center"/>
          </w:tcPr>
          <w:p w14:paraId="1F053501"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25CF172B"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14B8A21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shd w:val="clear" w:color="auto" w:fill="auto"/>
            <w:vAlign w:val="center"/>
          </w:tcPr>
          <w:p w14:paraId="0A30160B"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shd w:val="clear" w:color="auto" w:fill="auto"/>
            <w:vAlign w:val="center"/>
          </w:tcPr>
          <w:p w14:paraId="71CA5FDC"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7BCC8024" w14:textId="77777777" w:rsidR="0093007D" w:rsidRPr="00254E58" w:rsidRDefault="0093007D" w:rsidP="00F73ECA">
            <w:pPr>
              <w:spacing w:after="0"/>
              <w:jc w:val="center"/>
              <w:rPr>
                <w:rFonts w:ascii="Times New Roman" w:eastAsia="Calibri" w:hAnsi="Times New Roman" w:cs="Times New Roman"/>
                <w:color w:val="000000"/>
                <w:sz w:val="20"/>
                <w:szCs w:val="20"/>
              </w:rPr>
            </w:pPr>
          </w:p>
        </w:tc>
      </w:tr>
      <w:tr w:rsidR="0093007D" w:rsidRPr="00254E58" w14:paraId="24F5A20C" w14:textId="77777777" w:rsidTr="006A2640">
        <w:trPr>
          <w:trHeight w:val="237"/>
        </w:trPr>
        <w:tc>
          <w:tcPr>
            <w:tcW w:w="568" w:type="dxa"/>
            <w:shd w:val="clear" w:color="000000" w:fill="FFFFFF"/>
            <w:vAlign w:val="center"/>
          </w:tcPr>
          <w:p w14:paraId="599B4F7D"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31</w:t>
            </w:r>
          </w:p>
        </w:tc>
        <w:tc>
          <w:tcPr>
            <w:tcW w:w="2551" w:type="dxa"/>
            <w:shd w:val="clear" w:color="000000" w:fill="FFFFFF"/>
            <w:noWrap/>
            <w:vAlign w:val="center"/>
          </w:tcPr>
          <w:p w14:paraId="3645548A"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Филиал "Корпоративный" ПАО "Совкомбанк"</w:t>
            </w:r>
          </w:p>
        </w:tc>
        <w:tc>
          <w:tcPr>
            <w:tcW w:w="1133" w:type="dxa"/>
            <w:shd w:val="clear" w:color="000000" w:fill="FFFFFF"/>
            <w:noWrap/>
            <w:vAlign w:val="center"/>
          </w:tcPr>
          <w:p w14:paraId="1CC8FBB7"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656D5D31"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2F9D061B"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36000377"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3991B4E9"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25D62FD4"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4F592C9B" w14:textId="77777777" w:rsidTr="006A2640">
        <w:trPr>
          <w:trHeight w:val="237"/>
        </w:trPr>
        <w:tc>
          <w:tcPr>
            <w:tcW w:w="568" w:type="dxa"/>
            <w:shd w:val="clear" w:color="000000" w:fill="FFFFFF"/>
            <w:vAlign w:val="center"/>
          </w:tcPr>
          <w:p w14:paraId="7E566B84"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32</w:t>
            </w:r>
          </w:p>
        </w:tc>
        <w:tc>
          <w:tcPr>
            <w:tcW w:w="2551" w:type="dxa"/>
            <w:shd w:val="clear" w:color="000000" w:fill="FFFFFF"/>
            <w:noWrap/>
            <w:vAlign w:val="bottom"/>
          </w:tcPr>
          <w:p w14:paraId="546799E4"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АКБ "Абсолют Банк"</w:t>
            </w:r>
          </w:p>
        </w:tc>
        <w:tc>
          <w:tcPr>
            <w:tcW w:w="1133" w:type="dxa"/>
            <w:shd w:val="clear" w:color="000000" w:fill="FFFFFF"/>
            <w:noWrap/>
            <w:vAlign w:val="center"/>
          </w:tcPr>
          <w:p w14:paraId="2587B23F"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61CDDC5F"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318C1F4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7989672"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63D08155"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50FE85A0"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6151CB88" w14:textId="77777777" w:rsidTr="006A2640">
        <w:trPr>
          <w:trHeight w:val="237"/>
        </w:trPr>
        <w:tc>
          <w:tcPr>
            <w:tcW w:w="568" w:type="dxa"/>
            <w:shd w:val="clear" w:color="000000" w:fill="FFFFFF"/>
            <w:vAlign w:val="center"/>
          </w:tcPr>
          <w:p w14:paraId="2B111C36"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33</w:t>
            </w:r>
          </w:p>
        </w:tc>
        <w:tc>
          <w:tcPr>
            <w:tcW w:w="2551" w:type="dxa"/>
            <w:shd w:val="clear" w:color="000000" w:fill="FFFFFF"/>
            <w:noWrap/>
            <w:vAlign w:val="bottom"/>
          </w:tcPr>
          <w:p w14:paraId="4A741EA8"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АО "Экспобанк"</w:t>
            </w:r>
          </w:p>
        </w:tc>
        <w:tc>
          <w:tcPr>
            <w:tcW w:w="1133" w:type="dxa"/>
            <w:shd w:val="clear" w:color="000000" w:fill="FFFFFF"/>
            <w:noWrap/>
            <w:vAlign w:val="center"/>
          </w:tcPr>
          <w:p w14:paraId="63C8E11B"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2C70ACFD"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79A93A20"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C27E41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516754E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0430DB18"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720C0BD3" w14:textId="77777777" w:rsidTr="006A2640">
        <w:trPr>
          <w:trHeight w:val="237"/>
        </w:trPr>
        <w:tc>
          <w:tcPr>
            <w:tcW w:w="568" w:type="dxa"/>
            <w:shd w:val="clear" w:color="000000" w:fill="FFFFFF"/>
            <w:vAlign w:val="center"/>
          </w:tcPr>
          <w:p w14:paraId="19FA19DE"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34</w:t>
            </w:r>
          </w:p>
        </w:tc>
        <w:tc>
          <w:tcPr>
            <w:tcW w:w="2551" w:type="dxa"/>
            <w:shd w:val="clear" w:color="000000" w:fill="FFFFFF"/>
            <w:noWrap/>
            <w:vAlign w:val="bottom"/>
          </w:tcPr>
          <w:p w14:paraId="2ABF1DFC"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БАНК НФК (АО)</w:t>
            </w:r>
          </w:p>
        </w:tc>
        <w:tc>
          <w:tcPr>
            <w:tcW w:w="1133" w:type="dxa"/>
            <w:shd w:val="clear" w:color="000000" w:fill="FFFFFF"/>
            <w:noWrap/>
            <w:vAlign w:val="center"/>
          </w:tcPr>
          <w:p w14:paraId="00EE1934"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49498C6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259BFADA"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BF33B4F"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6D3735CA"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7A177C64"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1C1AF6B9" w14:textId="77777777" w:rsidTr="006A2640">
        <w:trPr>
          <w:trHeight w:val="237"/>
        </w:trPr>
        <w:tc>
          <w:tcPr>
            <w:tcW w:w="568" w:type="dxa"/>
            <w:shd w:val="clear" w:color="000000" w:fill="FFFFFF"/>
            <w:vAlign w:val="center"/>
          </w:tcPr>
          <w:p w14:paraId="532E9576"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35</w:t>
            </w:r>
          </w:p>
        </w:tc>
        <w:tc>
          <w:tcPr>
            <w:tcW w:w="2551" w:type="dxa"/>
            <w:shd w:val="clear" w:color="000000" w:fill="FFFFFF"/>
            <w:noWrap/>
            <w:vAlign w:val="bottom"/>
          </w:tcPr>
          <w:p w14:paraId="3D28BACA"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Московский филиал АО "БКС Банк"</w:t>
            </w:r>
          </w:p>
        </w:tc>
        <w:tc>
          <w:tcPr>
            <w:tcW w:w="1133" w:type="dxa"/>
            <w:shd w:val="clear" w:color="000000" w:fill="FFFFFF"/>
            <w:noWrap/>
            <w:vAlign w:val="center"/>
          </w:tcPr>
          <w:p w14:paraId="5E92B8F0"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3DCDBC0F"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18B4625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5B2E7E99"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21BB943E"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3432CE23"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3A7F72D0" w14:textId="77777777" w:rsidTr="006A2640">
        <w:trPr>
          <w:trHeight w:val="237"/>
        </w:trPr>
        <w:tc>
          <w:tcPr>
            <w:tcW w:w="568" w:type="dxa"/>
            <w:shd w:val="clear" w:color="000000" w:fill="FFFFFF"/>
            <w:vAlign w:val="center"/>
          </w:tcPr>
          <w:p w14:paraId="5177E129"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36</w:t>
            </w:r>
          </w:p>
        </w:tc>
        <w:tc>
          <w:tcPr>
            <w:tcW w:w="2551" w:type="dxa"/>
            <w:shd w:val="clear" w:color="000000" w:fill="FFFFFF"/>
            <w:noWrap/>
            <w:vAlign w:val="bottom"/>
          </w:tcPr>
          <w:p w14:paraId="7F05C672"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КБ "КЕТОВСКИЙ"</w:t>
            </w:r>
          </w:p>
        </w:tc>
        <w:tc>
          <w:tcPr>
            <w:tcW w:w="1133" w:type="dxa"/>
            <w:shd w:val="clear" w:color="000000" w:fill="FFFFFF"/>
            <w:noWrap/>
            <w:vAlign w:val="center"/>
          </w:tcPr>
          <w:p w14:paraId="1B9AFA7A"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2387E5ED"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2F8C7324"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3A29EED7"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75BC81DF"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5BCF4B0F"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5B9D8AFE" w14:textId="77777777" w:rsidTr="006A2640">
        <w:trPr>
          <w:trHeight w:val="237"/>
        </w:trPr>
        <w:tc>
          <w:tcPr>
            <w:tcW w:w="568" w:type="dxa"/>
            <w:shd w:val="clear" w:color="000000" w:fill="FFFFFF"/>
            <w:vAlign w:val="center"/>
          </w:tcPr>
          <w:p w14:paraId="466472C6"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37</w:t>
            </w:r>
          </w:p>
        </w:tc>
        <w:tc>
          <w:tcPr>
            <w:tcW w:w="2551" w:type="dxa"/>
            <w:shd w:val="clear" w:color="000000" w:fill="FFFFFF"/>
            <w:noWrap/>
            <w:vAlign w:val="bottom"/>
          </w:tcPr>
          <w:p w14:paraId="1693EE46"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КБ "РОСТФИНАНС"</w:t>
            </w:r>
          </w:p>
        </w:tc>
        <w:tc>
          <w:tcPr>
            <w:tcW w:w="1133" w:type="dxa"/>
            <w:shd w:val="clear" w:color="000000" w:fill="FFFFFF"/>
            <w:noWrap/>
            <w:vAlign w:val="center"/>
          </w:tcPr>
          <w:p w14:paraId="4428ACD3"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677AF9BC"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73CB8E64"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63227E26"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3D4E6055"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02D25F45"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66EB30C6" w14:textId="77777777" w:rsidTr="006A2640">
        <w:trPr>
          <w:trHeight w:val="237"/>
        </w:trPr>
        <w:tc>
          <w:tcPr>
            <w:tcW w:w="568" w:type="dxa"/>
            <w:shd w:val="clear" w:color="000000" w:fill="FFFFFF"/>
            <w:vAlign w:val="center"/>
          </w:tcPr>
          <w:p w14:paraId="45EA2391"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38</w:t>
            </w:r>
          </w:p>
        </w:tc>
        <w:tc>
          <w:tcPr>
            <w:tcW w:w="2551" w:type="dxa"/>
            <w:shd w:val="clear" w:color="000000" w:fill="FFFFFF"/>
            <w:noWrap/>
            <w:vAlign w:val="bottom"/>
          </w:tcPr>
          <w:p w14:paraId="426354BB"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"АК БАРС" БАНК</w:t>
            </w:r>
          </w:p>
        </w:tc>
        <w:tc>
          <w:tcPr>
            <w:tcW w:w="1133" w:type="dxa"/>
            <w:shd w:val="clear" w:color="000000" w:fill="FFFFFF"/>
            <w:noWrap/>
            <w:vAlign w:val="center"/>
          </w:tcPr>
          <w:p w14:paraId="77B668B7"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2BDC2C11"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38935E1F"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088E8BDB"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5F97F3B3"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636CFB22" w14:textId="77777777" w:rsidR="0093007D" w:rsidRDefault="0093007D" w:rsidP="00F73ECA">
            <w:pPr>
              <w:spacing w:after="0"/>
              <w:jc w:val="center"/>
              <w:rPr>
                <w:rFonts w:ascii="Times New Roman" w:eastAsia="Calibri" w:hAnsi="Times New Roman" w:cs="Times New Roman"/>
                <w:color w:val="000000"/>
                <w:sz w:val="20"/>
                <w:szCs w:val="20"/>
              </w:rPr>
            </w:pPr>
          </w:p>
        </w:tc>
      </w:tr>
      <w:tr w:rsidR="0093007D" w:rsidRPr="00254E58" w14:paraId="6EAC64E4" w14:textId="77777777" w:rsidTr="006A2640">
        <w:trPr>
          <w:trHeight w:val="237"/>
        </w:trPr>
        <w:tc>
          <w:tcPr>
            <w:tcW w:w="568" w:type="dxa"/>
            <w:shd w:val="clear" w:color="000000" w:fill="FFFFFF"/>
            <w:vAlign w:val="center"/>
          </w:tcPr>
          <w:p w14:paraId="67BB0B92" w14:textId="77777777" w:rsidR="0093007D" w:rsidRDefault="0093007D" w:rsidP="00F73ECA">
            <w:pPr>
              <w:spacing w:after="0"/>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39</w:t>
            </w:r>
          </w:p>
        </w:tc>
        <w:tc>
          <w:tcPr>
            <w:tcW w:w="2551" w:type="dxa"/>
            <w:shd w:val="clear" w:color="000000" w:fill="FFFFFF"/>
            <w:noWrap/>
            <w:vAlign w:val="bottom"/>
          </w:tcPr>
          <w:p w14:paraId="0DB7D29C" w14:textId="77777777" w:rsidR="0093007D" w:rsidRPr="000C4FE5" w:rsidRDefault="0093007D" w:rsidP="00F73ECA">
            <w:pPr>
              <w:spacing w:after="0"/>
              <w:rPr>
                <w:rFonts w:ascii="Times New Roman" w:eastAsia="Calibri" w:hAnsi="Times New Roman" w:cs="Times New Roman"/>
                <w:color w:val="000000"/>
                <w:sz w:val="20"/>
                <w:szCs w:val="20"/>
              </w:rPr>
            </w:pPr>
            <w:r w:rsidRPr="000C4FE5">
              <w:rPr>
                <w:rFonts w:ascii="Times New Roman" w:eastAsia="Calibri" w:hAnsi="Times New Roman" w:cs="Times New Roman"/>
                <w:color w:val="000000"/>
                <w:sz w:val="20"/>
                <w:szCs w:val="20"/>
              </w:rPr>
              <w:t>Банк ЗЕНИТ</w:t>
            </w:r>
          </w:p>
        </w:tc>
        <w:tc>
          <w:tcPr>
            <w:tcW w:w="1133" w:type="dxa"/>
            <w:shd w:val="clear" w:color="000000" w:fill="FFFFFF"/>
            <w:noWrap/>
            <w:vAlign w:val="center"/>
          </w:tcPr>
          <w:p w14:paraId="601753BB" w14:textId="77777777" w:rsidR="0093007D" w:rsidRPr="00D22D45" w:rsidRDefault="0093007D" w:rsidP="00F73ECA">
            <w:pPr>
              <w:spacing w:after="0"/>
              <w:jc w:val="center"/>
              <w:rPr>
                <w:rFonts w:ascii="Times New Roman" w:eastAsia="Calibri" w:hAnsi="Times New Roman" w:cs="Times New Roman"/>
                <w:color w:val="000000"/>
                <w:sz w:val="16"/>
                <w:szCs w:val="16"/>
              </w:rPr>
            </w:pPr>
          </w:p>
        </w:tc>
        <w:tc>
          <w:tcPr>
            <w:tcW w:w="1128" w:type="dxa"/>
            <w:vAlign w:val="center"/>
          </w:tcPr>
          <w:p w14:paraId="79F41B73"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117" w:type="dxa"/>
            <w:vAlign w:val="center"/>
          </w:tcPr>
          <w:p w14:paraId="24CE07E9"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411" w:type="dxa"/>
            <w:vAlign w:val="center"/>
          </w:tcPr>
          <w:p w14:paraId="0F123650"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094" w:type="dxa"/>
            <w:vAlign w:val="center"/>
          </w:tcPr>
          <w:p w14:paraId="48BA452C" w14:textId="77777777" w:rsidR="0093007D" w:rsidRPr="00254E58" w:rsidRDefault="0093007D" w:rsidP="00F73ECA">
            <w:pPr>
              <w:spacing w:after="0"/>
              <w:jc w:val="center"/>
              <w:rPr>
                <w:rFonts w:ascii="Times New Roman" w:eastAsia="Calibri" w:hAnsi="Times New Roman" w:cs="Times New Roman"/>
                <w:color w:val="000000"/>
                <w:sz w:val="20"/>
                <w:szCs w:val="20"/>
              </w:rPr>
            </w:pPr>
          </w:p>
        </w:tc>
        <w:tc>
          <w:tcPr>
            <w:tcW w:w="1204" w:type="dxa"/>
            <w:vAlign w:val="center"/>
          </w:tcPr>
          <w:p w14:paraId="2CFC85F9" w14:textId="77777777" w:rsidR="0093007D" w:rsidRDefault="0093007D" w:rsidP="00F73ECA">
            <w:pPr>
              <w:spacing w:after="0"/>
              <w:jc w:val="center"/>
              <w:rPr>
                <w:rFonts w:ascii="Times New Roman" w:eastAsia="Calibri" w:hAnsi="Times New Roman" w:cs="Times New Roman"/>
                <w:color w:val="000000"/>
                <w:sz w:val="20"/>
                <w:szCs w:val="20"/>
              </w:rPr>
            </w:pPr>
          </w:p>
        </w:tc>
      </w:tr>
    </w:tbl>
    <w:p w14:paraId="66A76AF3" w14:textId="77777777" w:rsidR="0093007D" w:rsidRDefault="0093007D" w:rsidP="0093007D"/>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4800"/>
        <w:gridCol w:w="2287"/>
      </w:tblGrid>
      <w:tr w:rsidR="0093007D" w:rsidRPr="00254E58" w14:paraId="15643755" w14:textId="77777777" w:rsidTr="006A2640">
        <w:trPr>
          <w:trHeight w:val="37"/>
        </w:trPr>
        <w:tc>
          <w:tcPr>
            <w:tcW w:w="10206" w:type="dxa"/>
            <w:gridSpan w:val="4"/>
            <w:shd w:val="clear" w:color="auto" w:fill="F2F2F2"/>
          </w:tcPr>
          <w:p w14:paraId="3FBECA50" w14:textId="77777777" w:rsidR="0093007D" w:rsidRPr="00254E58" w:rsidRDefault="0093007D" w:rsidP="0093007D">
            <w:pPr>
              <w:numPr>
                <w:ilvl w:val="0"/>
                <w:numId w:val="8"/>
              </w:numPr>
              <w:spacing w:after="0"/>
              <w:contextualSpacing/>
              <w:rPr>
                <w:rFonts w:ascii="Times New Roman" w:eastAsia="Times New Roman" w:hAnsi="Times New Roman" w:cs="Times New Roman"/>
                <w:b/>
                <w:color w:val="000000"/>
                <w:sz w:val="20"/>
                <w:szCs w:val="20"/>
                <w:lang w:eastAsia="ru-RU"/>
              </w:rPr>
            </w:pPr>
            <w:r w:rsidRPr="00254E58">
              <w:rPr>
                <w:rFonts w:ascii="Times New Roman" w:eastAsia="Times New Roman" w:hAnsi="Times New Roman" w:cs="Times New Roman"/>
                <w:b/>
                <w:color w:val="000000"/>
                <w:sz w:val="20"/>
                <w:szCs w:val="20"/>
                <w:lang w:eastAsia="ru-RU"/>
              </w:rPr>
              <w:t>Лицензия на Мультибанк для корпоративного казначейства</w:t>
            </w:r>
          </w:p>
        </w:tc>
      </w:tr>
      <w:tr w:rsidR="0093007D" w:rsidRPr="00254E58" w14:paraId="288CC9D4" w14:textId="77777777" w:rsidTr="006A2640">
        <w:trPr>
          <w:trHeight w:val="37"/>
        </w:trPr>
        <w:tc>
          <w:tcPr>
            <w:tcW w:w="568" w:type="dxa"/>
            <w:shd w:val="clear" w:color="auto" w:fill="F2F2F2"/>
            <w:vAlign w:val="center"/>
          </w:tcPr>
          <w:p w14:paraId="40AB6A4E" w14:textId="3D8479BD" w:rsidR="0093007D" w:rsidRPr="00E46ED3" w:rsidRDefault="00E46ED3" w:rsidP="00F73ECA">
            <w:pPr>
              <w:spacing w:after="0"/>
              <w:jc w:val="center"/>
              <w:rPr>
                <w:rFonts w:ascii="Times New Roman" w:eastAsia="Calibri" w:hAnsi="Times New Roman" w:cs="Times New Roman"/>
                <w:b/>
                <w:bCs/>
                <w:sz w:val="20"/>
                <w:szCs w:val="20"/>
              </w:rPr>
            </w:pPr>
            <w:r w:rsidRPr="00E46ED3">
              <w:rPr>
                <w:rFonts w:ascii="Times New Roman" w:eastAsia="Calibri" w:hAnsi="Times New Roman" w:cs="Times New Roman"/>
                <w:b/>
                <w:bCs/>
                <w:sz w:val="20"/>
                <w:szCs w:val="20"/>
              </w:rPr>
              <w:t>№ п/п</w:t>
            </w:r>
          </w:p>
        </w:tc>
        <w:tc>
          <w:tcPr>
            <w:tcW w:w="2551" w:type="dxa"/>
            <w:shd w:val="clear" w:color="auto" w:fill="F2F2F2"/>
            <w:noWrap/>
            <w:vAlign w:val="center"/>
          </w:tcPr>
          <w:p w14:paraId="0B1A158B" w14:textId="77777777" w:rsidR="0093007D" w:rsidRPr="00E46ED3" w:rsidRDefault="0093007D" w:rsidP="00F73ECA">
            <w:pPr>
              <w:spacing w:after="0"/>
              <w:jc w:val="center"/>
              <w:rPr>
                <w:rFonts w:ascii="Times New Roman" w:eastAsia="Calibri" w:hAnsi="Times New Roman" w:cs="Times New Roman"/>
                <w:b/>
                <w:bCs/>
                <w:sz w:val="20"/>
                <w:szCs w:val="20"/>
              </w:rPr>
            </w:pPr>
            <w:r w:rsidRPr="00254E58">
              <w:rPr>
                <w:rFonts w:ascii="Times New Roman" w:eastAsia="Calibri" w:hAnsi="Times New Roman" w:cs="Times New Roman"/>
                <w:b/>
                <w:bCs/>
                <w:sz w:val="20"/>
                <w:szCs w:val="20"/>
              </w:rPr>
              <w:t>Наименование Продукта</w:t>
            </w:r>
          </w:p>
        </w:tc>
        <w:tc>
          <w:tcPr>
            <w:tcW w:w="4800" w:type="dxa"/>
            <w:shd w:val="clear" w:color="auto" w:fill="F2F2F2"/>
            <w:noWrap/>
            <w:vAlign w:val="center"/>
          </w:tcPr>
          <w:p w14:paraId="02B93BDC" w14:textId="77777777" w:rsidR="0093007D" w:rsidRPr="00254E58" w:rsidRDefault="0093007D" w:rsidP="00F73ECA">
            <w:pPr>
              <w:spacing w:after="0"/>
              <w:jc w:val="center"/>
              <w:rPr>
                <w:rFonts w:ascii="Times New Roman" w:eastAsia="Calibri" w:hAnsi="Times New Roman" w:cs="Times New Roman"/>
                <w:color w:val="000000"/>
                <w:sz w:val="20"/>
                <w:szCs w:val="20"/>
              </w:rPr>
            </w:pPr>
            <w:r w:rsidRPr="00254E58">
              <w:rPr>
                <w:rFonts w:ascii="Times New Roman" w:eastAsia="Calibri" w:hAnsi="Times New Roman" w:cs="Times New Roman"/>
                <w:b/>
                <w:bCs/>
                <w:sz w:val="20"/>
                <w:szCs w:val="20"/>
              </w:rPr>
              <w:t>Базовая конфигурация</w:t>
            </w:r>
          </w:p>
        </w:tc>
        <w:tc>
          <w:tcPr>
            <w:tcW w:w="2287" w:type="dxa"/>
            <w:shd w:val="clear" w:color="auto" w:fill="F2F2F2"/>
            <w:vAlign w:val="center"/>
          </w:tcPr>
          <w:p w14:paraId="173A098B" w14:textId="77777777" w:rsidR="0093007D" w:rsidRPr="00254E58" w:rsidRDefault="0093007D" w:rsidP="00F73ECA">
            <w:pPr>
              <w:spacing w:after="0"/>
              <w:jc w:val="center"/>
              <w:rPr>
                <w:rFonts w:ascii="Times New Roman" w:eastAsia="Calibri" w:hAnsi="Times New Roman" w:cs="Times New Roman"/>
                <w:b/>
                <w:bCs/>
                <w:sz w:val="20"/>
                <w:szCs w:val="20"/>
              </w:rPr>
            </w:pPr>
            <w:r w:rsidRPr="00254E58">
              <w:rPr>
                <w:rFonts w:ascii="Times New Roman" w:eastAsia="Calibri" w:hAnsi="Times New Roman" w:cs="Times New Roman"/>
                <w:b/>
                <w:bCs/>
                <w:sz w:val="20"/>
                <w:szCs w:val="20"/>
              </w:rPr>
              <w:t>Стоимость, руб./</w:t>
            </w:r>
            <w:r>
              <w:rPr>
                <w:rFonts w:ascii="Times New Roman" w:eastAsia="Calibri" w:hAnsi="Times New Roman" w:cs="Times New Roman"/>
                <w:b/>
                <w:bCs/>
                <w:sz w:val="20"/>
                <w:szCs w:val="20"/>
              </w:rPr>
              <w:t>мес.</w:t>
            </w:r>
          </w:p>
        </w:tc>
      </w:tr>
      <w:tr w:rsidR="0093007D" w:rsidRPr="00254E58" w14:paraId="6A95DFBC" w14:textId="77777777" w:rsidTr="006A2640">
        <w:trPr>
          <w:trHeight w:val="37"/>
        </w:trPr>
        <w:tc>
          <w:tcPr>
            <w:tcW w:w="568" w:type="dxa"/>
            <w:shd w:val="clear" w:color="000000" w:fill="FFFFFF"/>
          </w:tcPr>
          <w:p w14:paraId="3C279A90" w14:textId="77777777" w:rsidR="0093007D" w:rsidRPr="00254E58" w:rsidRDefault="0093007D" w:rsidP="00F73ECA">
            <w:pPr>
              <w:spacing w:after="0"/>
              <w:jc w:val="center"/>
              <w:rPr>
                <w:rFonts w:ascii="Times New Roman" w:eastAsia="Calibri" w:hAnsi="Times New Roman" w:cs="Times New Roman"/>
                <w:color w:val="000000"/>
                <w:sz w:val="20"/>
                <w:szCs w:val="20"/>
              </w:rPr>
            </w:pPr>
            <w:r w:rsidRPr="00254E58">
              <w:rPr>
                <w:rFonts w:ascii="Times New Roman" w:eastAsia="Calibri" w:hAnsi="Times New Roman" w:cs="Times New Roman"/>
                <w:color w:val="000000"/>
                <w:sz w:val="20"/>
                <w:szCs w:val="20"/>
              </w:rPr>
              <w:t>1.</w:t>
            </w:r>
          </w:p>
        </w:tc>
        <w:tc>
          <w:tcPr>
            <w:tcW w:w="2551" w:type="dxa"/>
            <w:shd w:val="clear" w:color="000000" w:fill="FFFFFF"/>
            <w:noWrap/>
          </w:tcPr>
          <w:p w14:paraId="56616A44" w14:textId="77777777" w:rsidR="0093007D" w:rsidRPr="00254E58" w:rsidRDefault="0093007D" w:rsidP="00F73ECA">
            <w:pPr>
              <w:spacing w:after="0"/>
              <w:rPr>
                <w:rFonts w:ascii="Times New Roman" w:eastAsia="Calibri" w:hAnsi="Times New Roman" w:cs="Times New Roman"/>
                <w:sz w:val="20"/>
                <w:szCs w:val="20"/>
              </w:rPr>
            </w:pPr>
            <w:r w:rsidRPr="00254E58">
              <w:rPr>
                <w:rFonts w:ascii="Times New Roman" w:eastAsia="Calibri" w:hAnsi="Times New Roman" w:cs="Times New Roman"/>
                <w:color w:val="000000"/>
                <w:sz w:val="20"/>
                <w:szCs w:val="20"/>
              </w:rPr>
              <w:t>Мультибанк</w:t>
            </w:r>
          </w:p>
        </w:tc>
        <w:tc>
          <w:tcPr>
            <w:tcW w:w="4800" w:type="dxa"/>
            <w:shd w:val="clear" w:color="000000" w:fill="FFFFFF"/>
            <w:noWrap/>
            <w:vAlign w:val="center"/>
          </w:tcPr>
          <w:p w14:paraId="72369861" w14:textId="77777777" w:rsidR="0093007D" w:rsidRPr="00CB4080" w:rsidRDefault="0093007D" w:rsidP="00F73ECA">
            <w:pPr>
              <w:spacing w:after="0"/>
              <w:rPr>
                <w:rFonts w:ascii="Times New Roman" w:eastAsia="Calibri" w:hAnsi="Times New Roman" w:cs="Times New Roman"/>
                <w:sz w:val="20"/>
                <w:szCs w:val="20"/>
              </w:rPr>
            </w:pPr>
            <w:r>
              <w:rPr>
                <w:rFonts w:ascii="Times New Roman" w:eastAsia="Calibri" w:hAnsi="Times New Roman" w:cs="Times New Roman"/>
                <w:sz w:val="20"/>
                <w:szCs w:val="20"/>
              </w:rPr>
              <w:t>1С:</w:t>
            </w:r>
            <w:r>
              <w:rPr>
                <w:rFonts w:ascii="Times New Roman" w:eastAsia="Calibri" w:hAnsi="Times New Roman" w:cs="Times New Roman"/>
                <w:sz w:val="20"/>
                <w:szCs w:val="20"/>
                <w:lang w:val="en-US"/>
              </w:rPr>
              <w:t>ERP</w:t>
            </w:r>
            <w:r w:rsidRPr="00CB4080">
              <w:rPr>
                <w:rFonts w:ascii="Times New Roman" w:eastAsia="Calibri" w:hAnsi="Times New Roman" w:cs="Times New Roman"/>
                <w:sz w:val="20"/>
                <w:szCs w:val="20"/>
              </w:rPr>
              <w:t xml:space="preserve"> </w:t>
            </w:r>
            <w:r>
              <w:rPr>
                <w:rFonts w:ascii="Times New Roman" w:eastAsia="Calibri" w:hAnsi="Times New Roman" w:cs="Times New Roman"/>
                <w:sz w:val="20"/>
                <w:szCs w:val="20"/>
              </w:rPr>
              <w:t>Управление предприятием, ред. 2.5</w:t>
            </w:r>
          </w:p>
        </w:tc>
        <w:tc>
          <w:tcPr>
            <w:tcW w:w="2287" w:type="dxa"/>
          </w:tcPr>
          <w:p w14:paraId="3380ADBC" w14:textId="4D1AEA63" w:rsidR="0093007D" w:rsidRPr="00254E58" w:rsidRDefault="00255E43" w:rsidP="00F73EC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3007D">
              <w:rPr>
                <w:rFonts w:ascii="Times New Roman" w:eastAsia="Calibri" w:hAnsi="Times New Roman" w:cs="Times New Roman"/>
                <w:sz w:val="20"/>
                <w:szCs w:val="20"/>
              </w:rPr>
              <w:t xml:space="preserve"> руб./мес.</w:t>
            </w:r>
          </w:p>
        </w:tc>
      </w:tr>
    </w:tbl>
    <w:p w14:paraId="12B5125B" w14:textId="77777777" w:rsidR="0093007D" w:rsidRDefault="0093007D" w:rsidP="0093007D"/>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4800"/>
        <w:gridCol w:w="2287"/>
      </w:tblGrid>
      <w:tr w:rsidR="0093007D" w:rsidRPr="00254E58" w14:paraId="29A970E8" w14:textId="77777777" w:rsidTr="006A2640">
        <w:trPr>
          <w:trHeight w:val="37"/>
          <w:tblHeader/>
        </w:trPr>
        <w:tc>
          <w:tcPr>
            <w:tcW w:w="10206" w:type="dxa"/>
            <w:gridSpan w:val="4"/>
            <w:shd w:val="clear" w:color="auto" w:fill="F2F2F2"/>
          </w:tcPr>
          <w:p w14:paraId="478DE57B" w14:textId="77777777" w:rsidR="0093007D" w:rsidRPr="00254E58" w:rsidRDefault="0093007D" w:rsidP="0093007D">
            <w:pPr>
              <w:numPr>
                <w:ilvl w:val="0"/>
                <w:numId w:val="8"/>
              </w:numPr>
              <w:spacing w:after="0"/>
              <w:contextualSpacing/>
              <w:rPr>
                <w:rFonts w:ascii="Times New Roman" w:eastAsia="Times New Roman" w:hAnsi="Times New Roman" w:cs="Times New Roman"/>
                <w:b/>
                <w:color w:val="000000"/>
                <w:sz w:val="20"/>
                <w:szCs w:val="20"/>
                <w:lang w:eastAsia="ru-RU"/>
              </w:rPr>
            </w:pPr>
            <w:r w:rsidRPr="00254E58">
              <w:rPr>
                <w:rFonts w:ascii="Times New Roman" w:eastAsia="Times New Roman" w:hAnsi="Times New Roman" w:cs="Times New Roman"/>
                <w:b/>
                <w:color w:val="000000"/>
                <w:sz w:val="20"/>
                <w:szCs w:val="20"/>
                <w:lang w:eastAsia="ru-RU"/>
              </w:rPr>
              <w:t>Лицензи</w:t>
            </w:r>
            <w:r>
              <w:rPr>
                <w:rFonts w:ascii="Times New Roman" w:eastAsia="Times New Roman" w:hAnsi="Times New Roman" w:cs="Times New Roman"/>
                <w:b/>
                <w:color w:val="000000"/>
                <w:sz w:val="20"/>
                <w:szCs w:val="20"/>
                <w:lang w:eastAsia="ru-RU"/>
              </w:rPr>
              <w:t xml:space="preserve">и </w:t>
            </w:r>
            <w:r w:rsidRPr="00254E58">
              <w:rPr>
                <w:rFonts w:ascii="Times New Roman" w:eastAsia="Times New Roman" w:hAnsi="Times New Roman" w:cs="Times New Roman"/>
                <w:b/>
                <w:color w:val="000000"/>
                <w:sz w:val="20"/>
                <w:szCs w:val="20"/>
                <w:lang w:eastAsia="ru-RU"/>
              </w:rPr>
              <w:t xml:space="preserve">на </w:t>
            </w:r>
            <w:r>
              <w:rPr>
                <w:rFonts w:ascii="Times New Roman" w:eastAsia="Times New Roman" w:hAnsi="Times New Roman" w:cs="Times New Roman"/>
                <w:b/>
                <w:color w:val="000000"/>
                <w:sz w:val="20"/>
                <w:szCs w:val="20"/>
                <w:lang w:eastAsia="ru-RU"/>
              </w:rPr>
              <w:t xml:space="preserve">дополнительный функционал </w:t>
            </w:r>
            <w:r>
              <w:rPr>
                <w:rFonts w:ascii="Times New Roman" w:eastAsia="Times New Roman" w:hAnsi="Times New Roman" w:cs="Times New Roman"/>
                <w:b/>
                <w:color w:val="000000"/>
                <w:sz w:val="20"/>
                <w:szCs w:val="20"/>
                <w:lang w:val="en-US" w:eastAsia="ru-RU"/>
              </w:rPr>
              <w:t>Corp</w:t>
            </w:r>
            <w:r w:rsidRPr="00A53D57">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val="en-US" w:eastAsia="ru-RU"/>
              </w:rPr>
              <w:t>bank</w:t>
            </w:r>
          </w:p>
        </w:tc>
      </w:tr>
      <w:tr w:rsidR="0093007D" w:rsidRPr="00254E58" w14:paraId="7DA3CFD1" w14:textId="77777777" w:rsidTr="006A2640">
        <w:trPr>
          <w:trHeight w:val="37"/>
          <w:tblHeader/>
        </w:trPr>
        <w:tc>
          <w:tcPr>
            <w:tcW w:w="568" w:type="dxa"/>
            <w:shd w:val="clear" w:color="auto" w:fill="F2F2F2"/>
            <w:vAlign w:val="center"/>
          </w:tcPr>
          <w:p w14:paraId="645D4A39" w14:textId="1B644FD8" w:rsidR="0093007D" w:rsidRPr="00E46ED3" w:rsidRDefault="00E46ED3" w:rsidP="00F73ECA">
            <w:pPr>
              <w:spacing w:after="0"/>
              <w:jc w:val="center"/>
              <w:rPr>
                <w:rFonts w:ascii="Times New Roman" w:eastAsia="Calibri" w:hAnsi="Times New Roman" w:cs="Times New Roman"/>
                <w:b/>
                <w:bCs/>
                <w:sz w:val="20"/>
                <w:szCs w:val="20"/>
              </w:rPr>
            </w:pPr>
            <w:r w:rsidRPr="00E46ED3">
              <w:rPr>
                <w:rFonts w:ascii="Times New Roman" w:eastAsia="Calibri" w:hAnsi="Times New Roman" w:cs="Times New Roman"/>
                <w:b/>
                <w:bCs/>
                <w:sz w:val="20"/>
                <w:szCs w:val="20"/>
              </w:rPr>
              <w:t>№ п/п</w:t>
            </w:r>
          </w:p>
        </w:tc>
        <w:tc>
          <w:tcPr>
            <w:tcW w:w="2551" w:type="dxa"/>
            <w:shd w:val="clear" w:color="auto" w:fill="F2F2F2"/>
            <w:noWrap/>
            <w:vAlign w:val="center"/>
          </w:tcPr>
          <w:p w14:paraId="69F553A8" w14:textId="77777777" w:rsidR="0093007D" w:rsidRPr="00E46ED3" w:rsidRDefault="0093007D" w:rsidP="00F73ECA">
            <w:pPr>
              <w:spacing w:after="0"/>
              <w:jc w:val="center"/>
              <w:rPr>
                <w:rFonts w:ascii="Times New Roman" w:eastAsia="Calibri" w:hAnsi="Times New Roman" w:cs="Times New Roman"/>
                <w:b/>
                <w:bCs/>
                <w:sz w:val="20"/>
                <w:szCs w:val="20"/>
              </w:rPr>
            </w:pPr>
            <w:r w:rsidRPr="00254E58">
              <w:rPr>
                <w:rFonts w:ascii="Times New Roman" w:eastAsia="Calibri" w:hAnsi="Times New Roman" w:cs="Times New Roman"/>
                <w:b/>
                <w:bCs/>
                <w:sz w:val="20"/>
                <w:szCs w:val="20"/>
              </w:rPr>
              <w:t>Наименование Продукта</w:t>
            </w:r>
          </w:p>
        </w:tc>
        <w:tc>
          <w:tcPr>
            <w:tcW w:w="4800" w:type="dxa"/>
            <w:shd w:val="clear" w:color="auto" w:fill="F2F2F2"/>
            <w:noWrap/>
            <w:vAlign w:val="center"/>
          </w:tcPr>
          <w:p w14:paraId="039743E7" w14:textId="77777777" w:rsidR="0093007D" w:rsidRPr="00254E58" w:rsidRDefault="0093007D" w:rsidP="00F73ECA">
            <w:pPr>
              <w:spacing w:after="0"/>
              <w:jc w:val="center"/>
              <w:rPr>
                <w:rFonts w:ascii="Times New Roman" w:eastAsia="Calibri" w:hAnsi="Times New Roman" w:cs="Times New Roman"/>
                <w:color w:val="000000"/>
                <w:sz w:val="20"/>
                <w:szCs w:val="20"/>
              </w:rPr>
            </w:pPr>
            <w:r w:rsidRPr="00254E58">
              <w:rPr>
                <w:rFonts w:ascii="Times New Roman" w:eastAsia="Calibri" w:hAnsi="Times New Roman" w:cs="Times New Roman"/>
                <w:b/>
                <w:bCs/>
                <w:sz w:val="20"/>
                <w:szCs w:val="20"/>
              </w:rPr>
              <w:t>Базовая конфигурация</w:t>
            </w:r>
          </w:p>
        </w:tc>
        <w:tc>
          <w:tcPr>
            <w:tcW w:w="2287" w:type="dxa"/>
            <w:shd w:val="clear" w:color="auto" w:fill="F2F2F2"/>
            <w:vAlign w:val="center"/>
          </w:tcPr>
          <w:p w14:paraId="5D14AFA9" w14:textId="77777777" w:rsidR="0093007D" w:rsidRPr="00A53D57" w:rsidRDefault="0093007D" w:rsidP="00F73ECA">
            <w:pPr>
              <w:spacing w:after="0"/>
              <w:jc w:val="center"/>
              <w:rPr>
                <w:rFonts w:ascii="Times New Roman" w:eastAsia="Calibri" w:hAnsi="Times New Roman" w:cs="Times New Roman"/>
                <w:b/>
                <w:bCs/>
                <w:sz w:val="20"/>
                <w:szCs w:val="20"/>
              </w:rPr>
            </w:pPr>
            <w:r w:rsidRPr="00254E58">
              <w:rPr>
                <w:rFonts w:ascii="Times New Roman" w:eastAsia="Calibri" w:hAnsi="Times New Roman" w:cs="Times New Roman"/>
                <w:b/>
                <w:bCs/>
                <w:sz w:val="20"/>
                <w:szCs w:val="20"/>
              </w:rPr>
              <w:t>Стоимость, руб./</w:t>
            </w:r>
            <w:r>
              <w:rPr>
                <w:rFonts w:ascii="Times New Roman" w:eastAsia="Calibri" w:hAnsi="Times New Roman" w:cs="Times New Roman"/>
                <w:b/>
                <w:bCs/>
                <w:sz w:val="20"/>
                <w:szCs w:val="20"/>
              </w:rPr>
              <w:t>единовременно</w:t>
            </w:r>
          </w:p>
        </w:tc>
      </w:tr>
      <w:tr w:rsidR="0093007D" w:rsidRPr="00254E58" w14:paraId="3A4B5CF8" w14:textId="77777777" w:rsidTr="006A2640">
        <w:trPr>
          <w:trHeight w:val="37"/>
        </w:trPr>
        <w:tc>
          <w:tcPr>
            <w:tcW w:w="568" w:type="dxa"/>
            <w:shd w:val="clear" w:color="000000" w:fill="FFFFFF"/>
          </w:tcPr>
          <w:p w14:paraId="10687492" w14:textId="77777777" w:rsidR="0093007D" w:rsidRPr="00254E58" w:rsidRDefault="0093007D" w:rsidP="00F73ECA">
            <w:pPr>
              <w:spacing w:after="0"/>
              <w:jc w:val="center"/>
              <w:rPr>
                <w:rFonts w:ascii="Times New Roman" w:eastAsia="Calibri" w:hAnsi="Times New Roman" w:cs="Times New Roman"/>
                <w:color w:val="000000"/>
                <w:sz w:val="20"/>
                <w:szCs w:val="20"/>
              </w:rPr>
            </w:pPr>
            <w:r w:rsidRPr="00254E58">
              <w:rPr>
                <w:rFonts w:ascii="Times New Roman" w:eastAsia="Calibri" w:hAnsi="Times New Roman" w:cs="Times New Roman"/>
                <w:color w:val="000000"/>
                <w:sz w:val="20"/>
                <w:szCs w:val="20"/>
              </w:rPr>
              <w:t>1.</w:t>
            </w:r>
          </w:p>
        </w:tc>
        <w:tc>
          <w:tcPr>
            <w:tcW w:w="2551" w:type="dxa"/>
            <w:shd w:val="clear" w:color="000000" w:fill="FFFFFF"/>
            <w:noWrap/>
          </w:tcPr>
          <w:p w14:paraId="124CD165" w14:textId="386A26C6" w:rsidR="0093007D" w:rsidRPr="00CF0D7B" w:rsidRDefault="0093007D" w:rsidP="00F73ECA">
            <w:pPr>
              <w:spacing w:after="0"/>
              <w:rPr>
                <w:rFonts w:ascii="Times New Roman" w:eastAsia="Calibri" w:hAnsi="Times New Roman" w:cs="Times New Roman"/>
                <w:color w:val="000000"/>
                <w:sz w:val="20"/>
                <w:szCs w:val="20"/>
              </w:rPr>
            </w:pPr>
          </w:p>
        </w:tc>
        <w:tc>
          <w:tcPr>
            <w:tcW w:w="4800" w:type="dxa"/>
            <w:shd w:val="clear" w:color="000000" w:fill="FFFFFF"/>
            <w:noWrap/>
            <w:vAlign w:val="center"/>
          </w:tcPr>
          <w:p w14:paraId="1A183438" w14:textId="1EDDA75C" w:rsidR="0093007D" w:rsidRPr="00CF0D7B" w:rsidRDefault="0093007D" w:rsidP="00F73ECA">
            <w:pPr>
              <w:spacing w:after="0"/>
              <w:rPr>
                <w:rFonts w:ascii="Times New Roman" w:eastAsia="Calibri" w:hAnsi="Times New Roman" w:cs="Times New Roman"/>
                <w:sz w:val="20"/>
                <w:szCs w:val="20"/>
              </w:rPr>
            </w:pPr>
          </w:p>
        </w:tc>
        <w:tc>
          <w:tcPr>
            <w:tcW w:w="2287" w:type="dxa"/>
            <w:vAlign w:val="center"/>
          </w:tcPr>
          <w:p w14:paraId="2D97F980" w14:textId="19B3468D" w:rsidR="0093007D" w:rsidRPr="00254E58" w:rsidRDefault="0093007D" w:rsidP="00F73ECA">
            <w:pPr>
              <w:spacing w:after="0"/>
              <w:jc w:val="center"/>
              <w:rPr>
                <w:rFonts w:ascii="Times New Roman" w:eastAsia="Calibri" w:hAnsi="Times New Roman" w:cs="Times New Roman"/>
                <w:sz w:val="20"/>
                <w:szCs w:val="20"/>
              </w:rPr>
            </w:pPr>
          </w:p>
        </w:tc>
      </w:tr>
      <w:tr w:rsidR="0093007D" w:rsidRPr="00254E58" w14:paraId="63CA6D1C" w14:textId="77777777" w:rsidTr="006A2640">
        <w:trPr>
          <w:trHeight w:val="37"/>
        </w:trPr>
        <w:tc>
          <w:tcPr>
            <w:tcW w:w="568" w:type="dxa"/>
            <w:shd w:val="clear" w:color="000000" w:fill="FFFFFF"/>
          </w:tcPr>
          <w:p w14:paraId="783A7C25" w14:textId="77777777" w:rsidR="0093007D" w:rsidRPr="00254E58" w:rsidRDefault="0093007D" w:rsidP="00F73ECA">
            <w:pPr>
              <w:spacing w:after="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551" w:type="dxa"/>
            <w:shd w:val="clear" w:color="000000" w:fill="FFFFFF"/>
            <w:noWrap/>
          </w:tcPr>
          <w:p w14:paraId="76B9806A" w14:textId="4D1C7A19" w:rsidR="0093007D" w:rsidRPr="00254E58" w:rsidRDefault="0093007D" w:rsidP="00F73ECA">
            <w:pPr>
              <w:spacing w:after="0"/>
              <w:rPr>
                <w:rFonts w:ascii="Times New Roman" w:eastAsia="Calibri" w:hAnsi="Times New Roman" w:cs="Times New Roman"/>
                <w:color w:val="000000"/>
                <w:sz w:val="20"/>
                <w:szCs w:val="20"/>
              </w:rPr>
            </w:pPr>
          </w:p>
        </w:tc>
        <w:tc>
          <w:tcPr>
            <w:tcW w:w="4800" w:type="dxa"/>
            <w:shd w:val="clear" w:color="000000" w:fill="FFFFFF"/>
            <w:noWrap/>
            <w:vAlign w:val="center"/>
          </w:tcPr>
          <w:p w14:paraId="665B1443" w14:textId="5B5E562A" w:rsidR="0093007D" w:rsidRPr="00DA7DF7" w:rsidRDefault="0093007D" w:rsidP="00F73ECA">
            <w:pPr>
              <w:spacing w:after="0"/>
              <w:rPr>
                <w:rFonts w:ascii="Times New Roman" w:eastAsia="Calibri" w:hAnsi="Times New Roman" w:cs="Times New Roman"/>
                <w:sz w:val="20"/>
                <w:szCs w:val="20"/>
              </w:rPr>
            </w:pPr>
          </w:p>
        </w:tc>
        <w:tc>
          <w:tcPr>
            <w:tcW w:w="2287" w:type="dxa"/>
            <w:vAlign w:val="center"/>
          </w:tcPr>
          <w:p w14:paraId="4F2544BA" w14:textId="0DA644CD" w:rsidR="0093007D" w:rsidRDefault="0093007D" w:rsidP="00F73ECA">
            <w:pPr>
              <w:spacing w:after="0"/>
              <w:jc w:val="center"/>
              <w:rPr>
                <w:rFonts w:ascii="Times New Roman" w:eastAsia="Calibri" w:hAnsi="Times New Roman" w:cs="Times New Roman"/>
                <w:sz w:val="20"/>
                <w:szCs w:val="20"/>
              </w:rPr>
            </w:pPr>
          </w:p>
        </w:tc>
      </w:tr>
      <w:tr w:rsidR="0093007D" w:rsidRPr="00254E58" w14:paraId="4CE14FA9" w14:textId="77777777" w:rsidTr="006A2640">
        <w:trPr>
          <w:trHeight w:val="37"/>
        </w:trPr>
        <w:tc>
          <w:tcPr>
            <w:tcW w:w="568" w:type="dxa"/>
            <w:shd w:val="clear" w:color="000000" w:fill="FFFFFF"/>
          </w:tcPr>
          <w:p w14:paraId="67C8A755" w14:textId="77777777" w:rsidR="0093007D" w:rsidRDefault="0093007D" w:rsidP="00F73ECA">
            <w:pPr>
              <w:spacing w:after="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2551" w:type="dxa"/>
            <w:shd w:val="clear" w:color="000000" w:fill="FFFFFF"/>
            <w:noWrap/>
          </w:tcPr>
          <w:p w14:paraId="17C851C1" w14:textId="015FCCF1" w:rsidR="0093007D" w:rsidRPr="00DA7DF7" w:rsidRDefault="0093007D" w:rsidP="00F73ECA">
            <w:pPr>
              <w:spacing w:after="0"/>
              <w:rPr>
                <w:rFonts w:ascii="Times New Roman" w:eastAsia="Calibri" w:hAnsi="Times New Roman" w:cs="Times New Roman"/>
                <w:color w:val="000000"/>
                <w:sz w:val="20"/>
                <w:szCs w:val="20"/>
              </w:rPr>
            </w:pPr>
          </w:p>
        </w:tc>
        <w:tc>
          <w:tcPr>
            <w:tcW w:w="4800" w:type="dxa"/>
            <w:shd w:val="clear" w:color="000000" w:fill="FFFFFF"/>
            <w:noWrap/>
            <w:vAlign w:val="center"/>
          </w:tcPr>
          <w:p w14:paraId="7AF525D6" w14:textId="5885000D" w:rsidR="0093007D" w:rsidRPr="00DA7DF7" w:rsidRDefault="0093007D" w:rsidP="00F73ECA">
            <w:pPr>
              <w:spacing w:after="0"/>
              <w:rPr>
                <w:rFonts w:ascii="Times New Roman" w:eastAsia="Calibri" w:hAnsi="Times New Roman" w:cs="Times New Roman"/>
                <w:sz w:val="20"/>
                <w:szCs w:val="20"/>
              </w:rPr>
            </w:pPr>
          </w:p>
        </w:tc>
        <w:tc>
          <w:tcPr>
            <w:tcW w:w="2287" w:type="dxa"/>
            <w:vAlign w:val="center"/>
          </w:tcPr>
          <w:p w14:paraId="29B982F2" w14:textId="3EAA1B14" w:rsidR="0093007D" w:rsidRDefault="0093007D" w:rsidP="00F73ECA">
            <w:pPr>
              <w:spacing w:after="0"/>
              <w:jc w:val="center"/>
              <w:rPr>
                <w:rFonts w:ascii="Times New Roman" w:eastAsia="Calibri" w:hAnsi="Times New Roman" w:cs="Times New Roman"/>
                <w:sz w:val="20"/>
                <w:szCs w:val="20"/>
              </w:rPr>
            </w:pPr>
          </w:p>
        </w:tc>
      </w:tr>
    </w:tbl>
    <w:p w14:paraId="7AB9E6C0" w14:textId="77777777" w:rsidR="0093007D" w:rsidRDefault="0093007D" w:rsidP="0093007D"/>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4800"/>
        <w:gridCol w:w="2287"/>
      </w:tblGrid>
      <w:tr w:rsidR="0093007D" w:rsidRPr="00254E58" w14:paraId="33639E49" w14:textId="77777777" w:rsidTr="006A2640">
        <w:trPr>
          <w:trHeight w:val="37"/>
          <w:tblHeader/>
        </w:trPr>
        <w:tc>
          <w:tcPr>
            <w:tcW w:w="7919" w:type="dxa"/>
            <w:gridSpan w:val="3"/>
            <w:shd w:val="clear" w:color="auto" w:fill="F2F2F2"/>
          </w:tcPr>
          <w:p w14:paraId="48D64438" w14:textId="77777777" w:rsidR="0093007D" w:rsidRPr="00254E58" w:rsidRDefault="0093007D" w:rsidP="0093007D">
            <w:pPr>
              <w:numPr>
                <w:ilvl w:val="0"/>
                <w:numId w:val="8"/>
              </w:numPr>
              <w:spacing w:after="0"/>
              <w:contextualSpacing/>
              <w:rPr>
                <w:rFonts w:ascii="Times New Roman" w:eastAsia="Times New Roman" w:hAnsi="Times New Roman" w:cs="Times New Roman"/>
                <w:color w:val="000000"/>
                <w:sz w:val="20"/>
                <w:szCs w:val="20"/>
                <w:lang w:eastAsia="ru-RU"/>
              </w:rPr>
            </w:pPr>
            <w:r w:rsidRPr="00254E58">
              <w:rPr>
                <w:rFonts w:ascii="Times New Roman" w:eastAsia="Times New Roman" w:hAnsi="Times New Roman" w:cs="Times New Roman"/>
                <w:b/>
                <w:color w:val="000000"/>
                <w:sz w:val="20"/>
                <w:szCs w:val="20"/>
                <w:lang w:eastAsia="ru-RU"/>
              </w:rPr>
              <w:t>Техническая поддержка</w:t>
            </w:r>
          </w:p>
        </w:tc>
        <w:tc>
          <w:tcPr>
            <w:tcW w:w="2287" w:type="dxa"/>
            <w:shd w:val="clear" w:color="auto" w:fill="F2F2F2"/>
          </w:tcPr>
          <w:p w14:paraId="5F03E48B" w14:textId="77777777" w:rsidR="0093007D" w:rsidRPr="00254E58" w:rsidRDefault="0093007D" w:rsidP="00F73ECA">
            <w:pPr>
              <w:spacing w:after="0"/>
              <w:jc w:val="center"/>
              <w:rPr>
                <w:rFonts w:ascii="Times New Roman" w:eastAsia="Calibri" w:hAnsi="Times New Roman" w:cs="Times New Roman"/>
                <w:b/>
                <w:color w:val="000000"/>
                <w:sz w:val="20"/>
                <w:szCs w:val="20"/>
                <w:lang w:eastAsia="ru-RU"/>
              </w:rPr>
            </w:pPr>
            <w:r w:rsidRPr="00254E58">
              <w:rPr>
                <w:rFonts w:ascii="Times New Roman" w:eastAsia="Calibri" w:hAnsi="Times New Roman" w:cs="Times New Roman"/>
                <w:b/>
                <w:bCs/>
                <w:sz w:val="20"/>
                <w:szCs w:val="20"/>
              </w:rPr>
              <w:t>Стоимость, руб./</w:t>
            </w:r>
            <w:r>
              <w:rPr>
                <w:rFonts w:ascii="Times New Roman" w:eastAsia="Calibri" w:hAnsi="Times New Roman" w:cs="Times New Roman"/>
                <w:b/>
                <w:bCs/>
                <w:sz w:val="20"/>
                <w:szCs w:val="20"/>
              </w:rPr>
              <w:t>мес.</w:t>
            </w:r>
          </w:p>
        </w:tc>
      </w:tr>
      <w:tr w:rsidR="0093007D" w:rsidRPr="00254E58" w14:paraId="6DA642B9" w14:textId="77777777" w:rsidTr="006A2640">
        <w:trPr>
          <w:trHeight w:val="559"/>
        </w:trPr>
        <w:tc>
          <w:tcPr>
            <w:tcW w:w="568" w:type="dxa"/>
            <w:shd w:val="clear" w:color="000000" w:fill="FFFFFF"/>
          </w:tcPr>
          <w:p w14:paraId="0FBC1EAE" w14:textId="77777777" w:rsidR="0093007D" w:rsidRPr="00254E58" w:rsidRDefault="0093007D" w:rsidP="00F73ECA">
            <w:pPr>
              <w:spacing w:after="0"/>
              <w:jc w:val="center"/>
              <w:rPr>
                <w:rFonts w:ascii="Times New Roman" w:eastAsia="Calibri" w:hAnsi="Times New Roman" w:cs="Times New Roman"/>
                <w:color w:val="000000"/>
                <w:sz w:val="20"/>
                <w:szCs w:val="20"/>
                <w:lang w:val="en-US"/>
              </w:rPr>
            </w:pPr>
            <w:r w:rsidRPr="00254E58">
              <w:rPr>
                <w:rFonts w:ascii="Times New Roman" w:eastAsia="Calibri" w:hAnsi="Times New Roman" w:cs="Times New Roman"/>
                <w:color w:val="000000"/>
                <w:sz w:val="20"/>
                <w:szCs w:val="20"/>
                <w:lang w:val="en-US"/>
              </w:rPr>
              <w:t>1</w:t>
            </w:r>
          </w:p>
        </w:tc>
        <w:tc>
          <w:tcPr>
            <w:tcW w:w="2551" w:type="dxa"/>
            <w:shd w:val="clear" w:color="000000" w:fill="FFFFFF"/>
            <w:noWrap/>
          </w:tcPr>
          <w:p w14:paraId="3EF1A99D" w14:textId="77777777" w:rsidR="0093007D" w:rsidRPr="00254E58" w:rsidRDefault="0093007D" w:rsidP="00F73ECA">
            <w:pPr>
              <w:spacing w:after="0"/>
              <w:rPr>
                <w:rFonts w:ascii="Times New Roman" w:eastAsia="Calibri" w:hAnsi="Times New Roman" w:cs="Times New Roman"/>
                <w:color w:val="000000"/>
                <w:sz w:val="20"/>
                <w:szCs w:val="20"/>
              </w:rPr>
            </w:pPr>
            <w:r w:rsidRPr="00254E58">
              <w:rPr>
                <w:rFonts w:ascii="Times New Roman" w:eastAsia="Calibri" w:hAnsi="Times New Roman" w:cs="Times New Roman"/>
                <w:color w:val="000000"/>
                <w:sz w:val="20"/>
                <w:szCs w:val="20"/>
              </w:rPr>
              <w:t>Мультибанк</w:t>
            </w:r>
          </w:p>
        </w:tc>
        <w:tc>
          <w:tcPr>
            <w:tcW w:w="4800" w:type="dxa"/>
            <w:vMerge w:val="restart"/>
            <w:shd w:val="clear" w:color="000000" w:fill="FFFFFF"/>
            <w:noWrap/>
            <w:vAlign w:val="center"/>
          </w:tcPr>
          <w:p w14:paraId="5804D2E9" w14:textId="77777777" w:rsidR="0093007D" w:rsidRPr="00254E58" w:rsidRDefault="0093007D" w:rsidP="00F73ECA">
            <w:pPr>
              <w:spacing w:after="0"/>
              <w:rPr>
                <w:rFonts w:ascii="Times New Roman" w:eastAsia="Calibri" w:hAnsi="Times New Roman" w:cs="Times New Roman"/>
                <w:color w:val="000000"/>
                <w:sz w:val="20"/>
                <w:szCs w:val="20"/>
              </w:rPr>
            </w:pPr>
            <w:r w:rsidRPr="00254E58">
              <w:rPr>
                <w:rFonts w:ascii="Times New Roman" w:eastAsia="Calibri" w:hAnsi="Times New Roman" w:cs="Times New Roman"/>
                <w:color w:val="000000"/>
                <w:sz w:val="20"/>
                <w:szCs w:val="20"/>
              </w:rPr>
              <w:t>В объеме согласно спецификации на техническую поддержку</w:t>
            </w:r>
            <w:r>
              <w:rPr>
                <w:rFonts w:ascii="Times New Roman" w:eastAsia="Calibri" w:hAnsi="Times New Roman" w:cs="Times New Roman"/>
                <w:color w:val="000000"/>
                <w:sz w:val="20"/>
                <w:szCs w:val="20"/>
              </w:rPr>
              <w:t xml:space="preserve"> по пакету «Базовая плюс» (не более 4 часов в месяц)</w:t>
            </w:r>
            <w:r w:rsidRPr="00254E58">
              <w:rPr>
                <w:rFonts w:ascii="Times New Roman" w:eastAsia="Calibri" w:hAnsi="Times New Roman" w:cs="Times New Roman"/>
                <w:color w:val="000000"/>
                <w:sz w:val="20"/>
                <w:szCs w:val="20"/>
              </w:rPr>
              <w:t xml:space="preserve"> (Приложение № 5 к лицензионному договору-оферте)</w:t>
            </w:r>
          </w:p>
        </w:tc>
        <w:tc>
          <w:tcPr>
            <w:tcW w:w="2287" w:type="dxa"/>
            <w:vMerge w:val="restart"/>
            <w:vAlign w:val="center"/>
          </w:tcPr>
          <w:p w14:paraId="4C1C1D8B" w14:textId="10B5EAE3" w:rsidR="0093007D" w:rsidRPr="00254E58" w:rsidRDefault="00255E43" w:rsidP="00F73ECA">
            <w:pPr>
              <w:spacing w:after="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0093007D">
              <w:rPr>
                <w:rFonts w:ascii="Times New Roman" w:eastAsia="Calibri" w:hAnsi="Times New Roman" w:cs="Times New Roman"/>
                <w:color w:val="000000"/>
                <w:sz w:val="20"/>
                <w:szCs w:val="20"/>
              </w:rPr>
              <w:t xml:space="preserve"> руб./мес.</w:t>
            </w:r>
          </w:p>
        </w:tc>
      </w:tr>
      <w:tr w:rsidR="0093007D" w:rsidRPr="00254E58" w14:paraId="66A4B1E1" w14:textId="77777777" w:rsidTr="006A2640">
        <w:trPr>
          <w:trHeight w:val="309"/>
        </w:trPr>
        <w:tc>
          <w:tcPr>
            <w:tcW w:w="568" w:type="dxa"/>
            <w:shd w:val="clear" w:color="000000" w:fill="FFFFFF"/>
          </w:tcPr>
          <w:p w14:paraId="1E5A9C42" w14:textId="77777777" w:rsidR="0093007D" w:rsidRPr="00254E58" w:rsidRDefault="0093007D" w:rsidP="00F73ECA">
            <w:pPr>
              <w:spacing w:after="0"/>
              <w:jc w:val="center"/>
              <w:rPr>
                <w:rFonts w:ascii="Times New Roman" w:eastAsia="Calibri" w:hAnsi="Times New Roman" w:cs="Times New Roman"/>
                <w:color w:val="000000"/>
                <w:sz w:val="20"/>
                <w:szCs w:val="20"/>
                <w:lang w:val="en-US"/>
              </w:rPr>
            </w:pPr>
            <w:r w:rsidRPr="00254E58">
              <w:rPr>
                <w:rFonts w:ascii="Times New Roman" w:eastAsia="Calibri" w:hAnsi="Times New Roman" w:cs="Times New Roman"/>
                <w:color w:val="000000"/>
                <w:sz w:val="20"/>
                <w:szCs w:val="20"/>
                <w:lang w:val="en-US"/>
              </w:rPr>
              <w:t>2</w:t>
            </w:r>
          </w:p>
        </w:tc>
        <w:tc>
          <w:tcPr>
            <w:tcW w:w="2551" w:type="dxa"/>
            <w:shd w:val="clear" w:color="000000" w:fill="FFFFFF"/>
            <w:noWrap/>
          </w:tcPr>
          <w:p w14:paraId="15295CEE" w14:textId="77777777" w:rsidR="0093007D" w:rsidRPr="00254E58" w:rsidRDefault="0093007D" w:rsidP="00F73ECA">
            <w:pPr>
              <w:spacing w:after="0"/>
              <w:rPr>
                <w:rFonts w:ascii="Times New Roman" w:eastAsia="Calibri" w:hAnsi="Times New Roman" w:cs="Times New Roman"/>
                <w:color w:val="000000"/>
                <w:sz w:val="20"/>
                <w:szCs w:val="20"/>
                <w:lang w:val="en-US"/>
              </w:rPr>
            </w:pPr>
            <w:proofErr w:type="spellStart"/>
            <w:r w:rsidRPr="00254E58">
              <w:rPr>
                <w:rFonts w:ascii="Times New Roman" w:eastAsia="Calibri" w:hAnsi="Times New Roman" w:cs="Times New Roman"/>
                <w:color w:val="000000"/>
                <w:sz w:val="20"/>
                <w:szCs w:val="20"/>
                <w:lang w:val="en-US"/>
              </w:rPr>
              <w:t>Corp.bank</w:t>
            </w:r>
            <w:proofErr w:type="spellEnd"/>
          </w:p>
        </w:tc>
        <w:tc>
          <w:tcPr>
            <w:tcW w:w="4800" w:type="dxa"/>
            <w:vMerge/>
            <w:shd w:val="clear" w:color="000000" w:fill="FFFFFF"/>
            <w:noWrap/>
            <w:vAlign w:val="center"/>
          </w:tcPr>
          <w:p w14:paraId="6EDEDED7" w14:textId="77777777" w:rsidR="0093007D" w:rsidRPr="00254E58" w:rsidRDefault="0093007D" w:rsidP="00F73ECA">
            <w:pPr>
              <w:spacing w:after="0"/>
              <w:rPr>
                <w:rFonts w:ascii="Times New Roman" w:eastAsia="Calibri" w:hAnsi="Times New Roman" w:cs="Times New Roman"/>
                <w:color w:val="000000"/>
                <w:sz w:val="20"/>
                <w:szCs w:val="20"/>
              </w:rPr>
            </w:pPr>
          </w:p>
        </w:tc>
        <w:tc>
          <w:tcPr>
            <w:tcW w:w="2287" w:type="dxa"/>
            <w:vMerge/>
          </w:tcPr>
          <w:p w14:paraId="7717C9C6" w14:textId="77777777" w:rsidR="0093007D" w:rsidRPr="00254E58" w:rsidRDefault="0093007D" w:rsidP="00F73ECA">
            <w:pPr>
              <w:spacing w:after="0"/>
              <w:jc w:val="center"/>
              <w:rPr>
                <w:rFonts w:ascii="Times New Roman" w:eastAsia="Calibri" w:hAnsi="Times New Roman" w:cs="Times New Roman"/>
                <w:b/>
                <w:bCs/>
                <w:sz w:val="20"/>
                <w:szCs w:val="20"/>
              </w:rPr>
            </w:pPr>
          </w:p>
        </w:tc>
      </w:tr>
      <w:tr w:rsidR="0093007D" w:rsidRPr="00254E58" w14:paraId="37A45DEA" w14:textId="77777777" w:rsidTr="006A2640">
        <w:trPr>
          <w:trHeight w:val="309"/>
        </w:trPr>
        <w:tc>
          <w:tcPr>
            <w:tcW w:w="568" w:type="dxa"/>
            <w:shd w:val="clear" w:color="000000" w:fill="FFFFFF"/>
          </w:tcPr>
          <w:p w14:paraId="5748F5CE" w14:textId="77777777" w:rsidR="0093007D" w:rsidRPr="00254E58" w:rsidRDefault="0093007D" w:rsidP="00F73ECA">
            <w:pPr>
              <w:spacing w:after="0"/>
              <w:jc w:val="center"/>
              <w:rPr>
                <w:rFonts w:ascii="Times New Roman" w:eastAsia="Calibri" w:hAnsi="Times New Roman" w:cs="Times New Roman"/>
                <w:color w:val="000000"/>
                <w:sz w:val="20"/>
                <w:szCs w:val="20"/>
              </w:rPr>
            </w:pPr>
            <w:r w:rsidRPr="00254E58">
              <w:rPr>
                <w:rFonts w:ascii="Times New Roman" w:eastAsia="Calibri" w:hAnsi="Times New Roman" w:cs="Times New Roman"/>
                <w:color w:val="000000"/>
                <w:sz w:val="20"/>
                <w:szCs w:val="20"/>
              </w:rPr>
              <w:t>3</w:t>
            </w:r>
          </w:p>
        </w:tc>
        <w:tc>
          <w:tcPr>
            <w:tcW w:w="2551" w:type="dxa"/>
            <w:shd w:val="clear" w:color="000000" w:fill="FFFFFF"/>
            <w:noWrap/>
          </w:tcPr>
          <w:p w14:paraId="250ABD59" w14:textId="77777777" w:rsidR="0093007D" w:rsidRPr="00254E58" w:rsidRDefault="0093007D" w:rsidP="00F73ECA">
            <w:pPr>
              <w:spacing w:after="0"/>
              <w:rPr>
                <w:rFonts w:ascii="Times New Roman" w:eastAsia="Calibri" w:hAnsi="Times New Roman" w:cs="Times New Roman"/>
                <w:color w:val="000000"/>
                <w:sz w:val="20"/>
                <w:szCs w:val="20"/>
              </w:rPr>
            </w:pPr>
            <w:r w:rsidRPr="00254E58">
              <w:rPr>
                <w:rFonts w:ascii="Times New Roman" w:eastAsia="Calibri" w:hAnsi="Times New Roman" w:cs="Times New Roman"/>
                <w:sz w:val="20"/>
                <w:szCs w:val="20"/>
              </w:rPr>
              <w:t xml:space="preserve">Расширенная поддержка систем Мультибанк и </w:t>
            </w:r>
            <w:r w:rsidRPr="00254E58">
              <w:rPr>
                <w:rFonts w:ascii="Times New Roman" w:eastAsia="Calibri" w:hAnsi="Times New Roman" w:cs="Times New Roman"/>
                <w:sz w:val="20"/>
                <w:szCs w:val="20"/>
                <w:lang w:val="en-US"/>
              </w:rPr>
              <w:t>Corp</w:t>
            </w:r>
            <w:r w:rsidRPr="00254E58">
              <w:rPr>
                <w:rFonts w:ascii="Times New Roman" w:eastAsia="Calibri" w:hAnsi="Times New Roman" w:cs="Times New Roman"/>
                <w:sz w:val="20"/>
                <w:szCs w:val="20"/>
              </w:rPr>
              <w:t>.</w:t>
            </w:r>
            <w:r w:rsidRPr="00254E58">
              <w:rPr>
                <w:rFonts w:ascii="Times New Roman" w:eastAsia="Calibri" w:hAnsi="Times New Roman" w:cs="Times New Roman"/>
                <w:sz w:val="20"/>
                <w:szCs w:val="20"/>
                <w:lang w:val="en-US"/>
              </w:rPr>
              <w:t>bank</w:t>
            </w:r>
          </w:p>
        </w:tc>
        <w:tc>
          <w:tcPr>
            <w:tcW w:w="4800" w:type="dxa"/>
            <w:shd w:val="clear" w:color="000000" w:fill="FFFFFF"/>
            <w:noWrap/>
          </w:tcPr>
          <w:p w14:paraId="280ECD2F" w14:textId="77777777" w:rsidR="0093007D" w:rsidRPr="00254E58" w:rsidRDefault="0093007D" w:rsidP="00F73ECA">
            <w:pPr>
              <w:spacing w:after="0"/>
              <w:rPr>
                <w:rFonts w:ascii="Times New Roman" w:eastAsia="Calibri" w:hAnsi="Times New Roman" w:cs="Times New Roman"/>
                <w:color w:val="000000"/>
                <w:sz w:val="20"/>
                <w:szCs w:val="20"/>
              </w:rPr>
            </w:pPr>
            <w:r w:rsidRPr="00254E58">
              <w:rPr>
                <w:rFonts w:ascii="Times New Roman" w:eastAsia="Calibri" w:hAnsi="Times New Roman" w:cs="Times New Roman"/>
                <w:color w:val="000000"/>
                <w:sz w:val="20"/>
                <w:szCs w:val="20"/>
              </w:rPr>
              <w:t>Консультационные услуги и реализация запросов на изменение (изменение настроек и другое), оплачивается по факту оказания услуг по часовой ставке - 4 500 руб./час.</w:t>
            </w:r>
            <w:r>
              <w:rPr>
                <w:rFonts w:ascii="Times New Roman" w:eastAsia="Calibri" w:hAnsi="Times New Roman" w:cs="Times New Roman"/>
                <w:color w:val="000000"/>
                <w:sz w:val="20"/>
                <w:szCs w:val="20"/>
              </w:rPr>
              <w:t xml:space="preserve"> (в случае превышение пакета «Базовая плюс»)</w:t>
            </w:r>
          </w:p>
        </w:tc>
        <w:tc>
          <w:tcPr>
            <w:tcW w:w="2287" w:type="dxa"/>
            <w:vAlign w:val="center"/>
          </w:tcPr>
          <w:p w14:paraId="5AE25359" w14:textId="6FE6C1D2" w:rsidR="0093007D" w:rsidRPr="00A53D57" w:rsidRDefault="00255E43" w:rsidP="00F73EC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3007D" w:rsidRPr="00254E58">
              <w:rPr>
                <w:rFonts w:ascii="Times New Roman" w:eastAsia="Calibri" w:hAnsi="Times New Roman" w:cs="Times New Roman"/>
                <w:sz w:val="20"/>
                <w:szCs w:val="20"/>
              </w:rPr>
              <w:t xml:space="preserve"> руб./час.</w:t>
            </w:r>
          </w:p>
        </w:tc>
      </w:tr>
      <w:tr w:rsidR="0093007D" w:rsidRPr="00254E58" w14:paraId="70607E51" w14:textId="77777777" w:rsidTr="006A2640">
        <w:trPr>
          <w:trHeight w:val="309"/>
        </w:trPr>
        <w:tc>
          <w:tcPr>
            <w:tcW w:w="568" w:type="dxa"/>
            <w:shd w:val="clear" w:color="000000" w:fill="FFFFFF"/>
          </w:tcPr>
          <w:p w14:paraId="37B3B905" w14:textId="77777777" w:rsidR="0093007D" w:rsidRPr="00254E58" w:rsidRDefault="0093007D" w:rsidP="00F73ECA">
            <w:pPr>
              <w:spacing w:after="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2551" w:type="dxa"/>
            <w:shd w:val="clear" w:color="000000" w:fill="FFFFFF"/>
            <w:noWrap/>
          </w:tcPr>
          <w:p w14:paraId="04CDB496" w14:textId="77777777" w:rsidR="0093007D" w:rsidRPr="00254E58" w:rsidRDefault="0093007D" w:rsidP="00F73ECA">
            <w:pPr>
              <w:spacing w:after="0"/>
              <w:rPr>
                <w:rFonts w:ascii="Times New Roman" w:eastAsia="Calibri" w:hAnsi="Times New Roman" w:cs="Times New Roman"/>
                <w:sz w:val="20"/>
                <w:szCs w:val="20"/>
              </w:rPr>
            </w:pPr>
            <w:r>
              <w:rPr>
                <w:rFonts w:ascii="Times New Roman" w:eastAsia="Calibri" w:hAnsi="Times New Roman" w:cs="Times New Roman"/>
                <w:sz w:val="20"/>
                <w:szCs w:val="20"/>
              </w:rPr>
              <w:t>Работы по подключению банков</w:t>
            </w:r>
          </w:p>
        </w:tc>
        <w:tc>
          <w:tcPr>
            <w:tcW w:w="4800" w:type="dxa"/>
            <w:shd w:val="clear" w:color="000000" w:fill="FFFFFF"/>
            <w:noWrap/>
          </w:tcPr>
          <w:p w14:paraId="629581B5" w14:textId="47B44151" w:rsidR="0093007D" w:rsidRPr="00116CA4" w:rsidRDefault="0093007D" w:rsidP="00F73ECA">
            <w:pPr>
              <w:spacing w:after="0"/>
              <w:rPr>
                <w:rFonts w:ascii="Times New Roman" w:eastAsia="Calibri" w:hAnsi="Times New Roman" w:cs="Times New Roman"/>
                <w:color w:val="000000"/>
                <w:sz w:val="20"/>
                <w:szCs w:val="20"/>
              </w:rPr>
            </w:pPr>
            <w:r w:rsidRPr="00116CA4">
              <w:rPr>
                <w:rFonts w:ascii="Times New Roman" w:eastAsia="Calibri" w:hAnsi="Times New Roman" w:cs="Times New Roman"/>
                <w:color w:val="000000"/>
                <w:sz w:val="20"/>
                <w:szCs w:val="20"/>
              </w:rPr>
              <w:t>Работы по подключению банков в объеме согласно Приложению № 6 к лицензионному договору-</w:t>
            </w:r>
            <w:r w:rsidRPr="00116CA4">
              <w:rPr>
                <w:rFonts w:ascii="Times New Roman" w:eastAsia="Calibri" w:hAnsi="Times New Roman" w:cs="Times New Roman"/>
                <w:color w:val="000000"/>
                <w:sz w:val="20"/>
                <w:szCs w:val="20"/>
              </w:rPr>
              <w:lastRenderedPageBreak/>
              <w:t xml:space="preserve">оферте. Стоимость – первый банк- </w:t>
            </w:r>
            <w:r w:rsidR="00116CA4" w:rsidRPr="00116CA4">
              <w:rPr>
                <w:rFonts w:ascii="Times New Roman" w:eastAsia="Calibri" w:hAnsi="Times New Roman" w:cs="Times New Roman"/>
                <w:color w:val="000000"/>
                <w:sz w:val="20"/>
                <w:szCs w:val="20"/>
              </w:rPr>
              <w:t xml:space="preserve"> </w:t>
            </w:r>
            <w:r w:rsidRPr="00116CA4">
              <w:rPr>
                <w:rFonts w:ascii="Times New Roman" w:eastAsia="Calibri" w:hAnsi="Times New Roman" w:cs="Times New Roman"/>
                <w:color w:val="000000"/>
                <w:sz w:val="20"/>
                <w:szCs w:val="20"/>
              </w:rPr>
              <w:t xml:space="preserve"> </w:t>
            </w:r>
            <w:proofErr w:type="spellStart"/>
            <w:r w:rsidRPr="00116CA4">
              <w:rPr>
                <w:rFonts w:ascii="Times New Roman" w:eastAsia="Calibri" w:hAnsi="Times New Roman" w:cs="Times New Roman"/>
                <w:color w:val="000000"/>
                <w:sz w:val="20"/>
                <w:szCs w:val="20"/>
              </w:rPr>
              <w:t>т.р</w:t>
            </w:r>
            <w:proofErr w:type="spellEnd"/>
            <w:r w:rsidRPr="00116CA4">
              <w:rPr>
                <w:rFonts w:ascii="Times New Roman" w:eastAsia="Calibri" w:hAnsi="Times New Roman" w:cs="Times New Roman"/>
                <w:color w:val="000000"/>
                <w:sz w:val="20"/>
                <w:szCs w:val="20"/>
              </w:rPr>
              <w:t xml:space="preserve">., второй и так далее по девятый банки – по </w:t>
            </w:r>
            <w:r w:rsidR="00116CA4" w:rsidRPr="00116CA4">
              <w:rPr>
                <w:rFonts w:ascii="Times New Roman" w:eastAsia="Calibri" w:hAnsi="Times New Roman" w:cs="Times New Roman"/>
                <w:color w:val="000000"/>
                <w:sz w:val="20"/>
                <w:szCs w:val="20"/>
              </w:rPr>
              <w:t xml:space="preserve"> </w:t>
            </w:r>
            <w:r w:rsidRPr="00116CA4">
              <w:rPr>
                <w:rFonts w:ascii="Times New Roman" w:eastAsia="Calibri" w:hAnsi="Times New Roman" w:cs="Times New Roman"/>
                <w:color w:val="000000"/>
                <w:sz w:val="20"/>
                <w:szCs w:val="20"/>
              </w:rPr>
              <w:t xml:space="preserve"> </w:t>
            </w:r>
            <w:proofErr w:type="spellStart"/>
            <w:r w:rsidRPr="00116CA4">
              <w:rPr>
                <w:rFonts w:ascii="Times New Roman" w:eastAsia="Calibri" w:hAnsi="Times New Roman" w:cs="Times New Roman"/>
                <w:color w:val="000000"/>
                <w:sz w:val="20"/>
                <w:szCs w:val="20"/>
              </w:rPr>
              <w:t>т.р</w:t>
            </w:r>
            <w:proofErr w:type="spellEnd"/>
            <w:r w:rsidRPr="00116CA4">
              <w:rPr>
                <w:rFonts w:ascii="Times New Roman" w:eastAsia="Calibri" w:hAnsi="Times New Roman" w:cs="Times New Roman"/>
                <w:color w:val="000000"/>
                <w:sz w:val="20"/>
                <w:szCs w:val="20"/>
              </w:rPr>
              <w:t>. за один банк.</w:t>
            </w:r>
          </w:p>
        </w:tc>
        <w:tc>
          <w:tcPr>
            <w:tcW w:w="2287" w:type="dxa"/>
            <w:vAlign w:val="center"/>
          </w:tcPr>
          <w:p w14:paraId="1C9DE4D5" w14:textId="0B36B21B" w:rsidR="0093007D" w:rsidRPr="00116CA4" w:rsidRDefault="00116CA4" w:rsidP="00F73ECA">
            <w:pPr>
              <w:spacing w:after="0"/>
              <w:jc w:val="center"/>
              <w:rPr>
                <w:rFonts w:ascii="Times New Roman" w:eastAsia="Calibri" w:hAnsi="Times New Roman" w:cs="Times New Roman"/>
                <w:sz w:val="20"/>
                <w:szCs w:val="20"/>
              </w:rPr>
            </w:pPr>
            <w:r w:rsidRPr="00116CA4">
              <w:rPr>
                <w:rFonts w:ascii="Times New Roman" w:eastAsia="Calibri" w:hAnsi="Times New Roman" w:cs="Times New Roman"/>
                <w:sz w:val="20"/>
                <w:szCs w:val="20"/>
              </w:rPr>
              <w:lastRenderedPageBreak/>
              <w:t xml:space="preserve"> </w:t>
            </w:r>
            <w:r w:rsidR="0093007D" w:rsidRPr="00116CA4">
              <w:rPr>
                <w:rFonts w:ascii="Times New Roman" w:eastAsia="Calibri" w:hAnsi="Times New Roman" w:cs="Times New Roman"/>
                <w:sz w:val="20"/>
                <w:szCs w:val="20"/>
              </w:rPr>
              <w:t xml:space="preserve"> руб. / единовременно</w:t>
            </w:r>
          </w:p>
        </w:tc>
      </w:tr>
    </w:tbl>
    <w:p w14:paraId="40DAD972" w14:textId="77777777" w:rsidR="0093007D" w:rsidRDefault="0093007D" w:rsidP="0093007D">
      <w:pPr>
        <w:spacing w:after="0"/>
        <w:jc w:val="both"/>
        <w:rPr>
          <w:rFonts w:ascii="Times New Roman" w:eastAsia="Calibri" w:hAnsi="Times New Roman" w:cs="Times New Roman"/>
          <w:color w:val="000000"/>
          <w:sz w:val="20"/>
          <w:szCs w:val="20"/>
          <w:lang w:eastAsia="ru-RU"/>
        </w:rPr>
      </w:pPr>
    </w:p>
    <w:p w14:paraId="26D4B32C" w14:textId="77777777" w:rsidR="0093007D" w:rsidRDefault="0093007D" w:rsidP="0093007D">
      <w:pPr>
        <w:spacing w:after="0"/>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Примечание. Лицензии и услуги Лицензиара не облагаются НДС на основании </w:t>
      </w:r>
      <w:r w:rsidRPr="004331C1">
        <w:rPr>
          <w:rFonts w:ascii="Times New Roman" w:eastAsia="Calibri" w:hAnsi="Times New Roman" w:cs="Times New Roman"/>
          <w:color w:val="000000"/>
          <w:sz w:val="20"/>
          <w:szCs w:val="20"/>
          <w:lang w:eastAsia="ru-RU"/>
        </w:rPr>
        <w:t>статьи 145.1 Налогового кодекса РФ (резидент Фонда Сколково)</w:t>
      </w:r>
      <w:r>
        <w:rPr>
          <w:rFonts w:ascii="Times New Roman" w:eastAsia="Calibri" w:hAnsi="Times New Roman" w:cs="Times New Roman"/>
          <w:color w:val="000000"/>
          <w:sz w:val="20"/>
          <w:szCs w:val="20"/>
          <w:lang w:eastAsia="ru-RU"/>
        </w:rPr>
        <w:t>.</w:t>
      </w:r>
    </w:p>
    <w:p w14:paraId="48EA60C5" w14:textId="77777777" w:rsidR="0093007D" w:rsidRPr="00254E58" w:rsidRDefault="0093007D" w:rsidP="0093007D">
      <w:pPr>
        <w:spacing w:after="0"/>
        <w:jc w:val="both"/>
        <w:rPr>
          <w:rFonts w:ascii="Times New Roman" w:eastAsia="Calibri" w:hAnsi="Times New Roman" w:cs="Times New Roman"/>
          <w:color w:val="000000"/>
          <w:sz w:val="20"/>
          <w:szCs w:val="20"/>
          <w:lang w:eastAsia="ru-RU"/>
        </w:rPr>
      </w:pPr>
    </w:p>
    <w:p w14:paraId="628F51D6" w14:textId="77777777" w:rsidR="0093007D" w:rsidRPr="00275D9A" w:rsidRDefault="0093007D" w:rsidP="0093007D">
      <w:pPr>
        <w:numPr>
          <w:ilvl w:val="0"/>
          <w:numId w:val="8"/>
        </w:numPr>
        <w:spacing w:after="0"/>
        <w:contextualSpacing/>
        <w:jc w:val="both"/>
        <w:rPr>
          <w:rFonts w:ascii="Times New Roman" w:eastAsia="Times New Roman" w:hAnsi="Times New Roman" w:cs="Times New Roman"/>
          <w:bCs/>
          <w:color w:val="000000"/>
          <w:sz w:val="20"/>
          <w:szCs w:val="24"/>
          <w:lang w:eastAsia="ru-RU"/>
        </w:rPr>
      </w:pPr>
      <w:bookmarkStart w:id="8" w:name="_Hlk127452952"/>
      <w:r w:rsidRPr="00254E58">
        <w:rPr>
          <w:rFonts w:ascii="Times New Roman" w:eastAsia="Times New Roman" w:hAnsi="Times New Roman" w:cs="Times New Roman"/>
          <w:color w:val="000000"/>
          <w:sz w:val="20"/>
          <w:szCs w:val="24"/>
          <w:lang w:eastAsia="ru-RU"/>
        </w:rPr>
        <w:t>Стоимость права использования Продукта (простая (неисключительная) лицензия) составляет:</w:t>
      </w:r>
      <w:r w:rsidRPr="00254E58">
        <w:rPr>
          <w:rFonts w:ascii="Times New Roman" w:eastAsia="Times New Roman" w:hAnsi="Times New Roman" w:cs="Times New Roman"/>
          <w:b/>
          <w:color w:val="000000"/>
          <w:sz w:val="20"/>
          <w:szCs w:val="24"/>
          <w:lang w:eastAsia="ru-RU"/>
        </w:rPr>
        <w:t xml:space="preserve"> </w:t>
      </w:r>
      <w:r>
        <w:rPr>
          <w:rFonts w:ascii="Times New Roman" w:eastAsia="Times New Roman" w:hAnsi="Times New Roman" w:cs="Times New Roman"/>
          <w:b/>
          <w:color w:val="000000"/>
          <w:sz w:val="20"/>
          <w:szCs w:val="24"/>
          <w:lang w:eastAsia="ru-RU"/>
        </w:rPr>
        <w:t xml:space="preserve"> </w:t>
      </w:r>
      <w:r w:rsidRPr="00EB28C8">
        <w:rPr>
          <w:rFonts w:ascii="Times New Roman" w:eastAsia="Times New Roman" w:hAnsi="Times New Roman" w:cs="Times New Roman"/>
          <w:b/>
          <w:color w:val="000000"/>
          <w:sz w:val="20"/>
          <w:szCs w:val="24"/>
          <w:lang w:eastAsia="ru-RU"/>
        </w:rPr>
        <w:t xml:space="preserve"> </w:t>
      </w:r>
      <w:r>
        <w:rPr>
          <w:rFonts w:ascii="Times New Roman" w:eastAsia="Times New Roman" w:hAnsi="Times New Roman" w:cs="Times New Roman"/>
          <w:b/>
          <w:color w:val="000000"/>
          <w:sz w:val="20"/>
          <w:szCs w:val="24"/>
          <w:lang w:eastAsia="ru-RU"/>
        </w:rPr>
        <w:t xml:space="preserve">( ) рублей 00 копеек, </w:t>
      </w:r>
      <w:r w:rsidRPr="00275D9A">
        <w:rPr>
          <w:rFonts w:ascii="Times New Roman" w:eastAsia="Times New Roman" w:hAnsi="Times New Roman" w:cs="Times New Roman"/>
          <w:bCs/>
          <w:color w:val="000000"/>
          <w:sz w:val="20"/>
          <w:szCs w:val="24"/>
          <w:lang w:eastAsia="ru-RU"/>
        </w:rPr>
        <w:t xml:space="preserve">НДС не облагается </w:t>
      </w:r>
      <w:r w:rsidRPr="00275D9A">
        <w:rPr>
          <w:rFonts w:ascii="Times New Roman" w:eastAsia="Calibri" w:hAnsi="Times New Roman" w:cs="Times New Roman"/>
          <w:bCs/>
          <w:color w:val="000000"/>
          <w:sz w:val="20"/>
          <w:szCs w:val="20"/>
          <w:lang w:eastAsia="ru-RU"/>
        </w:rPr>
        <w:t>на основании статьи 145.1 Налогового кодекса РФ (резидент Фонда Сколково),</w:t>
      </w:r>
      <w:r w:rsidRPr="00275D9A">
        <w:rPr>
          <w:rFonts w:ascii="Times New Roman" w:eastAsia="Times New Roman" w:hAnsi="Times New Roman" w:cs="Times New Roman"/>
          <w:bCs/>
          <w:color w:val="000000"/>
          <w:sz w:val="20"/>
          <w:szCs w:val="24"/>
          <w:lang w:eastAsia="ru-RU"/>
        </w:rPr>
        <w:t xml:space="preserve"> за 1 (один) месяц, в том числе:</w:t>
      </w:r>
    </w:p>
    <w:p w14:paraId="2F436AA4" w14:textId="77777777" w:rsidR="0093007D" w:rsidRPr="00275D9A" w:rsidRDefault="0093007D" w:rsidP="0093007D">
      <w:pPr>
        <w:numPr>
          <w:ilvl w:val="1"/>
          <w:numId w:val="8"/>
        </w:numPr>
        <w:spacing w:after="0"/>
        <w:contextualSpacing/>
        <w:jc w:val="both"/>
        <w:rPr>
          <w:rFonts w:ascii="Times New Roman" w:eastAsia="Times New Roman" w:hAnsi="Times New Roman" w:cs="Times New Roman"/>
          <w:bCs/>
          <w:color w:val="000000"/>
          <w:sz w:val="20"/>
          <w:szCs w:val="24"/>
          <w:lang w:eastAsia="ru-RU"/>
        </w:rPr>
      </w:pPr>
      <w:r w:rsidRPr="00275D9A">
        <w:rPr>
          <w:rFonts w:ascii="Times New Roman" w:eastAsia="Times New Roman" w:hAnsi="Times New Roman" w:cs="Times New Roman"/>
          <w:bCs/>
          <w:color w:val="000000"/>
          <w:sz w:val="20"/>
          <w:szCs w:val="24"/>
          <w:lang w:eastAsia="ru-RU"/>
        </w:rPr>
        <w:t xml:space="preserve">  </w:t>
      </w:r>
      <w:r w:rsidRPr="00275D9A">
        <w:rPr>
          <w:rFonts w:ascii="Times New Roman" w:eastAsia="Times New Roman" w:hAnsi="Times New Roman" w:cs="Times New Roman"/>
          <w:bCs/>
          <w:color w:val="000000"/>
          <w:sz w:val="20"/>
          <w:szCs w:val="20"/>
          <w:lang w:eastAsia="ru-RU"/>
        </w:rPr>
        <w:t>( ) рублей 00 копеек</w:t>
      </w:r>
      <w:r w:rsidRPr="00275D9A">
        <w:rPr>
          <w:rFonts w:ascii="Times New Roman" w:eastAsia="Times New Roman" w:hAnsi="Times New Roman" w:cs="Times New Roman"/>
          <w:bCs/>
          <w:color w:val="000000"/>
          <w:sz w:val="20"/>
          <w:szCs w:val="24"/>
          <w:lang w:eastAsia="ru-RU"/>
        </w:rPr>
        <w:t xml:space="preserve"> за функционал </w:t>
      </w:r>
      <w:r w:rsidRPr="00275D9A">
        <w:rPr>
          <w:rFonts w:ascii="Times New Roman" w:eastAsia="Times New Roman" w:hAnsi="Times New Roman" w:cs="Times New Roman"/>
          <w:bCs/>
          <w:color w:val="000000"/>
          <w:sz w:val="20"/>
          <w:szCs w:val="24"/>
          <w:lang w:val="en-US" w:eastAsia="ru-RU"/>
        </w:rPr>
        <w:t>Corp</w:t>
      </w:r>
      <w:r w:rsidRPr="00275D9A">
        <w:rPr>
          <w:rFonts w:ascii="Times New Roman" w:eastAsia="Times New Roman" w:hAnsi="Times New Roman" w:cs="Times New Roman"/>
          <w:bCs/>
          <w:color w:val="000000"/>
          <w:sz w:val="20"/>
          <w:szCs w:val="24"/>
          <w:lang w:eastAsia="ru-RU"/>
        </w:rPr>
        <w:t>.</w:t>
      </w:r>
      <w:r w:rsidRPr="00275D9A">
        <w:rPr>
          <w:rFonts w:ascii="Times New Roman" w:eastAsia="Times New Roman" w:hAnsi="Times New Roman" w:cs="Times New Roman"/>
          <w:bCs/>
          <w:color w:val="000000"/>
          <w:sz w:val="20"/>
          <w:szCs w:val="24"/>
          <w:lang w:val="en-US" w:eastAsia="ru-RU"/>
        </w:rPr>
        <w:t>bank</w:t>
      </w:r>
      <w:r w:rsidRPr="00275D9A">
        <w:rPr>
          <w:rFonts w:ascii="Times New Roman" w:eastAsia="Times New Roman" w:hAnsi="Times New Roman" w:cs="Times New Roman"/>
          <w:bCs/>
          <w:color w:val="000000"/>
          <w:sz w:val="20"/>
          <w:szCs w:val="24"/>
          <w:lang w:eastAsia="ru-RU"/>
        </w:rPr>
        <w:t xml:space="preserve"> «Очереди 1»;</w:t>
      </w:r>
    </w:p>
    <w:p w14:paraId="485EDEA2" w14:textId="77777777" w:rsidR="0093007D" w:rsidRPr="00275D9A" w:rsidRDefault="0093007D" w:rsidP="0093007D">
      <w:pPr>
        <w:numPr>
          <w:ilvl w:val="1"/>
          <w:numId w:val="8"/>
        </w:numPr>
        <w:spacing w:after="0"/>
        <w:contextualSpacing/>
        <w:jc w:val="both"/>
        <w:rPr>
          <w:rFonts w:ascii="Times New Roman" w:eastAsia="Times New Roman" w:hAnsi="Times New Roman" w:cs="Times New Roman"/>
          <w:bCs/>
          <w:color w:val="000000"/>
          <w:sz w:val="20"/>
          <w:szCs w:val="24"/>
          <w:lang w:eastAsia="ru-RU"/>
        </w:rPr>
      </w:pPr>
      <w:r w:rsidRPr="00275D9A">
        <w:rPr>
          <w:rFonts w:ascii="Times New Roman" w:eastAsia="Times New Roman" w:hAnsi="Times New Roman" w:cs="Times New Roman"/>
          <w:bCs/>
          <w:color w:val="000000"/>
          <w:sz w:val="20"/>
          <w:szCs w:val="24"/>
          <w:lang w:eastAsia="ru-RU"/>
        </w:rPr>
        <w:t xml:space="preserve">  ( ) за функционал </w:t>
      </w:r>
      <w:r w:rsidRPr="00275D9A">
        <w:rPr>
          <w:rFonts w:ascii="Times New Roman" w:eastAsia="Times New Roman" w:hAnsi="Times New Roman" w:cs="Times New Roman"/>
          <w:bCs/>
          <w:color w:val="000000"/>
          <w:sz w:val="20"/>
          <w:szCs w:val="24"/>
          <w:lang w:val="en-US" w:eastAsia="ru-RU"/>
        </w:rPr>
        <w:t>Corp</w:t>
      </w:r>
      <w:r w:rsidRPr="00275D9A">
        <w:rPr>
          <w:rFonts w:ascii="Times New Roman" w:eastAsia="Times New Roman" w:hAnsi="Times New Roman" w:cs="Times New Roman"/>
          <w:bCs/>
          <w:color w:val="000000"/>
          <w:sz w:val="20"/>
          <w:szCs w:val="24"/>
          <w:lang w:eastAsia="ru-RU"/>
        </w:rPr>
        <w:t>.</w:t>
      </w:r>
      <w:r w:rsidRPr="00275D9A">
        <w:rPr>
          <w:rFonts w:ascii="Times New Roman" w:eastAsia="Times New Roman" w:hAnsi="Times New Roman" w:cs="Times New Roman"/>
          <w:bCs/>
          <w:color w:val="000000"/>
          <w:sz w:val="20"/>
          <w:szCs w:val="24"/>
          <w:lang w:val="en-US" w:eastAsia="ru-RU"/>
        </w:rPr>
        <w:t>bank</w:t>
      </w:r>
      <w:r w:rsidRPr="00275D9A">
        <w:rPr>
          <w:rFonts w:ascii="Times New Roman" w:eastAsia="Times New Roman" w:hAnsi="Times New Roman" w:cs="Times New Roman"/>
          <w:bCs/>
          <w:color w:val="000000"/>
          <w:sz w:val="20"/>
          <w:szCs w:val="24"/>
          <w:lang w:eastAsia="ru-RU"/>
        </w:rPr>
        <w:t xml:space="preserve"> «Очереди 2»;</w:t>
      </w:r>
    </w:p>
    <w:p w14:paraId="7A8FCA82" w14:textId="77777777" w:rsidR="0093007D" w:rsidRPr="00275D9A" w:rsidRDefault="0093007D" w:rsidP="0093007D">
      <w:pPr>
        <w:numPr>
          <w:ilvl w:val="1"/>
          <w:numId w:val="8"/>
        </w:numPr>
        <w:spacing w:after="0"/>
        <w:contextualSpacing/>
        <w:jc w:val="both"/>
        <w:rPr>
          <w:rFonts w:ascii="Times New Roman" w:eastAsia="Times New Roman" w:hAnsi="Times New Roman" w:cs="Times New Roman"/>
          <w:bCs/>
          <w:color w:val="000000"/>
          <w:sz w:val="20"/>
          <w:szCs w:val="24"/>
          <w:lang w:eastAsia="ru-RU"/>
        </w:rPr>
      </w:pPr>
      <w:r w:rsidRPr="00275D9A">
        <w:rPr>
          <w:rFonts w:ascii="Times New Roman" w:eastAsia="Times New Roman" w:hAnsi="Times New Roman" w:cs="Times New Roman"/>
          <w:bCs/>
          <w:color w:val="000000"/>
          <w:sz w:val="20"/>
          <w:szCs w:val="24"/>
          <w:lang w:eastAsia="ru-RU"/>
        </w:rPr>
        <w:t xml:space="preserve">  ( ) за систему Мультибанк;</w:t>
      </w:r>
    </w:p>
    <w:p w14:paraId="7958DF60" w14:textId="77777777" w:rsidR="0093007D" w:rsidRPr="00275D9A" w:rsidRDefault="0093007D" w:rsidP="0093007D">
      <w:pPr>
        <w:numPr>
          <w:ilvl w:val="1"/>
          <w:numId w:val="8"/>
        </w:numPr>
        <w:spacing w:after="0"/>
        <w:contextualSpacing/>
        <w:jc w:val="both"/>
        <w:rPr>
          <w:rFonts w:ascii="Times New Roman" w:eastAsia="Times New Roman" w:hAnsi="Times New Roman" w:cs="Times New Roman"/>
          <w:bCs/>
          <w:color w:val="000000"/>
          <w:sz w:val="20"/>
          <w:szCs w:val="24"/>
          <w:lang w:eastAsia="ru-RU"/>
        </w:rPr>
      </w:pPr>
      <w:r w:rsidRPr="00275D9A">
        <w:rPr>
          <w:rFonts w:ascii="Times New Roman" w:eastAsia="Times New Roman" w:hAnsi="Times New Roman" w:cs="Times New Roman"/>
          <w:bCs/>
          <w:color w:val="000000"/>
          <w:sz w:val="20"/>
          <w:szCs w:val="24"/>
          <w:lang w:eastAsia="ru-RU"/>
        </w:rPr>
        <w:t xml:space="preserve">  ( ) рублей 00 копеек за право доступа к расширенной технической поддержке в объеме пакета «Базовая плюс» (не более 4 часов в месяц).</w:t>
      </w:r>
    </w:p>
    <w:p w14:paraId="617E5358" w14:textId="77777777" w:rsidR="0093007D" w:rsidRDefault="0093007D" w:rsidP="0093007D">
      <w:pPr>
        <w:numPr>
          <w:ilvl w:val="0"/>
          <w:numId w:val="8"/>
        </w:numPr>
        <w:spacing w:after="0"/>
        <w:contextualSpacing/>
        <w:jc w:val="both"/>
        <w:rPr>
          <w:rFonts w:ascii="Times New Roman" w:eastAsia="Times New Roman" w:hAnsi="Times New Roman" w:cs="Times New Roman"/>
          <w:color w:val="000000"/>
          <w:sz w:val="20"/>
          <w:szCs w:val="24"/>
          <w:lang w:eastAsia="ru-RU"/>
        </w:rPr>
      </w:pPr>
      <w:r w:rsidRPr="002F449A">
        <w:rPr>
          <w:rFonts w:ascii="Times New Roman" w:eastAsia="Times New Roman" w:hAnsi="Times New Roman" w:cs="Times New Roman"/>
          <w:b/>
          <w:bCs/>
          <w:color w:val="000000"/>
          <w:sz w:val="20"/>
          <w:szCs w:val="24"/>
          <w:lang w:eastAsia="ru-RU"/>
        </w:rPr>
        <w:t xml:space="preserve">Стоимость работ по подключению банков составляет </w:t>
      </w:r>
      <w:r>
        <w:rPr>
          <w:rFonts w:ascii="Times New Roman" w:eastAsia="Times New Roman" w:hAnsi="Times New Roman" w:cs="Times New Roman"/>
          <w:b/>
          <w:bCs/>
          <w:color w:val="000000"/>
          <w:sz w:val="20"/>
          <w:szCs w:val="24"/>
          <w:lang w:eastAsia="ru-RU"/>
        </w:rPr>
        <w:t xml:space="preserve"> </w:t>
      </w:r>
      <w:r w:rsidRPr="002F449A">
        <w:rPr>
          <w:rFonts w:ascii="Times New Roman" w:eastAsia="Times New Roman" w:hAnsi="Times New Roman" w:cs="Times New Roman"/>
          <w:b/>
          <w:bCs/>
          <w:color w:val="000000"/>
          <w:sz w:val="20"/>
          <w:szCs w:val="24"/>
          <w:lang w:eastAsia="ru-RU"/>
        </w:rPr>
        <w:t xml:space="preserve"> (</w:t>
      </w:r>
      <w:r>
        <w:rPr>
          <w:rFonts w:ascii="Times New Roman" w:eastAsia="Times New Roman" w:hAnsi="Times New Roman" w:cs="Times New Roman"/>
          <w:b/>
          <w:bCs/>
          <w:color w:val="000000"/>
          <w:sz w:val="20"/>
          <w:szCs w:val="24"/>
          <w:lang w:eastAsia="ru-RU"/>
        </w:rPr>
        <w:t xml:space="preserve"> </w:t>
      </w:r>
      <w:r w:rsidRPr="002F449A">
        <w:rPr>
          <w:rFonts w:ascii="Times New Roman" w:eastAsia="Times New Roman" w:hAnsi="Times New Roman" w:cs="Times New Roman"/>
          <w:b/>
          <w:bCs/>
          <w:color w:val="000000"/>
          <w:sz w:val="20"/>
          <w:szCs w:val="24"/>
          <w:lang w:eastAsia="ru-RU"/>
        </w:rPr>
        <w:t>) рублей 00 копеек</w:t>
      </w:r>
      <w:r>
        <w:rPr>
          <w:rFonts w:ascii="Times New Roman" w:eastAsia="Times New Roman" w:hAnsi="Times New Roman" w:cs="Times New Roman"/>
          <w:color w:val="000000"/>
          <w:sz w:val="20"/>
          <w:szCs w:val="24"/>
          <w:lang w:eastAsia="ru-RU"/>
        </w:rPr>
        <w:t>, в том числе:</w:t>
      </w:r>
    </w:p>
    <w:p w14:paraId="46503F58" w14:textId="77777777" w:rsidR="0093007D" w:rsidRDefault="0093007D" w:rsidP="0093007D">
      <w:pPr>
        <w:numPr>
          <w:ilvl w:val="1"/>
          <w:numId w:val="8"/>
        </w:numPr>
        <w:spacing w:after="0"/>
        <w:contextualSpacing/>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рублей – первый банк;</w:t>
      </w:r>
    </w:p>
    <w:p w14:paraId="0F9AEDC9" w14:textId="77777777" w:rsidR="0093007D" w:rsidRPr="00EB28C8" w:rsidRDefault="0093007D" w:rsidP="0093007D">
      <w:pPr>
        <w:numPr>
          <w:ilvl w:val="1"/>
          <w:numId w:val="8"/>
        </w:numPr>
        <w:spacing w:after="0"/>
        <w:contextualSpacing/>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рублей – за каждый банк со второго по девятый.</w:t>
      </w:r>
    </w:p>
    <w:p w14:paraId="45A0F131" w14:textId="77777777" w:rsidR="0093007D" w:rsidRDefault="0093007D" w:rsidP="0093007D">
      <w:pPr>
        <w:numPr>
          <w:ilvl w:val="0"/>
          <w:numId w:val="8"/>
        </w:numPr>
        <w:spacing w:after="0"/>
        <w:contextualSpacing/>
        <w:jc w:val="both"/>
        <w:rPr>
          <w:rFonts w:ascii="Times New Roman" w:eastAsia="Times New Roman" w:hAnsi="Times New Roman" w:cs="Times New Roman"/>
          <w:color w:val="000000"/>
          <w:sz w:val="20"/>
          <w:szCs w:val="24"/>
          <w:lang w:eastAsia="ru-RU"/>
        </w:rPr>
      </w:pPr>
      <w:r w:rsidRPr="00254E58">
        <w:rPr>
          <w:rFonts w:ascii="Times New Roman" w:eastAsia="Times New Roman" w:hAnsi="Times New Roman" w:cs="Times New Roman"/>
          <w:b/>
          <w:color w:val="000000"/>
          <w:sz w:val="20"/>
          <w:szCs w:val="24"/>
          <w:lang w:eastAsia="ru-RU"/>
        </w:rPr>
        <w:t xml:space="preserve">Оплата </w:t>
      </w:r>
      <w:r w:rsidRPr="00004E1F">
        <w:rPr>
          <w:rFonts w:ascii="Times New Roman" w:eastAsia="Times New Roman" w:hAnsi="Times New Roman" w:cs="Times New Roman"/>
          <w:b/>
          <w:bCs/>
          <w:color w:val="000000"/>
          <w:sz w:val="20"/>
          <w:szCs w:val="24"/>
          <w:lang w:eastAsia="ru-RU"/>
        </w:rPr>
        <w:t>производится</w:t>
      </w:r>
      <w:r w:rsidRPr="00254E58">
        <w:rPr>
          <w:rFonts w:ascii="Times New Roman" w:eastAsia="Times New Roman" w:hAnsi="Times New Roman" w:cs="Times New Roman"/>
          <w:b/>
          <w:color w:val="000000"/>
          <w:sz w:val="20"/>
          <w:szCs w:val="24"/>
          <w:lang w:eastAsia="ru-RU"/>
        </w:rPr>
        <w:t xml:space="preserve"> еже</w:t>
      </w:r>
      <w:r>
        <w:rPr>
          <w:rFonts w:ascii="Times New Roman" w:eastAsia="Times New Roman" w:hAnsi="Times New Roman" w:cs="Times New Roman"/>
          <w:b/>
          <w:color w:val="000000"/>
          <w:sz w:val="20"/>
          <w:szCs w:val="24"/>
          <w:lang w:eastAsia="ru-RU"/>
        </w:rPr>
        <w:t>месячно</w:t>
      </w:r>
      <w:r w:rsidRPr="00254E58">
        <w:rPr>
          <w:rFonts w:ascii="Times New Roman" w:eastAsia="Times New Roman" w:hAnsi="Times New Roman" w:cs="Times New Roman"/>
          <w:b/>
          <w:color w:val="000000"/>
          <w:sz w:val="20"/>
          <w:szCs w:val="24"/>
          <w:lang w:eastAsia="ru-RU"/>
        </w:rPr>
        <w:t xml:space="preserve"> в </w:t>
      </w:r>
      <w:r w:rsidRPr="00254E58">
        <w:rPr>
          <w:rFonts w:ascii="Times New Roman" w:eastAsia="Times New Roman" w:hAnsi="Times New Roman" w:cs="Times New Roman"/>
          <w:b/>
          <w:color w:val="000000"/>
          <w:sz w:val="20"/>
          <w:szCs w:val="20"/>
          <w:lang w:eastAsia="ru-RU"/>
        </w:rPr>
        <w:t xml:space="preserve">размере </w:t>
      </w:r>
      <w:r>
        <w:rPr>
          <w:rFonts w:ascii="Times New Roman" w:eastAsia="Times New Roman" w:hAnsi="Times New Roman" w:cs="Times New Roman"/>
          <w:b/>
          <w:color w:val="000000"/>
          <w:sz w:val="20"/>
          <w:szCs w:val="20"/>
          <w:lang w:eastAsia="ru-RU"/>
        </w:rPr>
        <w:t>стоимости функционала Очереди 1, 2 и 3, права на использование которой переданы Лицензиату</w:t>
      </w:r>
      <w:r w:rsidRPr="00254E58">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а также </w:t>
      </w:r>
      <w:r>
        <w:rPr>
          <w:rFonts w:ascii="Times New Roman" w:eastAsia="Times New Roman" w:hAnsi="Times New Roman" w:cs="Times New Roman"/>
          <w:color w:val="000000"/>
          <w:sz w:val="20"/>
          <w:szCs w:val="24"/>
          <w:lang w:eastAsia="ru-RU"/>
        </w:rPr>
        <w:t>за расширенную техническую поддержку и лицензию на Мультибанк</w:t>
      </w:r>
      <w:r>
        <w:rPr>
          <w:rFonts w:ascii="Times New Roman" w:eastAsia="Times New Roman" w:hAnsi="Times New Roman" w:cs="Times New Roman"/>
          <w:bCs/>
          <w:color w:val="000000"/>
          <w:sz w:val="20"/>
          <w:szCs w:val="20"/>
          <w:lang w:eastAsia="ru-RU"/>
        </w:rPr>
        <w:t xml:space="preserve"> после окончания </w:t>
      </w:r>
      <w:r w:rsidRPr="00254E58">
        <w:rPr>
          <w:rFonts w:ascii="Times New Roman" w:eastAsia="Times New Roman" w:hAnsi="Times New Roman" w:cs="Times New Roman"/>
          <w:bCs/>
          <w:color w:val="000000"/>
          <w:sz w:val="20"/>
          <w:szCs w:val="20"/>
          <w:lang w:eastAsia="ru-RU"/>
        </w:rPr>
        <w:t>каждого</w:t>
      </w:r>
      <w:r>
        <w:rPr>
          <w:rFonts w:ascii="Times New Roman" w:eastAsia="Times New Roman" w:hAnsi="Times New Roman" w:cs="Times New Roman"/>
          <w:bCs/>
          <w:color w:val="000000"/>
          <w:sz w:val="20"/>
          <w:szCs w:val="20"/>
          <w:lang w:eastAsia="ru-RU"/>
        </w:rPr>
        <w:t xml:space="preserve"> календарного</w:t>
      </w:r>
      <w:r w:rsidRPr="00254E58">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месяца</w:t>
      </w:r>
      <w:r w:rsidRPr="00254E58">
        <w:rPr>
          <w:rFonts w:ascii="Times New Roman" w:eastAsia="Times New Roman" w:hAnsi="Times New Roman" w:cs="Times New Roman"/>
          <w:color w:val="000000"/>
          <w:sz w:val="20"/>
          <w:szCs w:val="24"/>
          <w:lang w:eastAsia="ru-RU"/>
        </w:rPr>
        <w:t xml:space="preserve"> Оплачиваемого периода (п. 4.3 </w:t>
      </w:r>
      <w:r>
        <w:rPr>
          <w:rFonts w:ascii="Times New Roman" w:eastAsia="Times New Roman" w:hAnsi="Times New Roman" w:cs="Times New Roman"/>
          <w:color w:val="000000"/>
          <w:sz w:val="20"/>
          <w:szCs w:val="24"/>
          <w:lang w:eastAsia="ru-RU"/>
        </w:rPr>
        <w:t>Лицензионного д</w:t>
      </w:r>
      <w:r w:rsidRPr="00254E58">
        <w:rPr>
          <w:rFonts w:ascii="Times New Roman" w:eastAsia="Times New Roman" w:hAnsi="Times New Roman" w:cs="Times New Roman"/>
          <w:color w:val="000000"/>
          <w:sz w:val="20"/>
          <w:szCs w:val="24"/>
          <w:lang w:eastAsia="ru-RU"/>
        </w:rPr>
        <w:t>оговора-оферты)</w:t>
      </w:r>
      <w:bookmarkEnd w:id="8"/>
      <w:r w:rsidRPr="00254E58">
        <w:rPr>
          <w:rFonts w:ascii="Times New Roman" w:eastAsia="Times New Roman" w:hAnsi="Times New Roman" w:cs="Times New Roman"/>
          <w:color w:val="000000"/>
          <w:sz w:val="20"/>
          <w:szCs w:val="24"/>
          <w:lang w:eastAsia="ru-RU"/>
        </w:rPr>
        <w:t>.</w:t>
      </w:r>
    </w:p>
    <w:p w14:paraId="4A51AEFB" w14:textId="77777777" w:rsidR="0093007D" w:rsidRDefault="0093007D" w:rsidP="0093007D">
      <w:pPr>
        <w:numPr>
          <w:ilvl w:val="0"/>
          <w:numId w:val="8"/>
        </w:numPr>
        <w:spacing w:after="0"/>
        <w:contextualSpacing/>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Оплата </w:t>
      </w:r>
      <w:proofErr w:type="gramStart"/>
      <w:r>
        <w:rPr>
          <w:rFonts w:ascii="Times New Roman" w:eastAsia="Times New Roman" w:hAnsi="Times New Roman" w:cs="Times New Roman"/>
          <w:color w:val="000000"/>
          <w:sz w:val="20"/>
          <w:szCs w:val="24"/>
          <w:lang w:eastAsia="ru-RU"/>
        </w:rPr>
        <w:t>за работы</w:t>
      </w:r>
      <w:proofErr w:type="gramEnd"/>
      <w:r>
        <w:rPr>
          <w:rFonts w:ascii="Times New Roman" w:eastAsia="Times New Roman" w:hAnsi="Times New Roman" w:cs="Times New Roman"/>
          <w:color w:val="000000"/>
          <w:sz w:val="20"/>
          <w:szCs w:val="24"/>
          <w:lang w:eastAsia="ru-RU"/>
        </w:rPr>
        <w:t xml:space="preserve"> по подключению банков производится после завершения этих работ, отдельно по каждому банку.</w:t>
      </w:r>
    </w:p>
    <w:p w14:paraId="7A5E8B4D" w14:textId="77777777" w:rsidR="009E3AF9" w:rsidRPr="00330F87" w:rsidRDefault="009E3AF9" w:rsidP="009E3AF9">
      <w:pPr>
        <w:numPr>
          <w:ilvl w:val="0"/>
          <w:numId w:val="8"/>
        </w:numPr>
        <w:spacing w:after="0"/>
        <w:contextualSpacing/>
        <w:jc w:val="both"/>
        <w:rPr>
          <w:rFonts w:ascii="Times New Roman" w:eastAsia="Times New Roman" w:hAnsi="Times New Roman" w:cs="Times New Roman"/>
          <w:color w:val="000000"/>
          <w:sz w:val="20"/>
          <w:szCs w:val="24"/>
          <w:lang w:eastAsia="ru-RU"/>
        </w:rPr>
      </w:pPr>
      <w:r w:rsidRPr="00330F87">
        <w:rPr>
          <w:rFonts w:ascii="Times New Roman" w:eastAsia="Times New Roman" w:hAnsi="Times New Roman" w:cs="Times New Roman"/>
          <w:color w:val="000000"/>
          <w:sz w:val="20"/>
          <w:szCs w:val="24"/>
          <w:lang w:eastAsia="ru-RU"/>
        </w:rPr>
        <w:t xml:space="preserve">Оплачиваемый период: 12 месяцев. Начинается </w:t>
      </w:r>
      <w:r>
        <w:rPr>
          <w:rFonts w:ascii="Times New Roman" w:eastAsia="Times New Roman" w:hAnsi="Times New Roman" w:cs="Times New Roman"/>
          <w:color w:val="000000"/>
          <w:sz w:val="20"/>
          <w:szCs w:val="24"/>
          <w:lang w:eastAsia="ru-RU"/>
        </w:rPr>
        <w:t>О</w:t>
      </w:r>
      <w:r w:rsidRPr="00330F87">
        <w:rPr>
          <w:rFonts w:ascii="Times New Roman" w:eastAsia="Times New Roman" w:hAnsi="Times New Roman" w:cs="Times New Roman"/>
          <w:color w:val="000000"/>
          <w:sz w:val="20"/>
          <w:szCs w:val="24"/>
          <w:lang w:eastAsia="ru-RU"/>
        </w:rPr>
        <w:t>плачиваемый период с момента подписания Акта ввода в промышленную эксплуатацию (Форма в Приложении № 3).</w:t>
      </w:r>
    </w:p>
    <w:p w14:paraId="18131218" w14:textId="77777777" w:rsidR="009E3AF9" w:rsidRPr="00B368A3" w:rsidRDefault="009E3AF9" w:rsidP="009E3AF9">
      <w:pPr>
        <w:numPr>
          <w:ilvl w:val="0"/>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sidRPr="00254E58">
        <w:rPr>
          <w:rFonts w:ascii="Times New Roman" w:eastAsia="Times New Roman" w:hAnsi="Times New Roman" w:cs="Times New Roman"/>
          <w:color w:val="000000"/>
          <w:sz w:val="20"/>
          <w:szCs w:val="24"/>
          <w:lang w:eastAsia="ru-RU"/>
        </w:rPr>
        <w:t>Пилотный период:</w:t>
      </w:r>
      <w:r>
        <w:rPr>
          <w:rFonts w:ascii="Times New Roman" w:eastAsia="Times New Roman" w:hAnsi="Times New Roman" w:cs="Times New Roman"/>
          <w:color w:val="000000"/>
          <w:sz w:val="20"/>
          <w:szCs w:val="24"/>
          <w:lang w:eastAsia="ru-RU"/>
        </w:rPr>
        <w:t xml:space="preserve"> 1 (один) календарный месяц</w:t>
      </w:r>
      <w:r w:rsidRPr="00254E58">
        <w:rPr>
          <w:rFonts w:ascii="Times New Roman" w:eastAsia="Times New Roman" w:hAnsi="Times New Roman" w:cs="Times New Roman"/>
          <w:color w:val="000000"/>
          <w:sz w:val="20"/>
          <w:szCs w:val="24"/>
          <w:lang w:eastAsia="ru-RU"/>
        </w:rPr>
        <w:t>. Начинается пилотный период с момента направления дистрибутивов Продуктов.</w:t>
      </w:r>
      <w:r>
        <w:rPr>
          <w:rFonts w:ascii="Times New Roman" w:eastAsia="Times New Roman" w:hAnsi="Times New Roman" w:cs="Times New Roman"/>
          <w:color w:val="000000"/>
          <w:sz w:val="20"/>
          <w:szCs w:val="24"/>
          <w:lang w:eastAsia="ru-RU"/>
        </w:rPr>
        <w:t xml:space="preserve"> Цель Пилотного периода – это ознакомление Лицензиата с Продуктами на своих данных. За использование Продуктов в течение Пилотного периода оплата не производится. Объем функционала для поставки в рамках Пилотного периода:</w:t>
      </w:r>
    </w:p>
    <w:p w14:paraId="2EA9E5C8" w14:textId="77777777" w:rsidR="009E3AF9" w:rsidRPr="00B368A3" w:rsidRDefault="009E3AF9" w:rsidP="009E3AF9">
      <w:pPr>
        <w:numPr>
          <w:ilvl w:val="1"/>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Pr>
          <w:rFonts w:ascii="Times New Roman" w:eastAsia="Times New Roman" w:hAnsi="Times New Roman" w:cs="Times New Roman"/>
          <w:color w:val="000000"/>
          <w:sz w:val="20"/>
          <w:szCs w:val="24"/>
          <w:lang w:eastAsia="ru-RU"/>
        </w:rPr>
        <w:t>Установка и настройка Продукта Мультибанк;</w:t>
      </w:r>
    </w:p>
    <w:p w14:paraId="46E0F2F0" w14:textId="77777777" w:rsidR="009E3AF9" w:rsidRPr="00B368A3" w:rsidRDefault="009E3AF9" w:rsidP="009E3AF9">
      <w:pPr>
        <w:numPr>
          <w:ilvl w:val="1"/>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Pr>
          <w:rFonts w:ascii="Times New Roman" w:eastAsia="Times New Roman" w:hAnsi="Times New Roman" w:cs="Times New Roman"/>
          <w:color w:val="000000"/>
          <w:sz w:val="20"/>
          <w:szCs w:val="24"/>
          <w:lang w:eastAsia="ru-RU"/>
        </w:rPr>
        <w:t xml:space="preserve">Установка и настройка Продукта </w:t>
      </w:r>
      <w:r>
        <w:rPr>
          <w:rFonts w:ascii="Times New Roman" w:eastAsia="Times New Roman" w:hAnsi="Times New Roman" w:cs="Times New Roman"/>
          <w:color w:val="000000"/>
          <w:sz w:val="20"/>
          <w:szCs w:val="24"/>
          <w:lang w:val="en-US" w:eastAsia="ru-RU"/>
        </w:rPr>
        <w:t>Corp</w:t>
      </w:r>
      <w:r w:rsidRPr="00B368A3">
        <w:rPr>
          <w:rFonts w:ascii="Times New Roman" w:eastAsia="Times New Roman" w:hAnsi="Times New Roman" w:cs="Times New Roman"/>
          <w:color w:val="000000"/>
          <w:sz w:val="20"/>
          <w:szCs w:val="24"/>
          <w:lang w:eastAsia="ru-RU"/>
        </w:rPr>
        <w:t>.</w:t>
      </w:r>
      <w:r>
        <w:rPr>
          <w:rFonts w:ascii="Times New Roman" w:eastAsia="Times New Roman" w:hAnsi="Times New Roman" w:cs="Times New Roman"/>
          <w:color w:val="000000"/>
          <w:sz w:val="20"/>
          <w:szCs w:val="24"/>
          <w:lang w:val="en-US" w:eastAsia="ru-RU"/>
        </w:rPr>
        <w:t>bank</w:t>
      </w:r>
      <w:r w:rsidRPr="00B368A3">
        <w:rPr>
          <w:rFonts w:ascii="Times New Roman" w:eastAsia="Times New Roman" w:hAnsi="Times New Roman" w:cs="Times New Roman"/>
          <w:color w:val="000000"/>
          <w:sz w:val="20"/>
          <w:szCs w:val="24"/>
          <w:lang w:eastAsia="ru-RU"/>
        </w:rPr>
        <w:t xml:space="preserve"> </w:t>
      </w:r>
      <w:r>
        <w:rPr>
          <w:rFonts w:ascii="Times New Roman" w:eastAsia="Times New Roman" w:hAnsi="Times New Roman" w:cs="Times New Roman"/>
          <w:color w:val="000000"/>
          <w:sz w:val="20"/>
          <w:szCs w:val="24"/>
          <w:lang w:eastAsia="ru-RU"/>
        </w:rPr>
        <w:t>в объеме:</w:t>
      </w:r>
    </w:p>
    <w:p w14:paraId="3ED4AD64" w14:textId="77777777" w:rsidR="009E3AF9" w:rsidRPr="00B368A3" w:rsidRDefault="009E3AF9" w:rsidP="009E3AF9">
      <w:pPr>
        <w:numPr>
          <w:ilvl w:val="2"/>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Pr>
          <w:rFonts w:ascii="Times New Roman" w:eastAsia="Times New Roman" w:hAnsi="Times New Roman" w:cs="Times New Roman"/>
          <w:color w:val="000000"/>
          <w:sz w:val="20"/>
          <w:szCs w:val="24"/>
          <w:lang w:eastAsia="ru-RU"/>
        </w:rPr>
        <w:t>Банк …</w:t>
      </w:r>
    </w:p>
    <w:p w14:paraId="000CA4C2" w14:textId="77777777" w:rsidR="009E3AF9" w:rsidRPr="00E40BBA" w:rsidRDefault="009E3AF9" w:rsidP="009E3AF9">
      <w:pPr>
        <w:numPr>
          <w:ilvl w:val="2"/>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Pr>
          <w:rFonts w:ascii="Times New Roman" w:eastAsia="Times New Roman" w:hAnsi="Times New Roman" w:cs="Times New Roman"/>
          <w:color w:val="000000"/>
          <w:sz w:val="20"/>
          <w:szCs w:val="24"/>
          <w:lang w:eastAsia="ru-RU"/>
        </w:rPr>
        <w:t>Документы: Выписка, Рублевое платежное поручение.</w:t>
      </w:r>
    </w:p>
    <w:p w14:paraId="00194846" w14:textId="77777777" w:rsidR="009E3AF9" w:rsidRPr="00B91FD9" w:rsidRDefault="009E3AF9" w:rsidP="009E3AF9">
      <w:pPr>
        <w:numPr>
          <w:ilvl w:val="0"/>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Pr>
          <w:rFonts w:ascii="Times New Roman" w:eastAsia="Times New Roman" w:hAnsi="Times New Roman" w:cs="Times New Roman"/>
          <w:color w:val="000000"/>
          <w:sz w:val="20"/>
          <w:szCs w:val="24"/>
          <w:lang w:eastAsia="ru-RU"/>
        </w:rPr>
        <w:t>Для документов «Очереди</w:t>
      </w:r>
      <w:r w:rsidRPr="00004E1F">
        <w:rPr>
          <w:rFonts w:ascii="Times New Roman" w:eastAsia="Times New Roman" w:hAnsi="Times New Roman" w:cs="Times New Roman"/>
          <w:color w:val="000000"/>
          <w:sz w:val="20"/>
          <w:szCs w:val="24"/>
          <w:lang w:eastAsia="ru-RU"/>
        </w:rPr>
        <w:t xml:space="preserve"> 3</w:t>
      </w:r>
      <w:r>
        <w:rPr>
          <w:rFonts w:ascii="Times New Roman" w:eastAsia="Times New Roman" w:hAnsi="Times New Roman" w:cs="Times New Roman"/>
          <w:color w:val="000000"/>
          <w:sz w:val="20"/>
          <w:szCs w:val="24"/>
          <w:lang w:eastAsia="ru-RU"/>
        </w:rPr>
        <w:t>»</w:t>
      </w:r>
      <w:r w:rsidRPr="00004E1F">
        <w:rPr>
          <w:rFonts w:ascii="Times New Roman" w:eastAsia="Times New Roman" w:hAnsi="Times New Roman" w:cs="Times New Roman"/>
          <w:color w:val="000000"/>
          <w:sz w:val="20"/>
          <w:szCs w:val="24"/>
          <w:lang w:eastAsia="ru-RU"/>
        </w:rPr>
        <w:t xml:space="preserve"> Мультибанк обеспечивает выгрузку </w:t>
      </w:r>
      <w:r w:rsidRPr="00004E1F">
        <w:rPr>
          <w:rFonts w:ascii="Times New Roman" w:eastAsia="Times New Roman" w:hAnsi="Times New Roman" w:cs="Times New Roman"/>
          <w:color w:val="000000"/>
          <w:sz w:val="20"/>
          <w:szCs w:val="20"/>
          <w:lang w:eastAsia="ru-RU"/>
        </w:rPr>
        <w:t>документов в файл в формате банка для последующей загрузки в систему клиент-банк соответствующего банка. Настройка файла соответствующего формата входит в стоимость документов Очереди 3, которая указана в настоящем Заявлении.</w:t>
      </w:r>
    </w:p>
    <w:p w14:paraId="2CD25DAC" w14:textId="77777777" w:rsidR="00B91FD9" w:rsidRPr="003A30E3" w:rsidRDefault="00B91FD9" w:rsidP="00B91FD9">
      <w:pPr>
        <w:numPr>
          <w:ilvl w:val="0"/>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sidRPr="002472E7">
        <w:rPr>
          <w:rFonts w:ascii="Times New Roman" w:eastAsia="Times New Roman" w:hAnsi="Times New Roman" w:cs="Times New Roman"/>
          <w:b/>
          <w:bCs/>
          <w:color w:val="000000"/>
          <w:sz w:val="20"/>
          <w:szCs w:val="20"/>
          <w:lang w:eastAsia="ru-RU"/>
        </w:rPr>
        <w:t>Предоставление обновлений Мультибанка.</w:t>
      </w:r>
      <w:r>
        <w:rPr>
          <w:rFonts w:ascii="Times New Roman" w:eastAsia="Times New Roman" w:hAnsi="Times New Roman" w:cs="Times New Roman"/>
          <w:color w:val="000000"/>
          <w:sz w:val="20"/>
          <w:szCs w:val="20"/>
          <w:lang w:eastAsia="ru-RU"/>
        </w:rPr>
        <w:t xml:space="preserve"> Обновления Мультибанка в случаях обновления Базовой конфигурации предоставляется в течение 5 (пяти) рабочих дней с момента запроса со стороны Лицензиата. При запросе обновления Лицензиат должен предоставить номер релиза, на который планируется переход. В случае если обновление базовой конфигурации Лицензиат выполняет без получения от Лицензиара сообщения с подтверждением совместимости существующей у него версии расширения Мультибанк или без получения нового совместимого расширения Мультибанк, риски неработоспособности Мультибанка Лицензиат оставляет за собой.</w:t>
      </w:r>
    </w:p>
    <w:p w14:paraId="5410ACCF" w14:textId="1D6056E5" w:rsidR="00B91FD9" w:rsidRPr="00254E58" w:rsidRDefault="00B91FD9" w:rsidP="00B91FD9">
      <w:pPr>
        <w:numPr>
          <w:ilvl w:val="0"/>
          <w:numId w:val="8"/>
        </w:numPr>
        <w:spacing w:after="0"/>
        <w:contextualSpacing/>
        <w:jc w:val="both"/>
        <w:rPr>
          <w:rFonts w:ascii="Times New Roman" w:eastAsia="Times New Roman" w:hAnsi="Times New Roman" w:cs="Times New Roman"/>
          <w:color w:val="000000"/>
          <w:sz w:val="20"/>
          <w:szCs w:val="24"/>
          <w:shd w:val="clear" w:color="auto" w:fill="FDFDFD"/>
          <w:lang w:eastAsia="ru-RU"/>
        </w:rPr>
      </w:pPr>
      <w:r w:rsidRPr="002472E7">
        <w:rPr>
          <w:rFonts w:ascii="Times New Roman" w:eastAsia="Times New Roman" w:hAnsi="Times New Roman" w:cs="Times New Roman"/>
          <w:b/>
          <w:bCs/>
          <w:color w:val="000000"/>
          <w:sz w:val="20"/>
          <w:szCs w:val="20"/>
          <w:lang w:eastAsia="ru-RU"/>
        </w:rPr>
        <w:t>Обновление платформы 1С.</w:t>
      </w:r>
      <w:r>
        <w:rPr>
          <w:rFonts w:ascii="Times New Roman" w:eastAsia="Times New Roman" w:hAnsi="Times New Roman" w:cs="Times New Roman"/>
          <w:color w:val="000000"/>
          <w:sz w:val="20"/>
          <w:szCs w:val="20"/>
          <w:lang w:eastAsia="ru-RU"/>
        </w:rPr>
        <w:t xml:space="preserve"> При необходимости обновления платформы 1С Лицензиат обязан протестировать работоспособность расширения Мультибанк на новой платформе. В случае выявления ошибок открытия Мультибанка на новой платформе Лицензиат сообщает об этом Лицензиару. Лицензиар предоставляет рекомендации по решению вопроса. Одним из рекомендаций может быть использование другой более стабильной версии платформы 1С.</w:t>
      </w:r>
    </w:p>
    <w:p w14:paraId="64F655D5" w14:textId="77777777" w:rsidR="009E3AF9" w:rsidRPr="00B91FD9" w:rsidRDefault="009E3AF9" w:rsidP="009E3AF9">
      <w:pPr>
        <w:numPr>
          <w:ilvl w:val="0"/>
          <w:numId w:val="8"/>
        </w:numPr>
        <w:spacing w:after="0"/>
        <w:contextualSpacing/>
        <w:jc w:val="both"/>
        <w:rPr>
          <w:rFonts w:ascii="Times New Roman" w:eastAsia="Times New Roman" w:hAnsi="Times New Roman" w:cs="Times New Roman"/>
          <w:color w:val="000000"/>
          <w:sz w:val="20"/>
          <w:szCs w:val="20"/>
          <w:shd w:val="clear" w:color="auto" w:fill="FDFDFD"/>
          <w:lang w:eastAsia="ru-RU"/>
        </w:rPr>
      </w:pPr>
      <w:r w:rsidRPr="00254E58">
        <w:rPr>
          <w:rFonts w:ascii="Times New Roman" w:eastAsia="Times New Roman" w:hAnsi="Times New Roman" w:cs="Times New Roman"/>
          <w:b/>
          <w:bCs/>
          <w:color w:val="000000"/>
          <w:sz w:val="20"/>
          <w:szCs w:val="20"/>
          <w:shd w:val="clear" w:color="auto" w:fill="FDFDFD"/>
          <w:lang w:eastAsia="ru-RU"/>
        </w:rPr>
        <w:t xml:space="preserve">Примечание относительно технологии </w:t>
      </w:r>
      <w:r w:rsidRPr="00254E58">
        <w:rPr>
          <w:rFonts w:ascii="Times New Roman" w:eastAsia="Calibri" w:hAnsi="Times New Roman" w:cs="Times New Roman"/>
          <w:b/>
          <w:bCs/>
          <w:color w:val="000000"/>
          <w:sz w:val="20"/>
          <w:szCs w:val="20"/>
          <w:lang w:eastAsia="ru-RU"/>
        </w:rPr>
        <w:t xml:space="preserve">АО «Тинькофф Банк» (далее - Банк). </w:t>
      </w:r>
      <w:r w:rsidRPr="00254E58">
        <w:rPr>
          <w:rFonts w:ascii="Times New Roman" w:eastAsia="Calibri" w:hAnsi="Times New Roman" w:cs="Times New Roman"/>
          <w:color w:val="000000"/>
          <w:sz w:val="20"/>
          <w:szCs w:val="20"/>
          <w:lang w:eastAsia="ru-RU"/>
        </w:rPr>
        <w:t>Технология</w:t>
      </w:r>
      <w:r w:rsidRPr="00254E58">
        <w:rPr>
          <w:rFonts w:ascii="Times New Roman" w:eastAsia="Calibri" w:hAnsi="Times New Roman" w:cs="Times New Roman"/>
          <w:b/>
          <w:bCs/>
          <w:color w:val="000000"/>
          <w:sz w:val="20"/>
          <w:szCs w:val="20"/>
          <w:lang w:eastAsia="ru-RU"/>
        </w:rPr>
        <w:t xml:space="preserve"> </w:t>
      </w:r>
      <w:r w:rsidRPr="00254E58">
        <w:rPr>
          <w:rFonts w:ascii="Times New Roman" w:eastAsia="Calibri" w:hAnsi="Times New Roman" w:cs="Times New Roman"/>
          <w:color w:val="000000"/>
          <w:sz w:val="20"/>
          <w:szCs w:val="20"/>
          <w:lang w:eastAsia="ru-RU"/>
        </w:rPr>
        <w:t>АО «Тинькофф Банк» предполагает, что документы передаются в Банк без подписи. Банк исполняет документы, полученные от Лицензиата по установленному каналу обмена Лицензиата с АО «Тинькофф Банк». Лицензиар рекомендует для повышения безопасности использовать функционал внутренней подписи «</w:t>
      </w:r>
      <w:proofErr w:type="spellStart"/>
      <w:r w:rsidRPr="00254E58">
        <w:rPr>
          <w:rFonts w:ascii="Times New Roman" w:eastAsia="Calibri" w:hAnsi="Times New Roman" w:cs="Times New Roman"/>
          <w:color w:val="000000"/>
          <w:sz w:val="20"/>
          <w:szCs w:val="20"/>
          <w:lang w:eastAsia="ru-RU"/>
        </w:rPr>
        <w:t>антифрод</w:t>
      </w:r>
      <w:proofErr w:type="spellEnd"/>
      <w:r w:rsidRPr="00254E58">
        <w:rPr>
          <w:rFonts w:ascii="Times New Roman" w:eastAsia="Calibri" w:hAnsi="Times New Roman" w:cs="Times New Roman"/>
          <w:color w:val="000000"/>
          <w:sz w:val="20"/>
          <w:szCs w:val="20"/>
          <w:lang w:eastAsia="ru-RU"/>
        </w:rPr>
        <w:t xml:space="preserve">», которая устанавливается через Мультибанк и проверяется на </w:t>
      </w:r>
      <w:r w:rsidRPr="00254E58">
        <w:rPr>
          <w:rFonts w:ascii="Times New Roman" w:eastAsia="Times New Roman" w:hAnsi="Times New Roman" w:cs="Times New Roman"/>
          <w:color w:val="000000"/>
          <w:sz w:val="20"/>
          <w:szCs w:val="20"/>
          <w:lang w:val="en-US" w:eastAsia="ru-RU"/>
        </w:rPr>
        <w:t>Corp</w:t>
      </w:r>
      <w:r w:rsidRPr="00254E58">
        <w:rPr>
          <w:rFonts w:ascii="Times New Roman" w:eastAsia="Times New Roman" w:hAnsi="Times New Roman" w:cs="Times New Roman"/>
          <w:color w:val="000000"/>
          <w:sz w:val="20"/>
          <w:szCs w:val="20"/>
          <w:lang w:eastAsia="ru-RU"/>
        </w:rPr>
        <w:t>.</w:t>
      </w:r>
      <w:r w:rsidRPr="00254E58">
        <w:rPr>
          <w:rFonts w:ascii="Times New Roman" w:eastAsia="Times New Roman" w:hAnsi="Times New Roman" w:cs="Times New Roman"/>
          <w:color w:val="000000"/>
          <w:sz w:val="20"/>
          <w:szCs w:val="20"/>
          <w:lang w:val="en-US" w:eastAsia="ru-RU"/>
        </w:rPr>
        <w:t>bank</w:t>
      </w:r>
      <w:r w:rsidRPr="00254E58">
        <w:rPr>
          <w:rFonts w:ascii="Times New Roman" w:eastAsia="Times New Roman" w:hAnsi="Times New Roman" w:cs="Times New Roman"/>
          <w:color w:val="000000"/>
          <w:sz w:val="20"/>
          <w:szCs w:val="20"/>
          <w:lang w:eastAsia="ru-RU"/>
        </w:rPr>
        <w:t xml:space="preserve">. Более подробно функционал описан в руководстве пользователя Мультибанка и руководстве администратора </w:t>
      </w:r>
      <w:r w:rsidRPr="00254E58">
        <w:rPr>
          <w:rFonts w:ascii="Times New Roman" w:eastAsia="Times New Roman" w:hAnsi="Times New Roman" w:cs="Times New Roman"/>
          <w:color w:val="000000"/>
          <w:sz w:val="20"/>
          <w:szCs w:val="20"/>
          <w:lang w:val="en-US" w:eastAsia="ru-RU"/>
        </w:rPr>
        <w:t>Corp</w:t>
      </w:r>
      <w:r w:rsidRPr="00254E58">
        <w:rPr>
          <w:rFonts w:ascii="Times New Roman" w:eastAsia="Times New Roman" w:hAnsi="Times New Roman" w:cs="Times New Roman"/>
          <w:color w:val="000000"/>
          <w:sz w:val="20"/>
          <w:szCs w:val="20"/>
          <w:lang w:eastAsia="ru-RU"/>
        </w:rPr>
        <w:t>.</w:t>
      </w:r>
      <w:r w:rsidRPr="00254E58">
        <w:rPr>
          <w:rFonts w:ascii="Times New Roman" w:eastAsia="Times New Roman" w:hAnsi="Times New Roman" w:cs="Times New Roman"/>
          <w:color w:val="000000"/>
          <w:sz w:val="20"/>
          <w:szCs w:val="20"/>
          <w:lang w:val="en-US" w:eastAsia="ru-RU"/>
        </w:rPr>
        <w:t>bank</w:t>
      </w:r>
      <w:r w:rsidRPr="00254E58">
        <w:rPr>
          <w:rFonts w:ascii="Times New Roman" w:eastAsia="Times New Roman" w:hAnsi="Times New Roman" w:cs="Times New Roman"/>
          <w:color w:val="000000"/>
          <w:sz w:val="20"/>
          <w:szCs w:val="20"/>
          <w:lang w:eastAsia="ru-RU"/>
        </w:rPr>
        <w:t xml:space="preserve">. В объем установки системы </w:t>
      </w:r>
      <w:r w:rsidRPr="00254E58">
        <w:rPr>
          <w:rFonts w:ascii="Times New Roman" w:eastAsia="Times New Roman" w:hAnsi="Times New Roman" w:cs="Times New Roman"/>
          <w:color w:val="000000"/>
          <w:sz w:val="20"/>
          <w:szCs w:val="20"/>
          <w:lang w:val="en-US" w:eastAsia="ru-RU"/>
        </w:rPr>
        <w:t>Corp</w:t>
      </w:r>
      <w:r w:rsidRPr="00254E58">
        <w:rPr>
          <w:rFonts w:ascii="Times New Roman" w:eastAsia="Times New Roman" w:hAnsi="Times New Roman" w:cs="Times New Roman"/>
          <w:color w:val="000000"/>
          <w:sz w:val="20"/>
          <w:szCs w:val="20"/>
          <w:lang w:eastAsia="ru-RU"/>
        </w:rPr>
        <w:t>.</w:t>
      </w:r>
      <w:r w:rsidRPr="00254E58">
        <w:rPr>
          <w:rFonts w:ascii="Times New Roman" w:eastAsia="Times New Roman" w:hAnsi="Times New Roman" w:cs="Times New Roman"/>
          <w:color w:val="000000"/>
          <w:sz w:val="20"/>
          <w:szCs w:val="20"/>
          <w:lang w:val="en-US" w:eastAsia="ru-RU"/>
        </w:rPr>
        <w:t>bank</w:t>
      </w:r>
      <w:r w:rsidRPr="00254E58">
        <w:rPr>
          <w:rFonts w:ascii="Times New Roman" w:eastAsia="Times New Roman" w:hAnsi="Times New Roman" w:cs="Times New Roman"/>
          <w:color w:val="000000"/>
          <w:sz w:val="20"/>
          <w:szCs w:val="20"/>
          <w:lang w:eastAsia="ru-RU"/>
        </w:rPr>
        <w:t xml:space="preserve"> и Мультибанк входит 1 (одно) рабочее место пользователя, который отправляет в банк платежи.</w:t>
      </w:r>
    </w:p>
    <w:p w14:paraId="39AD269E" w14:textId="3C2C1A1A" w:rsidR="00B91FD9" w:rsidRPr="00254E58" w:rsidRDefault="00B91FD9" w:rsidP="009E3AF9">
      <w:pPr>
        <w:numPr>
          <w:ilvl w:val="0"/>
          <w:numId w:val="8"/>
        </w:numPr>
        <w:spacing w:after="0"/>
        <w:contextualSpacing/>
        <w:jc w:val="both"/>
        <w:rPr>
          <w:rFonts w:ascii="Times New Roman" w:eastAsia="Times New Roman" w:hAnsi="Times New Roman" w:cs="Times New Roman"/>
          <w:color w:val="000000"/>
          <w:sz w:val="20"/>
          <w:szCs w:val="20"/>
          <w:shd w:val="clear" w:color="auto" w:fill="FDFDFD"/>
          <w:lang w:eastAsia="ru-RU"/>
        </w:rPr>
      </w:pPr>
      <w:r>
        <w:rPr>
          <w:rFonts w:ascii="Times New Roman" w:eastAsia="Times New Roman" w:hAnsi="Times New Roman" w:cs="Times New Roman"/>
          <w:b/>
          <w:bCs/>
          <w:color w:val="000000"/>
          <w:sz w:val="20"/>
          <w:szCs w:val="20"/>
          <w:shd w:val="clear" w:color="auto" w:fill="FDFDFD"/>
          <w:lang w:eastAsia="ru-RU"/>
        </w:rPr>
        <w:t>Примечание относительно стоимости интеграционных технологий банков</w:t>
      </w:r>
      <w:r w:rsidRPr="00DC40A8">
        <w:rPr>
          <w:rFonts w:ascii="Times New Roman" w:eastAsia="Times New Roman" w:hAnsi="Times New Roman" w:cs="Times New Roman"/>
          <w:color w:val="000000"/>
          <w:sz w:val="20"/>
          <w:szCs w:val="20"/>
          <w:shd w:val="clear" w:color="auto" w:fill="FDFDFD"/>
          <w:lang w:eastAsia="ru-RU"/>
        </w:rPr>
        <w:t>.</w:t>
      </w:r>
      <w:r>
        <w:rPr>
          <w:rFonts w:ascii="Times New Roman" w:eastAsia="Times New Roman" w:hAnsi="Times New Roman" w:cs="Times New Roman"/>
          <w:color w:val="000000"/>
          <w:sz w:val="20"/>
          <w:szCs w:val="20"/>
          <w:shd w:val="clear" w:color="auto" w:fill="FDFDFD"/>
          <w:lang w:eastAsia="ru-RU"/>
        </w:rPr>
        <w:t xml:space="preserve"> Лицензиат уведомлен о том, что работа Продукта основана на использовании существующих в банках интеграционных </w:t>
      </w:r>
      <w:r>
        <w:rPr>
          <w:rFonts w:ascii="Times New Roman" w:eastAsia="Times New Roman" w:hAnsi="Times New Roman" w:cs="Times New Roman"/>
          <w:color w:val="000000"/>
          <w:sz w:val="20"/>
          <w:szCs w:val="20"/>
          <w:shd w:val="clear" w:color="auto" w:fill="FDFDFD"/>
          <w:lang w:eastAsia="ru-RU"/>
        </w:rPr>
        <w:lastRenderedPageBreak/>
        <w:t>технологий. У каждого банка этих технологий может быть несколько. Лицензиат на основе рекомендаций банка и/или Лицензиара выбирает определенную технологию банка для подключения. Некоторые из выбранных Лицензиаром интеграционных технологий в банках могут быть платными, а часть - бесплатными. Оплата может взиматься банком в отношении своей интеграционной технологии за подключение к ней и за ее использование. Размер и порядок оплаты устанавливается банком и может быть предметом двусторонних переговоров Лицензиата и банка. Лицензиар не получает ни финансового, ни какого-либо иного вознаграждения от банков. Лицензиар не имеет заинтересованности в том, какой именно сервис банка выбирает Лицензиат и какие в результате финансовые условия в части стоимости услуг банка получает Лицензиат.</w:t>
      </w:r>
    </w:p>
    <w:p w14:paraId="13241E35" w14:textId="5947C0E9" w:rsidR="00FB2886" w:rsidRPr="00622DBB" w:rsidRDefault="009E3AF9" w:rsidP="009E3AF9">
      <w:pPr>
        <w:pStyle w:val="a"/>
        <w:numPr>
          <w:ilvl w:val="0"/>
          <w:numId w:val="8"/>
        </w:numPr>
        <w:rPr>
          <w:color w:val="000000"/>
          <w:sz w:val="20"/>
          <w:shd w:val="clear" w:color="auto" w:fill="FDFDFD"/>
        </w:rPr>
      </w:pPr>
      <w:r w:rsidRPr="00254E58">
        <w:rPr>
          <w:color w:val="000000"/>
          <w:sz w:val="20"/>
        </w:rPr>
        <w:t>Список ответственных лиц со стороны Лицензиата для контактов в целях выполнения настоящего</w:t>
      </w:r>
      <w:r w:rsidRPr="00254E58">
        <w:rPr>
          <w:color w:val="000000"/>
          <w:sz w:val="20"/>
          <w:shd w:val="clear" w:color="auto" w:fill="FDFDFD"/>
        </w:rPr>
        <w:t xml:space="preserve"> Лицензионного соглашения</w:t>
      </w:r>
      <w:r w:rsidR="00FB2886" w:rsidRPr="00622DBB">
        <w:rPr>
          <w:color w:val="000000"/>
          <w:sz w:val="20"/>
          <w:shd w:val="clear" w:color="auto" w:fill="FDFDFD"/>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1985"/>
        <w:gridCol w:w="2835"/>
      </w:tblGrid>
      <w:tr w:rsidR="00137FA5" w:rsidRPr="00DF5131" w14:paraId="2765EAFC" w14:textId="77777777" w:rsidTr="007F6E76">
        <w:tc>
          <w:tcPr>
            <w:tcW w:w="2263" w:type="dxa"/>
            <w:shd w:val="clear" w:color="auto" w:fill="D9D9D9"/>
          </w:tcPr>
          <w:p w14:paraId="6BA78974" w14:textId="77777777" w:rsidR="00FB2886" w:rsidRPr="00DF5131" w:rsidRDefault="00FB2886" w:rsidP="0072614F">
            <w:pPr>
              <w:spacing w:after="0" w:line="240" w:lineRule="auto"/>
              <w:jc w:val="center"/>
              <w:rPr>
                <w:rFonts w:ascii="Times New Roman" w:eastAsia="Times New Roman" w:hAnsi="Times New Roman" w:cs="Times New Roman"/>
                <w:b/>
                <w:bCs/>
                <w:color w:val="000000"/>
                <w:sz w:val="20"/>
                <w:szCs w:val="20"/>
                <w:lang w:eastAsia="ru-RU"/>
              </w:rPr>
            </w:pPr>
            <w:r w:rsidRPr="00DF5131">
              <w:rPr>
                <w:rFonts w:ascii="Times New Roman" w:eastAsia="Times New Roman" w:hAnsi="Times New Roman" w:cs="Times New Roman"/>
                <w:b/>
                <w:bCs/>
                <w:color w:val="000000"/>
                <w:sz w:val="20"/>
                <w:szCs w:val="20"/>
                <w:lang w:eastAsia="ru-RU"/>
              </w:rPr>
              <w:t>ФИО</w:t>
            </w:r>
          </w:p>
        </w:tc>
        <w:tc>
          <w:tcPr>
            <w:tcW w:w="2381" w:type="dxa"/>
            <w:shd w:val="clear" w:color="auto" w:fill="D9D9D9"/>
          </w:tcPr>
          <w:p w14:paraId="15511BCF" w14:textId="77777777" w:rsidR="00FB2886" w:rsidRPr="00DF5131" w:rsidRDefault="00FB2886" w:rsidP="0072614F">
            <w:pPr>
              <w:spacing w:after="0" w:line="240" w:lineRule="auto"/>
              <w:jc w:val="center"/>
              <w:rPr>
                <w:rFonts w:ascii="Times New Roman" w:eastAsia="Times New Roman" w:hAnsi="Times New Roman" w:cs="Times New Roman"/>
                <w:b/>
                <w:bCs/>
                <w:color w:val="000000"/>
                <w:sz w:val="20"/>
                <w:szCs w:val="20"/>
                <w:lang w:eastAsia="ru-RU"/>
              </w:rPr>
            </w:pPr>
            <w:r w:rsidRPr="00DF5131">
              <w:rPr>
                <w:rFonts w:ascii="Times New Roman" w:eastAsia="Times New Roman" w:hAnsi="Times New Roman" w:cs="Times New Roman"/>
                <w:b/>
                <w:bCs/>
                <w:color w:val="000000"/>
                <w:sz w:val="20"/>
                <w:szCs w:val="20"/>
                <w:lang w:eastAsia="ru-RU"/>
              </w:rPr>
              <w:t>Должность или Роль</w:t>
            </w:r>
          </w:p>
        </w:tc>
        <w:tc>
          <w:tcPr>
            <w:tcW w:w="1985" w:type="dxa"/>
            <w:shd w:val="clear" w:color="auto" w:fill="D9D9D9"/>
          </w:tcPr>
          <w:p w14:paraId="63A480A1" w14:textId="77777777" w:rsidR="00FB2886" w:rsidRPr="00DF5131" w:rsidRDefault="00FB2886" w:rsidP="0072614F">
            <w:pPr>
              <w:spacing w:after="0" w:line="240" w:lineRule="auto"/>
              <w:jc w:val="center"/>
              <w:rPr>
                <w:rFonts w:ascii="Times New Roman" w:eastAsia="Times New Roman" w:hAnsi="Times New Roman" w:cs="Times New Roman"/>
                <w:b/>
                <w:bCs/>
                <w:color w:val="000000"/>
                <w:sz w:val="20"/>
                <w:szCs w:val="20"/>
                <w:lang w:eastAsia="ru-RU"/>
              </w:rPr>
            </w:pPr>
            <w:r w:rsidRPr="00DF5131">
              <w:rPr>
                <w:rFonts w:ascii="Times New Roman" w:eastAsia="Times New Roman" w:hAnsi="Times New Roman" w:cs="Times New Roman"/>
                <w:b/>
                <w:bCs/>
                <w:color w:val="000000"/>
                <w:sz w:val="20"/>
                <w:szCs w:val="20"/>
                <w:lang w:eastAsia="ru-RU"/>
              </w:rPr>
              <w:t>Телефон</w:t>
            </w:r>
          </w:p>
        </w:tc>
        <w:tc>
          <w:tcPr>
            <w:tcW w:w="2835" w:type="dxa"/>
            <w:shd w:val="clear" w:color="auto" w:fill="D9D9D9"/>
          </w:tcPr>
          <w:p w14:paraId="38E795AD" w14:textId="77777777" w:rsidR="00FB2886" w:rsidRPr="00DF5131" w:rsidRDefault="00FB2886" w:rsidP="0072614F">
            <w:pPr>
              <w:spacing w:after="0" w:line="240" w:lineRule="auto"/>
              <w:jc w:val="center"/>
              <w:rPr>
                <w:rFonts w:ascii="Times New Roman" w:eastAsia="Times New Roman" w:hAnsi="Times New Roman" w:cs="Times New Roman"/>
                <w:b/>
                <w:bCs/>
                <w:color w:val="000000"/>
                <w:sz w:val="20"/>
                <w:szCs w:val="20"/>
                <w:lang w:eastAsia="ru-RU"/>
              </w:rPr>
            </w:pPr>
            <w:r w:rsidRPr="00DF5131">
              <w:rPr>
                <w:rFonts w:ascii="Times New Roman" w:eastAsia="Times New Roman" w:hAnsi="Times New Roman" w:cs="Times New Roman"/>
                <w:b/>
                <w:bCs/>
                <w:color w:val="000000"/>
                <w:sz w:val="20"/>
                <w:szCs w:val="20"/>
                <w:lang w:eastAsia="ru-RU"/>
              </w:rPr>
              <w:t>Электронная почта</w:t>
            </w:r>
          </w:p>
        </w:tc>
      </w:tr>
      <w:tr w:rsidR="00FB2886" w:rsidRPr="00DF5131" w14:paraId="480C32E6" w14:textId="77777777" w:rsidTr="007F6E76">
        <w:tc>
          <w:tcPr>
            <w:tcW w:w="2263" w:type="dxa"/>
            <w:tcBorders>
              <w:top w:val="single" w:sz="4" w:space="0" w:color="auto"/>
              <w:left w:val="single" w:sz="4" w:space="0" w:color="auto"/>
              <w:bottom w:val="single" w:sz="4" w:space="0" w:color="auto"/>
              <w:right w:val="single" w:sz="4" w:space="0" w:color="auto"/>
            </w:tcBorders>
            <w:shd w:val="clear" w:color="auto" w:fill="auto"/>
          </w:tcPr>
          <w:p w14:paraId="0BF496EC" w14:textId="77777777" w:rsidR="00FB2886" w:rsidRPr="00371B62" w:rsidRDefault="00FB2886" w:rsidP="00371B62">
            <w:pPr>
              <w:spacing w:after="0" w:line="240" w:lineRule="auto"/>
              <w:rPr>
                <w:rFonts w:ascii="Times New Roman" w:hAnsi="Times New Roman"/>
                <w:bCs/>
                <w:color w:val="000000"/>
                <w:sz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14E9940" w14:textId="77777777" w:rsidR="00FB2886" w:rsidRPr="00371B62" w:rsidRDefault="00FB2886" w:rsidP="00371B62">
            <w:pPr>
              <w:spacing w:after="0" w:line="240" w:lineRule="auto"/>
              <w:rPr>
                <w:rFonts w:ascii="Times New Roman" w:hAnsi="Times New Roman"/>
                <w:bCs/>
                <w:color w:val="000000"/>
                <w:sz w:val="20"/>
              </w:rPr>
            </w:pPr>
            <w:r w:rsidRPr="00371B62">
              <w:rPr>
                <w:rFonts w:ascii="Times New Roman" w:hAnsi="Times New Roman"/>
                <w:bCs/>
                <w:color w:val="000000"/>
                <w:sz w:val="20"/>
              </w:rPr>
              <w:t>Пользователь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5A0AF5" w14:textId="77777777" w:rsidR="00FB2886" w:rsidRPr="007F6E76" w:rsidRDefault="00FB2886" w:rsidP="007F6E76">
            <w:pPr>
              <w:spacing w:after="0" w:line="240" w:lineRule="auto"/>
              <w:rPr>
                <w:rFonts w:ascii="Times New Roman" w:hAnsi="Times New Roman"/>
                <w:bCs/>
                <w:color w:val="000000"/>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63499F" w14:textId="77777777" w:rsidR="00FB2886" w:rsidRPr="007F6E76" w:rsidRDefault="00FB2886" w:rsidP="007F6E76">
            <w:pPr>
              <w:spacing w:after="0" w:line="240" w:lineRule="auto"/>
              <w:rPr>
                <w:rFonts w:ascii="Times New Roman" w:hAnsi="Times New Roman"/>
                <w:bCs/>
                <w:color w:val="000000"/>
                <w:sz w:val="20"/>
                <w:lang w:val="en-US"/>
              </w:rPr>
            </w:pPr>
          </w:p>
        </w:tc>
      </w:tr>
      <w:tr w:rsidR="00FB2886" w:rsidRPr="00DF5131" w14:paraId="2614F134" w14:textId="77777777" w:rsidTr="007F6E76">
        <w:tc>
          <w:tcPr>
            <w:tcW w:w="2263" w:type="dxa"/>
            <w:tcBorders>
              <w:top w:val="single" w:sz="4" w:space="0" w:color="auto"/>
              <w:left w:val="single" w:sz="4" w:space="0" w:color="auto"/>
              <w:bottom w:val="single" w:sz="4" w:space="0" w:color="auto"/>
              <w:right w:val="single" w:sz="4" w:space="0" w:color="auto"/>
            </w:tcBorders>
            <w:shd w:val="clear" w:color="auto" w:fill="auto"/>
          </w:tcPr>
          <w:p w14:paraId="17098F1A" w14:textId="77777777" w:rsidR="00FB2886" w:rsidRPr="00371B62" w:rsidRDefault="00FB2886" w:rsidP="00371B62">
            <w:pPr>
              <w:spacing w:after="0" w:line="240" w:lineRule="auto"/>
              <w:rPr>
                <w:rFonts w:ascii="Times New Roman" w:hAnsi="Times New Roman"/>
                <w:bCs/>
                <w:color w:val="000000"/>
                <w:sz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4C3A159" w14:textId="77777777" w:rsidR="00FB2886" w:rsidRPr="00371B62" w:rsidRDefault="00FB2886" w:rsidP="00371B62">
            <w:pPr>
              <w:spacing w:after="0" w:line="240" w:lineRule="auto"/>
              <w:rPr>
                <w:rFonts w:ascii="Times New Roman" w:hAnsi="Times New Roman"/>
                <w:bCs/>
                <w:color w:val="000000"/>
                <w:sz w:val="20"/>
              </w:rPr>
            </w:pPr>
            <w:r w:rsidRPr="00371B62">
              <w:rPr>
                <w:rFonts w:ascii="Times New Roman" w:hAnsi="Times New Roman"/>
                <w:bCs/>
                <w:color w:val="000000"/>
                <w:sz w:val="20"/>
              </w:rPr>
              <w:t>Технический специалист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11C96B" w14:textId="77777777" w:rsidR="00FB2886" w:rsidRPr="007F6E76" w:rsidRDefault="00FB2886" w:rsidP="007F6E76">
            <w:pPr>
              <w:spacing w:after="0" w:line="240" w:lineRule="auto"/>
              <w:rPr>
                <w:rFonts w:ascii="Times New Roman" w:hAnsi="Times New Roman"/>
                <w:bCs/>
                <w:color w:val="000000"/>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8F1E7" w14:textId="77777777" w:rsidR="00FB2886" w:rsidRPr="007F6E76" w:rsidRDefault="00FB2886" w:rsidP="007F6E76">
            <w:pPr>
              <w:spacing w:after="0" w:line="240" w:lineRule="auto"/>
              <w:rPr>
                <w:rFonts w:ascii="Times New Roman" w:hAnsi="Times New Roman"/>
                <w:bCs/>
                <w:color w:val="000000"/>
                <w:sz w:val="20"/>
                <w:lang w:val="en-US"/>
              </w:rPr>
            </w:pPr>
          </w:p>
        </w:tc>
      </w:tr>
      <w:tr w:rsidR="00FB2886" w:rsidRPr="00DF5131" w14:paraId="3BE99E07" w14:textId="77777777" w:rsidTr="007F6E76">
        <w:tc>
          <w:tcPr>
            <w:tcW w:w="2263" w:type="dxa"/>
            <w:tcBorders>
              <w:top w:val="single" w:sz="4" w:space="0" w:color="auto"/>
              <w:left w:val="single" w:sz="4" w:space="0" w:color="auto"/>
              <w:bottom w:val="single" w:sz="4" w:space="0" w:color="auto"/>
              <w:right w:val="single" w:sz="4" w:space="0" w:color="auto"/>
            </w:tcBorders>
            <w:shd w:val="clear" w:color="auto" w:fill="auto"/>
          </w:tcPr>
          <w:p w14:paraId="0C7619E8" w14:textId="77777777" w:rsidR="00FB2886" w:rsidRPr="00371B62" w:rsidRDefault="00FB2886" w:rsidP="00371B62">
            <w:pPr>
              <w:spacing w:after="0" w:line="240" w:lineRule="auto"/>
              <w:rPr>
                <w:rFonts w:ascii="Times New Roman" w:hAnsi="Times New Roman"/>
                <w:bCs/>
                <w:color w:val="000000"/>
                <w:sz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9CC8DBC" w14:textId="77777777" w:rsidR="00FB2886" w:rsidRPr="00371B62" w:rsidRDefault="00FB2886" w:rsidP="00371B62">
            <w:pPr>
              <w:spacing w:after="0" w:line="240" w:lineRule="auto"/>
              <w:rPr>
                <w:rFonts w:ascii="Times New Roman" w:hAnsi="Times New Roman"/>
                <w:bCs/>
                <w:color w:val="000000"/>
                <w:sz w:val="20"/>
              </w:rPr>
            </w:pPr>
            <w:r w:rsidRPr="00371B62">
              <w:rPr>
                <w:rFonts w:ascii="Times New Roman" w:hAnsi="Times New Roman"/>
                <w:bCs/>
                <w:color w:val="000000"/>
                <w:sz w:val="20"/>
              </w:rPr>
              <w:t>Договор, документы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661E78" w14:textId="77777777" w:rsidR="00FB2886" w:rsidRPr="007F6E76" w:rsidRDefault="00FB2886" w:rsidP="007F6E76">
            <w:pPr>
              <w:spacing w:after="0" w:line="240" w:lineRule="auto"/>
              <w:rPr>
                <w:rFonts w:ascii="Times New Roman" w:hAnsi="Times New Roman"/>
                <w:bCs/>
                <w:color w:val="000000"/>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ABABC7" w14:textId="77777777" w:rsidR="00FB2886" w:rsidRPr="007F6E76" w:rsidRDefault="00FB2886" w:rsidP="007F6E76">
            <w:pPr>
              <w:spacing w:after="0" w:line="240" w:lineRule="auto"/>
              <w:rPr>
                <w:rFonts w:ascii="Times New Roman" w:hAnsi="Times New Roman"/>
                <w:bCs/>
                <w:color w:val="000000"/>
                <w:sz w:val="20"/>
                <w:lang w:val="en-US"/>
              </w:rPr>
            </w:pPr>
          </w:p>
        </w:tc>
      </w:tr>
    </w:tbl>
    <w:p w14:paraId="0C6036E2" w14:textId="77777777" w:rsidR="00FB2886" w:rsidRPr="00622DBB" w:rsidRDefault="00FB2886" w:rsidP="007F6E76">
      <w:pPr>
        <w:jc w:val="center"/>
        <w:rPr>
          <w:lang w:val="en-US"/>
        </w:rPr>
      </w:pPr>
    </w:p>
    <w:p w14:paraId="62262263" w14:textId="77777777" w:rsidR="00FB2886" w:rsidRDefault="00FB2886" w:rsidP="00FB2886">
      <w:pPr>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Согласие на поставку Продуктов на условиях, </w:t>
      </w:r>
      <w:r w:rsidRPr="00F319B0">
        <w:rPr>
          <w:rFonts w:ascii="Times New Roman" w:hAnsi="Times New Roman" w:cs="Times New Roman"/>
          <w:color w:val="000000"/>
          <w:sz w:val="20"/>
          <w:szCs w:val="20"/>
          <w:lang w:eastAsia="ru-RU"/>
        </w:rPr>
        <w:t xml:space="preserve">указанных в ЗАЯВЛЕНИИ, </w:t>
      </w:r>
      <w:r>
        <w:rPr>
          <w:rFonts w:ascii="Times New Roman" w:hAnsi="Times New Roman" w:cs="Times New Roman"/>
          <w:color w:val="000000"/>
          <w:sz w:val="20"/>
          <w:szCs w:val="20"/>
          <w:lang w:eastAsia="ru-RU"/>
        </w:rPr>
        <w:t>подтверждаю</w:t>
      </w:r>
      <w:r w:rsidRPr="00F319B0">
        <w:rPr>
          <w:rFonts w:ascii="Times New Roman" w:hAnsi="Times New Roman" w:cs="Times New Roman"/>
          <w:color w:val="000000"/>
          <w:sz w:val="20"/>
          <w:szCs w:val="20"/>
          <w:lang w:eastAsia="ru-RU"/>
        </w:rPr>
        <w:t>.</w:t>
      </w:r>
    </w:p>
    <w:p w14:paraId="6C022932" w14:textId="77777777" w:rsidR="00FB2886" w:rsidRDefault="00FB2886" w:rsidP="00FB2886">
      <w:pPr>
        <w:jc w:val="both"/>
        <w:rPr>
          <w:rFonts w:ascii="Times New Roman" w:hAnsi="Times New Roman" w:cs="Times New Roman"/>
          <w:color w:val="000000"/>
          <w:sz w:val="20"/>
          <w:szCs w:val="20"/>
          <w:lang w:eastAsia="ru-RU"/>
        </w:rPr>
      </w:pPr>
    </w:p>
    <w:p w14:paraId="29F35F52" w14:textId="77777777" w:rsidR="00FB2886" w:rsidRPr="00F319B0" w:rsidRDefault="00FB2886" w:rsidP="00FB2886">
      <w:pPr>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ЛИЦЕНЗИАР</w:t>
      </w:r>
      <w:r w:rsidRPr="00F319B0">
        <w:rPr>
          <w:rFonts w:ascii="Times New Roman" w:hAnsi="Times New Roman" w:cs="Times New Roman"/>
          <w:color w:val="000000"/>
          <w:sz w:val="20"/>
          <w:szCs w:val="20"/>
          <w:lang w:eastAsia="ru-RU"/>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6"/>
        <w:gridCol w:w="2550"/>
        <w:gridCol w:w="284"/>
        <w:gridCol w:w="3396"/>
      </w:tblGrid>
      <w:tr w:rsidR="00FB2886" w:rsidRPr="00F319B0" w14:paraId="5F2FD6FD" w14:textId="77777777" w:rsidTr="0072614F">
        <w:tc>
          <w:tcPr>
            <w:tcW w:w="2689" w:type="dxa"/>
            <w:tcBorders>
              <w:bottom w:val="single" w:sz="4" w:space="0" w:color="auto"/>
            </w:tcBorders>
          </w:tcPr>
          <w:p w14:paraId="789CA5E0" w14:textId="5E6F5847" w:rsidR="00FB2886" w:rsidRPr="00F319B0" w:rsidRDefault="00E1265D" w:rsidP="0072614F">
            <w:pPr>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Генеральный директор</w:t>
            </w:r>
          </w:p>
        </w:tc>
        <w:tc>
          <w:tcPr>
            <w:tcW w:w="426" w:type="dxa"/>
          </w:tcPr>
          <w:p w14:paraId="2C948174" w14:textId="77777777" w:rsidR="00FB2886" w:rsidRPr="00F319B0" w:rsidRDefault="00FB2886" w:rsidP="0072614F">
            <w:pPr>
              <w:jc w:val="both"/>
              <w:rPr>
                <w:rFonts w:ascii="Times New Roman" w:hAnsi="Times New Roman" w:cs="Times New Roman"/>
                <w:color w:val="000000"/>
                <w:sz w:val="20"/>
                <w:szCs w:val="20"/>
                <w:lang w:eastAsia="ru-RU"/>
              </w:rPr>
            </w:pPr>
          </w:p>
        </w:tc>
        <w:tc>
          <w:tcPr>
            <w:tcW w:w="2550" w:type="dxa"/>
            <w:tcBorders>
              <w:bottom w:val="single" w:sz="4" w:space="0" w:color="auto"/>
            </w:tcBorders>
          </w:tcPr>
          <w:p w14:paraId="58371B60" w14:textId="77777777" w:rsidR="00FB2886" w:rsidRPr="00F319B0" w:rsidRDefault="00FB2886" w:rsidP="0072614F">
            <w:pPr>
              <w:jc w:val="both"/>
              <w:rPr>
                <w:rFonts w:ascii="Times New Roman" w:hAnsi="Times New Roman" w:cs="Times New Roman"/>
                <w:color w:val="000000"/>
                <w:sz w:val="20"/>
                <w:szCs w:val="20"/>
                <w:lang w:eastAsia="ru-RU"/>
              </w:rPr>
            </w:pPr>
          </w:p>
        </w:tc>
        <w:tc>
          <w:tcPr>
            <w:tcW w:w="284" w:type="dxa"/>
          </w:tcPr>
          <w:p w14:paraId="552222B7" w14:textId="77777777" w:rsidR="00FB2886" w:rsidRPr="00F319B0" w:rsidRDefault="00FB2886" w:rsidP="0072614F">
            <w:pPr>
              <w:jc w:val="both"/>
              <w:rPr>
                <w:rFonts w:ascii="Times New Roman" w:hAnsi="Times New Roman" w:cs="Times New Roman"/>
                <w:color w:val="000000"/>
                <w:sz w:val="20"/>
                <w:szCs w:val="20"/>
                <w:lang w:eastAsia="ru-RU"/>
              </w:rPr>
            </w:pPr>
          </w:p>
        </w:tc>
        <w:tc>
          <w:tcPr>
            <w:tcW w:w="3396" w:type="dxa"/>
            <w:tcBorders>
              <w:bottom w:val="single" w:sz="4" w:space="0" w:color="auto"/>
            </w:tcBorders>
          </w:tcPr>
          <w:p w14:paraId="199AB574" w14:textId="2A47A228" w:rsidR="00FB2886" w:rsidRPr="00F319B0" w:rsidRDefault="00E1265D" w:rsidP="0072614F">
            <w:pPr>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Гришин</w:t>
            </w:r>
            <w:r w:rsidR="009E3AF9">
              <w:rPr>
                <w:rFonts w:ascii="Times New Roman" w:hAnsi="Times New Roman" w:cs="Times New Roman"/>
                <w:color w:val="000000"/>
                <w:sz w:val="20"/>
                <w:szCs w:val="20"/>
                <w:lang w:eastAsia="ru-RU"/>
              </w:rPr>
              <w:t>а</w:t>
            </w:r>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Е</w:t>
            </w:r>
            <w:r w:rsidR="0093007D">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В</w:t>
            </w:r>
            <w:r w:rsidR="0093007D">
              <w:rPr>
                <w:rFonts w:ascii="Times New Roman" w:hAnsi="Times New Roman" w:cs="Times New Roman"/>
                <w:color w:val="000000"/>
                <w:sz w:val="20"/>
                <w:szCs w:val="20"/>
                <w:lang w:eastAsia="ru-RU"/>
              </w:rPr>
              <w:t>.</w:t>
            </w:r>
            <w:proofErr w:type="gramEnd"/>
          </w:p>
        </w:tc>
      </w:tr>
      <w:tr w:rsidR="00FB2886" w:rsidRPr="00F319B0" w14:paraId="0065EAFD" w14:textId="77777777" w:rsidTr="0072614F">
        <w:tc>
          <w:tcPr>
            <w:tcW w:w="2689" w:type="dxa"/>
            <w:tcBorders>
              <w:top w:val="single" w:sz="4" w:space="0" w:color="auto"/>
            </w:tcBorders>
          </w:tcPr>
          <w:p w14:paraId="49579C6C" w14:textId="77777777" w:rsidR="00FB2886" w:rsidRPr="00F319B0" w:rsidRDefault="00FB2886" w:rsidP="0072614F">
            <w:pPr>
              <w:jc w:val="center"/>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(должность)</w:t>
            </w:r>
          </w:p>
        </w:tc>
        <w:tc>
          <w:tcPr>
            <w:tcW w:w="426" w:type="dxa"/>
          </w:tcPr>
          <w:p w14:paraId="4118C662" w14:textId="77777777" w:rsidR="00FB2886" w:rsidRPr="00F319B0" w:rsidRDefault="00FB2886" w:rsidP="0072614F">
            <w:pPr>
              <w:jc w:val="center"/>
              <w:rPr>
                <w:rFonts w:ascii="Times New Roman" w:hAnsi="Times New Roman" w:cs="Times New Roman"/>
                <w:color w:val="000000"/>
                <w:sz w:val="20"/>
                <w:szCs w:val="20"/>
                <w:lang w:eastAsia="ru-RU"/>
              </w:rPr>
            </w:pPr>
          </w:p>
        </w:tc>
        <w:tc>
          <w:tcPr>
            <w:tcW w:w="2550" w:type="dxa"/>
            <w:tcBorders>
              <w:top w:val="single" w:sz="4" w:space="0" w:color="auto"/>
            </w:tcBorders>
          </w:tcPr>
          <w:p w14:paraId="6E7F6DB3" w14:textId="77777777" w:rsidR="00FB2886" w:rsidRPr="00F319B0" w:rsidRDefault="00FB2886" w:rsidP="0072614F">
            <w:pPr>
              <w:jc w:val="center"/>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(подпись)</w:t>
            </w:r>
          </w:p>
          <w:p w14:paraId="29A04C89" w14:textId="6EEDCE6D" w:rsidR="00FB2886" w:rsidRPr="00F319B0" w:rsidRDefault="00FB2886" w:rsidP="0072614F">
            <w:pPr>
              <w:jc w:val="center"/>
              <w:rPr>
                <w:rFonts w:ascii="Times New Roman" w:hAnsi="Times New Roman" w:cs="Times New Roman"/>
                <w:color w:val="000000"/>
                <w:sz w:val="20"/>
                <w:szCs w:val="20"/>
              </w:rPr>
            </w:pPr>
          </w:p>
        </w:tc>
        <w:tc>
          <w:tcPr>
            <w:tcW w:w="284" w:type="dxa"/>
          </w:tcPr>
          <w:p w14:paraId="05A4FBD0" w14:textId="77777777" w:rsidR="00FB2886" w:rsidRPr="00F319B0" w:rsidRDefault="00FB2886" w:rsidP="0072614F">
            <w:pPr>
              <w:jc w:val="center"/>
              <w:rPr>
                <w:rFonts w:ascii="Times New Roman" w:hAnsi="Times New Roman" w:cs="Times New Roman"/>
                <w:color w:val="000000"/>
                <w:sz w:val="20"/>
                <w:szCs w:val="20"/>
                <w:lang w:eastAsia="ru-RU"/>
              </w:rPr>
            </w:pPr>
          </w:p>
        </w:tc>
        <w:tc>
          <w:tcPr>
            <w:tcW w:w="3396" w:type="dxa"/>
            <w:tcBorders>
              <w:top w:val="single" w:sz="4" w:space="0" w:color="auto"/>
            </w:tcBorders>
          </w:tcPr>
          <w:p w14:paraId="255D1E73" w14:textId="77777777" w:rsidR="00FB2886" w:rsidRPr="00F319B0" w:rsidRDefault="00FB2886" w:rsidP="0072614F">
            <w:pPr>
              <w:jc w:val="center"/>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(Ф.И.О.)</w:t>
            </w:r>
          </w:p>
        </w:tc>
      </w:tr>
    </w:tbl>
    <w:p w14:paraId="60F48AC7" w14:textId="77777777" w:rsidR="00FB2886" w:rsidRDefault="00FB2886" w:rsidP="00FB2886">
      <w:pPr>
        <w:jc w:val="both"/>
        <w:rPr>
          <w:rFonts w:ascii="Times New Roman" w:hAnsi="Times New Roman" w:cs="Times New Roman"/>
          <w:color w:val="000000"/>
          <w:sz w:val="20"/>
          <w:szCs w:val="20"/>
          <w:lang w:eastAsia="ru-RU"/>
        </w:rPr>
      </w:pPr>
    </w:p>
    <w:p w14:paraId="207CEE34" w14:textId="77777777" w:rsidR="00FB2886" w:rsidRDefault="00FB2886" w:rsidP="00FB2886">
      <w:pPr>
        <w:jc w:val="both"/>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Правильность сведений, указанных в ЗАЯВЛЕНИИ, гарантирую.</w:t>
      </w:r>
    </w:p>
    <w:p w14:paraId="73CB170E" w14:textId="77777777" w:rsidR="00FB2886" w:rsidRPr="00F319B0" w:rsidRDefault="00FB2886" w:rsidP="00FB2886">
      <w:pPr>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ЛИЦЕНЗИАТ</w:t>
      </w:r>
      <w:r w:rsidRPr="00F319B0">
        <w:rPr>
          <w:rFonts w:ascii="Times New Roman" w:hAnsi="Times New Roman" w:cs="Times New Roman"/>
          <w:color w:val="000000"/>
          <w:sz w:val="20"/>
          <w:szCs w:val="20"/>
          <w:lang w:eastAsia="ru-RU"/>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26"/>
        <w:gridCol w:w="2550"/>
        <w:gridCol w:w="284"/>
        <w:gridCol w:w="3396"/>
      </w:tblGrid>
      <w:tr w:rsidR="00FB2886" w:rsidRPr="00F319B0" w14:paraId="5F32842D" w14:textId="77777777" w:rsidTr="0072614F">
        <w:tc>
          <w:tcPr>
            <w:tcW w:w="2689" w:type="dxa"/>
            <w:tcBorders>
              <w:bottom w:val="single" w:sz="4" w:space="0" w:color="auto"/>
            </w:tcBorders>
          </w:tcPr>
          <w:p w14:paraId="51406FF1" w14:textId="77777777" w:rsidR="00FB2886" w:rsidRPr="00F319B0" w:rsidRDefault="00FB2886" w:rsidP="0072614F">
            <w:pPr>
              <w:jc w:val="both"/>
              <w:rPr>
                <w:rFonts w:ascii="Times New Roman" w:hAnsi="Times New Roman" w:cs="Times New Roman"/>
                <w:color w:val="000000"/>
                <w:sz w:val="20"/>
                <w:szCs w:val="20"/>
                <w:lang w:eastAsia="ru-RU"/>
              </w:rPr>
            </w:pPr>
          </w:p>
        </w:tc>
        <w:tc>
          <w:tcPr>
            <w:tcW w:w="426" w:type="dxa"/>
          </w:tcPr>
          <w:p w14:paraId="30135422" w14:textId="77777777" w:rsidR="00FB2886" w:rsidRPr="00F319B0" w:rsidRDefault="00FB2886" w:rsidP="0072614F">
            <w:pPr>
              <w:jc w:val="both"/>
              <w:rPr>
                <w:rFonts w:ascii="Times New Roman" w:hAnsi="Times New Roman" w:cs="Times New Roman"/>
                <w:color w:val="000000"/>
                <w:sz w:val="20"/>
                <w:szCs w:val="20"/>
                <w:lang w:eastAsia="ru-RU"/>
              </w:rPr>
            </w:pPr>
          </w:p>
        </w:tc>
        <w:tc>
          <w:tcPr>
            <w:tcW w:w="2550" w:type="dxa"/>
            <w:tcBorders>
              <w:bottom w:val="single" w:sz="4" w:space="0" w:color="auto"/>
            </w:tcBorders>
          </w:tcPr>
          <w:p w14:paraId="708F5F2F" w14:textId="77777777" w:rsidR="00FB2886" w:rsidRPr="00F319B0" w:rsidRDefault="00FB2886" w:rsidP="0072614F">
            <w:pPr>
              <w:jc w:val="both"/>
              <w:rPr>
                <w:rFonts w:ascii="Times New Roman" w:hAnsi="Times New Roman" w:cs="Times New Roman"/>
                <w:color w:val="000000"/>
                <w:sz w:val="20"/>
                <w:szCs w:val="20"/>
                <w:lang w:eastAsia="ru-RU"/>
              </w:rPr>
            </w:pPr>
          </w:p>
        </w:tc>
        <w:tc>
          <w:tcPr>
            <w:tcW w:w="284" w:type="dxa"/>
          </w:tcPr>
          <w:p w14:paraId="47438F2D" w14:textId="77777777" w:rsidR="00FB2886" w:rsidRPr="00F319B0" w:rsidRDefault="00FB2886" w:rsidP="0072614F">
            <w:pPr>
              <w:jc w:val="both"/>
              <w:rPr>
                <w:rFonts w:ascii="Times New Roman" w:hAnsi="Times New Roman" w:cs="Times New Roman"/>
                <w:color w:val="000000"/>
                <w:sz w:val="20"/>
                <w:szCs w:val="20"/>
                <w:lang w:eastAsia="ru-RU"/>
              </w:rPr>
            </w:pPr>
          </w:p>
        </w:tc>
        <w:tc>
          <w:tcPr>
            <w:tcW w:w="3396" w:type="dxa"/>
            <w:tcBorders>
              <w:bottom w:val="single" w:sz="4" w:space="0" w:color="auto"/>
            </w:tcBorders>
          </w:tcPr>
          <w:p w14:paraId="05D889FE" w14:textId="77777777" w:rsidR="00FB2886" w:rsidRPr="00F319B0" w:rsidRDefault="00FB2886" w:rsidP="0072614F">
            <w:pPr>
              <w:jc w:val="both"/>
              <w:rPr>
                <w:rFonts w:ascii="Times New Roman" w:hAnsi="Times New Roman" w:cs="Times New Roman"/>
                <w:color w:val="000000"/>
                <w:sz w:val="20"/>
                <w:szCs w:val="20"/>
                <w:lang w:eastAsia="ru-RU"/>
              </w:rPr>
            </w:pPr>
          </w:p>
        </w:tc>
      </w:tr>
      <w:tr w:rsidR="00FB2886" w:rsidRPr="00F319B0" w14:paraId="7E8C70D8" w14:textId="77777777" w:rsidTr="0072614F">
        <w:tc>
          <w:tcPr>
            <w:tcW w:w="2689" w:type="dxa"/>
            <w:tcBorders>
              <w:top w:val="single" w:sz="4" w:space="0" w:color="auto"/>
            </w:tcBorders>
          </w:tcPr>
          <w:p w14:paraId="3005A750" w14:textId="77777777" w:rsidR="00FB2886" w:rsidRPr="00F319B0" w:rsidRDefault="00FB2886" w:rsidP="0072614F">
            <w:pPr>
              <w:jc w:val="center"/>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(должность)</w:t>
            </w:r>
          </w:p>
        </w:tc>
        <w:tc>
          <w:tcPr>
            <w:tcW w:w="426" w:type="dxa"/>
          </w:tcPr>
          <w:p w14:paraId="63F0704B" w14:textId="77777777" w:rsidR="00FB2886" w:rsidRPr="00F319B0" w:rsidRDefault="00FB2886" w:rsidP="0072614F">
            <w:pPr>
              <w:jc w:val="center"/>
              <w:rPr>
                <w:rFonts w:ascii="Times New Roman" w:hAnsi="Times New Roman" w:cs="Times New Roman"/>
                <w:color w:val="000000"/>
                <w:sz w:val="20"/>
                <w:szCs w:val="20"/>
                <w:lang w:eastAsia="ru-RU"/>
              </w:rPr>
            </w:pPr>
          </w:p>
        </w:tc>
        <w:tc>
          <w:tcPr>
            <w:tcW w:w="2550" w:type="dxa"/>
            <w:tcBorders>
              <w:top w:val="single" w:sz="4" w:space="0" w:color="auto"/>
            </w:tcBorders>
          </w:tcPr>
          <w:p w14:paraId="1A10CAFC" w14:textId="77777777" w:rsidR="00FB2886" w:rsidRPr="00F319B0" w:rsidRDefault="00FB2886" w:rsidP="0072614F">
            <w:pPr>
              <w:jc w:val="center"/>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(подпись)</w:t>
            </w:r>
          </w:p>
          <w:p w14:paraId="1147E1F1" w14:textId="34152189" w:rsidR="00FB2886" w:rsidRPr="00F319B0" w:rsidRDefault="00FB2886" w:rsidP="0072614F">
            <w:pPr>
              <w:jc w:val="center"/>
              <w:rPr>
                <w:rFonts w:ascii="Times New Roman" w:hAnsi="Times New Roman" w:cs="Times New Roman"/>
                <w:color w:val="000000"/>
                <w:sz w:val="20"/>
                <w:szCs w:val="20"/>
              </w:rPr>
            </w:pPr>
          </w:p>
        </w:tc>
        <w:tc>
          <w:tcPr>
            <w:tcW w:w="284" w:type="dxa"/>
          </w:tcPr>
          <w:p w14:paraId="0DB39D77" w14:textId="77777777" w:rsidR="00FB2886" w:rsidRPr="00F319B0" w:rsidRDefault="00FB2886" w:rsidP="0072614F">
            <w:pPr>
              <w:jc w:val="center"/>
              <w:rPr>
                <w:rFonts w:ascii="Times New Roman" w:hAnsi="Times New Roman" w:cs="Times New Roman"/>
                <w:color w:val="000000"/>
                <w:sz w:val="20"/>
                <w:szCs w:val="20"/>
                <w:lang w:eastAsia="ru-RU"/>
              </w:rPr>
            </w:pPr>
          </w:p>
        </w:tc>
        <w:tc>
          <w:tcPr>
            <w:tcW w:w="3396" w:type="dxa"/>
            <w:tcBorders>
              <w:top w:val="single" w:sz="4" w:space="0" w:color="auto"/>
            </w:tcBorders>
          </w:tcPr>
          <w:p w14:paraId="3EAC9993" w14:textId="77777777" w:rsidR="00FB2886" w:rsidRPr="00F319B0" w:rsidRDefault="00FB2886" w:rsidP="0072614F">
            <w:pPr>
              <w:jc w:val="center"/>
              <w:rPr>
                <w:rFonts w:ascii="Times New Roman" w:hAnsi="Times New Roman" w:cs="Times New Roman"/>
                <w:color w:val="000000"/>
                <w:sz w:val="20"/>
                <w:szCs w:val="20"/>
                <w:lang w:eastAsia="ru-RU"/>
              </w:rPr>
            </w:pPr>
            <w:r w:rsidRPr="00F319B0">
              <w:rPr>
                <w:rFonts w:ascii="Times New Roman" w:hAnsi="Times New Roman" w:cs="Times New Roman"/>
                <w:color w:val="000000"/>
                <w:sz w:val="20"/>
                <w:szCs w:val="20"/>
                <w:lang w:eastAsia="ru-RU"/>
              </w:rPr>
              <w:t>(Ф.И.О.)</w:t>
            </w:r>
          </w:p>
        </w:tc>
      </w:tr>
    </w:tbl>
    <w:p w14:paraId="6CD20381" w14:textId="77777777" w:rsidR="00FB2886" w:rsidRPr="00B42CF4" w:rsidRDefault="00FB2886" w:rsidP="00FB2886">
      <w:pPr>
        <w:rPr>
          <w:lang w:val="en-US"/>
        </w:rPr>
      </w:pPr>
    </w:p>
    <w:p w14:paraId="5C08FFC6" w14:textId="77777777" w:rsidR="00B040E6" w:rsidRPr="00B040E6" w:rsidRDefault="00B040E6" w:rsidP="00B040E6">
      <w:pPr>
        <w:pageBreakBefore/>
        <w:jc w:val="right"/>
        <w:rPr>
          <w:rFonts w:ascii="Times New Roman" w:hAnsi="Times New Roman" w:cs="Times New Roman"/>
          <w:b/>
          <w:bCs/>
          <w:sz w:val="20"/>
          <w:szCs w:val="24"/>
        </w:rPr>
      </w:pPr>
      <w:r w:rsidRPr="00B040E6">
        <w:rPr>
          <w:rFonts w:ascii="Times New Roman" w:hAnsi="Times New Roman" w:cs="Times New Roman"/>
          <w:b/>
          <w:bCs/>
          <w:sz w:val="20"/>
          <w:szCs w:val="24"/>
        </w:rPr>
        <w:lastRenderedPageBreak/>
        <w:t>Приложение № 2</w:t>
      </w:r>
    </w:p>
    <w:p w14:paraId="3AAE410A" w14:textId="77777777" w:rsidR="00AD22D6" w:rsidRDefault="00B040E6" w:rsidP="00AD22D6">
      <w:pPr>
        <w:widowControl w:val="0"/>
        <w:tabs>
          <w:tab w:val="left" w:pos="705"/>
          <w:tab w:val="right" w:pos="9923"/>
        </w:tabs>
        <w:jc w:val="right"/>
        <w:rPr>
          <w:rFonts w:ascii="Times New Roman" w:hAnsi="Times New Roman" w:cs="Times New Roman"/>
          <w:b/>
          <w:sz w:val="20"/>
          <w:szCs w:val="24"/>
        </w:rPr>
      </w:pPr>
      <w:r w:rsidRPr="00B040E6">
        <w:rPr>
          <w:rFonts w:ascii="Times New Roman" w:hAnsi="Times New Roman" w:cs="Times New Roman"/>
          <w:b/>
          <w:sz w:val="20"/>
          <w:szCs w:val="24"/>
        </w:rPr>
        <w:t xml:space="preserve">к лицензионному </w:t>
      </w:r>
      <w:r w:rsidRPr="00E25C29">
        <w:rPr>
          <w:rFonts w:ascii="Times New Roman" w:hAnsi="Times New Roman" w:cs="Times New Roman"/>
          <w:b/>
          <w:sz w:val="20"/>
          <w:szCs w:val="24"/>
        </w:rPr>
        <w:t>договору-оферте</w:t>
      </w:r>
      <w:bookmarkStart w:id="9" w:name="_Toc489623419"/>
    </w:p>
    <w:p w14:paraId="70FE8720" w14:textId="323BC982" w:rsidR="00B040E6" w:rsidRPr="00B040E6" w:rsidRDefault="00B040E6" w:rsidP="00AD22D6">
      <w:pPr>
        <w:widowControl w:val="0"/>
        <w:tabs>
          <w:tab w:val="left" w:pos="705"/>
          <w:tab w:val="right" w:pos="9923"/>
        </w:tabs>
        <w:jc w:val="center"/>
        <w:rPr>
          <w:rFonts w:ascii="Times New Roman" w:hAnsi="Times New Roman" w:cs="Times New Roman"/>
          <w:b/>
          <w:sz w:val="20"/>
          <w:szCs w:val="24"/>
        </w:rPr>
      </w:pPr>
      <w:r w:rsidRPr="00B040E6">
        <w:rPr>
          <w:rFonts w:ascii="Times New Roman" w:hAnsi="Times New Roman" w:cs="Times New Roman"/>
          <w:b/>
          <w:sz w:val="20"/>
          <w:szCs w:val="24"/>
        </w:rPr>
        <w:t>ФОРМА</w:t>
      </w:r>
    </w:p>
    <w:p w14:paraId="6CA4D314" w14:textId="77777777" w:rsidR="00B040E6" w:rsidRPr="00B040E6" w:rsidRDefault="00B040E6" w:rsidP="00B040E6">
      <w:pPr>
        <w:jc w:val="center"/>
        <w:outlineLvl w:val="0"/>
        <w:rPr>
          <w:rFonts w:ascii="Times New Roman" w:hAnsi="Times New Roman" w:cs="Times New Roman"/>
          <w:b/>
          <w:sz w:val="20"/>
          <w:szCs w:val="24"/>
        </w:rPr>
      </w:pPr>
      <w:r w:rsidRPr="00B040E6">
        <w:rPr>
          <w:rFonts w:ascii="Times New Roman" w:hAnsi="Times New Roman" w:cs="Times New Roman"/>
          <w:b/>
          <w:sz w:val="20"/>
          <w:szCs w:val="24"/>
        </w:rPr>
        <w:t>АКТ</w:t>
      </w:r>
      <w:bookmarkEnd w:id="9"/>
    </w:p>
    <w:p w14:paraId="0A42891A" w14:textId="77777777" w:rsidR="00B040E6" w:rsidRPr="00B040E6" w:rsidRDefault="00B040E6" w:rsidP="00B040E6">
      <w:pPr>
        <w:jc w:val="center"/>
        <w:rPr>
          <w:rFonts w:ascii="Times New Roman" w:hAnsi="Times New Roman" w:cs="Times New Roman"/>
          <w:b/>
          <w:sz w:val="20"/>
          <w:szCs w:val="24"/>
        </w:rPr>
      </w:pPr>
      <w:r w:rsidRPr="00B040E6">
        <w:rPr>
          <w:rFonts w:ascii="Times New Roman" w:hAnsi="Times New Roman" w:cs="Times New Roman"/>
          <w:b/>
          <w:sz w:val="20"/>
          <w:szCs w:val="24"/>
        </w:rPr>
        <w:t>приема-передачи прав</w:t>
      </w:r>
    </w:p>
    <w:tbl>
      <w:tblPr>
        <w:tblW w:w="9769" w:type="dxa"/>
        <w:tblLook w:val="01E0" w:firstRow="1" w:lastRow="1" w:firstColumn="1" w:lastColumn="1" w:noHBand="0" w:noVBand="0"/>
      </w:tblPr>
      <w:tblGrid>
        <w:gridCol w:w="2493"/>
        <w:gridCol w:w="3817"/>
        <w:gridCol w:w="3459"/>
      </w:tblGrid>
      <w:tr w:rsidR="00B040E6" w:rsidRPr="00B040E6" w14:paraId="79BB0638" w14:textId="77777777" w:rsidTr="002049DA">
        <w:trPr>
          <w:trHeight w:val="240"/>
        </w:trPr>
        <w:tc>
          <w:tcPr>
            <w:tcW w:w="2493" w:type="dxa"/>
            <w:shd w:val="clear" w:color="auto" w:fill="auto"/>
          </w:tcPr>
          <w:p w14:paraId="35924E0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г. Москва</w:t>
            </w:r>
          </w:p>
        </w:tc>
        <w:tc>
          <w:tcPr>
            <w:tcW w:w="3817" w:type="dxa"/>
            <w:shd w:val="clear" w:color="auto" w:fill="auto"/>
          </w:tcPr>
          <w:p w14:paraId="48C893D3" w14:textId="77777777" w:rsidR="00B040E6" w:rsidRPr="00B040E6" w:rsidRDefault="00B040E6" w:rsidP="002049DA">
            <w:pPr>
              <w:spacing w:line="360" w:lineRule="auto"/>
              <w:rPr>
                <w:rFonts w:ascii="Times New Roman" w:hAnsi="Times New Roman" w:cs="Times New Roman"/>
                <w:sz w:val="20"/>
                <w:szCs w:val="24"/>
              </w:rPr>
            </w:pPr>
          </w:p>
        </w:tc>
        <w:tc>
          <w:tcPr>
            <w:tcW w:w="3459" w:type="dxa"/>
            <w:shd w:val="clear" w:color="auto" w:fill="auto"/>
          </w:tcPr>
          <w:p w14:paraId="51DBD659" w14:textId="77777777" w:rsidR="00B040E6" w:rsidRPr="00B040E6" w:rsidRDefault="00B040E6" w:rsidP="002049DA">
            <w:pPr>
              <w:jc w:val="right"/>
              <w:rPr>
                <w:rFonts w:ascii="Times New Roman" w:hAnsi="Times New Roman" w:cs="Times New Roman"/>
                <w:sz w:val="20"/>
                <w:szCs w:val="24"/>
              </w:rPr>
            </w:pPr>
            <w:r w:rsidRPr="00B040E6">
              <w:rPr>
                <w:rFonts w:ascii="Times New Roman" w:hAnsi="Times New Roman" w:cs="Times New Roman"/>
                <w:sz w:val="20"/>
                <w:szCs w:val="24"/>
              </w:rPr>
              <w:t>«___»______________20___г.</w:t>
            </w:r>
          </w:p>
        </w:tc>
      </w:tr>
    </w:tbl>
    <w:p w14:paraId="16EA9625" w14:textId="5784ED07" w:rsidR="00B040E6" w:rsidRPr="008F60C3" w:rsidRDefault="00B040E6" w:rsidP="00B040E6">
      <w:pPr>
        <w:spacing w:line="276" w:lineRule="auto"/>
        <w:ind w:firstLine="567"/>
        <w:jc w:val="both"/>
        <w:rPr>
          <w:rFonts w:ascii="Times New Roman" w:hAnsi="Times New Roman" w:cs="Times New Roman"/>
        </w:rPr>
      </w:pPr>
      <w:r w:rsidRPr="008F60C3">
        <w:rPr>
          <w:rFonts w:ascii="Times New Roman" w:hAnsi="Times New Roman" w:cs="Times New Roman"/>
          <w:b/>
          <w:color w:val="000000"/>
        </w:rPr>
        <w:t>Общество с ограниченной ответственностью «КАЗНАЧЕЙСКИЕ ТЕХНОЛОГИИ» (ИНН 9731067462)</w:t>
      </w:r>
      <w:r w:rsidRPr="008F60C3">
        <w:rPr>
          <w:rFonts w:ascii="Times New Roman" w:hAnsi="Times New Roman" w:cs="Times New Roman"/>
          <w:color w:val="000000"/>
        </w:rPr>
        <w:t xml:space="preserve">, </w:t>
      </w:r>
      <w:r w:rsidRPr="008F60C3">
        <w:rPr>
          <w:rFonts w:ascii="Times New Roman" w:hAnsi="Times New Roman" w:cs="Times New Roman"/>
        </w:rPr>
        <w:t>именуемое в дальнейшем «</w:t>
      </w:r>
      <w:r w:rsidRPr="008F60C3">
        <w:rPr>
          <w:rFonts w:ascii="Times New Roman" w:hAnsi="Times New Roman" w:cs="Times New Roman"/>
          <w:b/>
        </w:rPr>
        <w:t>Лицензиар</w:t>
      </w:r>
      <w:r w:rsidRPr="008F60C3">
        <w:rPr>
          <w:rFonts w:ascii="Times New Roman" w:hAnsi="Times New Roman" w:cs="Times New Roman"/>
        </w:rPr>
        <w:t xml:space="preserve">», в лице </w:t>
      </w:r>
      <w:r w:rsidR="008F60C3" w:rsidRPr="008F60C3">
        <w:rPr>
          <w:rFonts w:ascii="Times New Roman" w:hAnsi="Times New Roman" w:cs="Times New Roman"/>
        </w:rPr>
        <w:t>генерального директора Гришиной Екатерины Викторовны, действующей на основании Устава</w:t>
      </w:r>
      <w:r w:rsidRPr="008F60C3">
        <w:rPr>
          <w:rFonts w:ascii="Times New Roman" w:hAnsi="Times New Roman" w:cs="Times New Roman"/>
        </w:rPr>
        <w:t xml:space="preserve">, с одной стороны, и </w:t>
      </w:r>
    </w:p>
    <w:p w14:paraId="408ED066" w14:textId="77777777" w:rsidR="00B040E6" w:rsidRPr="008F60C3" w:rsidRDefault="00B040E6" w:rsidP="00B040E6">
      <w:pPr>
        <w:spacing w:line="312" w:lineRule="auto"/>
        <w:ind w:firstLine="567"/>
        <w:jc w:val="both"/>
        <w:rPr>
          <w:rFonts w:ascii="Times New Roman" w:hAnsi="Times New Roman" w:cs="Times New Roman"/>
        </w:rPr>
      </w:pPr>
      <w:r w:rsidRPr="008F60C3">
        <w:rPr>
          <w:rFonts w:ascii="Times New Roman" w:hAnsi="Times New Roman" w:cs="Times New Roman"/>
          <w:b/>
          <w:color w:val="000000"/>
        </w:rPr>
        <w:t xml:space="preserve">Общество с ограниченной ответственностью « » (ИНН 0000000000), </w:t>
      </w:r>
      <w:r w:rsidRPr="008F60C3">
        <w:rPr>
          <w:rFonts w:ascii="Times New Roman" w:hAnsi="Times New Roman" w:cs="Times New Roman"/>
        </w:rPr>
        <w:t>именуемое в дальнейшем «</w:t>
      </w:r>
      <w:r w:rsidRPr="008F60C3">
        <w:rPr>
          <w:rFonts w:ascii="Times New Roman" w:hAnsi="Times New Roman" w:cs="Times New Roman"/>
          <w:b/>
        </w:rPr>
        <w:t>Лицензиат</w:t>
      </w:r>
      <w:r w:rsidRPr="008F60C3">
        <w:rPr>
          <w:rFonts w:ascii="Times New Roman" w:hAnsi="Times New Roman" w:cs="Times New Roman"/>
        </w:rPr>
        <w:t>», в лице Генерального директора  , действующего(ей) на основании Устава, с другой стороны, совместно именуемые «Стороны», подписали настоящий Акт о нижеследующем:</w:t>
      </w:r>
    </w:p>
    <w:p w14:paraId="41DDB36B" w14:textId="0ABFD693" w:rsidR="00B040E6" w:rsidRPr="008F60C3" w:rsidRDefault="00B040E6" w:rsidP="00541C03">
      <w:pPr>
        <w:pStyle w:val="a"/>
        <w:numPr>
          <w:ilvl w:val="0"/>
          <w:numId w:val="3"/>
        </w:numPr>
        <w:rPr>
          <w:sz w:val="22"/>
          <w:szCs w:val="22"/>
        </w:rPr>
      </w:pPr>
      <w:r w:rsidRPr="008F60C3">
        <w:rPr>
          <w:sz w:val="22"/>
          <w:szCs w:val="22"/>
        </w:rPr>
        <w:t>В соответствии с лицензионным договором</w:t>
      </w:r>
      <w:r w:rsidR="003B42CF" w:rsidRPr="008F60C3">
        <w:rPr>
          <w:sz w:val="22"/>
          <w:szCs w:val="22"/>
        </w:rPr>
        <w:t>-офертой и заявлением о присоединении к лицензионному договору-оферте</w:t>
      </w:r>
      <w:r w:rsidRPr="008F60C3">
        <w:rPr>
          <w:sz w:val="22"/>
          <w:szCs w:val="22"/>
        </w:rPr>
        <w:t xml:space="preserve"> № 202</w:t>
      </w:r>
      <w:r w:rsidR="003B42CF" w:rsidRPr="008F60C3">
        <w:rPr>
          <w:sz w:val="22"/>
          <w:szCs w:val="22"/>
        </w:rPr>
        <w:t>3</w:t>
      </w:r>
      <w:r w:rsidRPr="008F60C3">
        <w:rPr>
          <w:sz w:val="22"/>
          <w:szCs w:val="22"/>
        </w:rPr>
        <w:t xml:space="preserve">-КТ000 </w:t>
      </w:r>
      <w:r w:rsidR="004E2D4F" w:rsidRPr="008F60C3">
        <w:rPr>
          <w:sz w:val="22"/>
          <w:szCs w:val="22"/>
        </w:rPr>
        <w:t xml:space="preserve">от 00.00.2021 г. </w:t>
      </w:r>
      <w:r w:rsidRPr="008F60C3">
        <w:rPr>
          <w:sz w:val="22"/>
          <w:szCs w:val="22"/>
        </w:rPr>
        <w:t>(далее - Договор) Лицензиаром были предоставлены Лицензиату следующие неисключительные права (лицензии) на использование Системы «Универсальная Платежная Система Корпораций» (</w:t>
      </w:r>
      <w:r w:rsidRPr="008F60C3">
        <w:rPr>
          <w:sz w:val="22"/>
          <w:szCs w:val="22"/>
          <w:lang w:val="en-US"/>
        </w:rPr>
        <w:t>Corp</w:t>
      </w:r>
      <w:r w:rsidRPr="008F60C3">
        <w:rPr>
          <w:sz w:val="22"/>
          <w:szCs w:val="22"/>
        </w:rPr>
        <w:t>.</w:t>
      </w:r>
      <w:r w:rsidRPr="008F60C3">
        <w:rPr>
          <w:sz w:val="22"/>
          <w:szCs w:val="22"/>
          <w:lang w:val="en-US"/>
        </w:rPr>
        <w:t>bank</w:t>
      </w:r>
      <w:r w:rsidRPr="008F60C3">
        <w:rPr>
          <w:sz w:val="22"/>
          <w:szCs w:val="22"/>
        </w:rPr>
        <w:t>) и Мультибанк для корпоративного казначейства:</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31"/>
        <w:gridCol w:w="3847"/>
        <w:gridCol w:w="2835"/>
        <w:gridCol w:w="1843"/>
      </w:tblGrid>
      <w:tr w:rsidR="00B040E6" w:rsidRPr="00B040E6" w14:paraId="065DD1B2" w14:textId="77777777" w:rsidTr="002049DA">
        <w:trPr>
          <w:trHeight w:val="584"/>
        </w:trPr>
        <w:tc>
          <w:tcPr>
            <w:tcW w:w="831" w:type="dxa"/>
            <w:shd w:val="clear" w:color="auto" w:fill="F2F2F2" w:themeFill="background1" w:themeFillShade="F2"/>
            <w:vAlign w:val="center"/>
          </w:tcPr>
          <w:p w14:paraId="7138EBF5" w14:textId="77777777" w:rsidR="00B040E6" w:rsidRPr="00B040E6" w:rsidRDefault="00B040E6" w:rsidP="002049DA">
            <w:pPr>
              <w:jc w:val="center"/>
              <w:rPr>
                <w:rFonts w:ascii="Times New Roman" w:hAnsi="Times New Roman" w:cs="Times New Roman"/>
                <w:b/>
                <w:sz w:val="20"/>
                <w:szCs w:val="24"/>
              </w:rPr>
            </w:pPr>
            <w:r w:rsidRPr="00B040E6">
              <w:rPr>
                <w:rFonts w:ascii="Times New Roman" w:hAnsi="Times New Roman" w:cs="Times New Roman"/>
                <w:b/>
                <w:sz w:val="20"/>
                <w:szCs w:val="24"/>
              </w:rPr>
              <w:t>№ п/п</w:t>
            </w:r>
          </w:p>
        </w:tc>
        <w:tc>
          <w:tcPr>
            <w:tcW w:w="3847" w:type="dxa"/>
            <w:shd w:val="clear" w:color="auto" w:fill="F2F2F2" w:themeFill="background1" w:themeFillShade="F2"/>
            <w:vAlign w:val="center"/>
          </w:tcPr>
          <w:p w14:paraId="2FC0F8E9" w14:textId="77777777" w:rsidR="00B040E6" w:rsidRPr="00B040E6" w:rsidRDefault="00B040E6" w:rsidP="002049DA">
            <w:pPr>
              <w:jc w:val="center"/>
              <w:rPr>
                <w:rFonts w:ascii="Times New Roman" w:hAnsi="Times New Roman" w:cs="Times New Roman"/>
                <w:b/>
                <w:sz w:val="20"/>
                <w:szCs w:val="24"/>
              </w:rPr>
            </w:pPr>
            <w:r w:rsidRPr="00B040E6">
              <w:rPr>
                <w:rFonts w:ascii="Times New Roman" w:hAnsi="Times New Roman" w:cs="Times New Roman"/>
                <w:b/>
                <w:sz w:val="20"/>
                <w:szCs w:val="24"/>
              </w:rPr>
              <w:t>Наименование лицензии</w:t>
            </w:r>
          </w:p>
          <w:p w14:paraId="1919D37F" w14:textId="77777777" w:rsidR="00B040E6" w:rsidRPr="00B040E6" w:rsidRDefault="00B040E6" w:rsidP="002049DA">
            <w:pPr>
              <w:jc w:val="center"/>
              <w:rPr>
                <w:rFonts w:ascii="Times New Roman" w:hAnsi="Times New Roman" w:cs="Times New Roman"/>
                <w:b/>
                <w:sz w:val="20"/>
                <w:szCs w:val="24"/>
              </w:rPr>
            </w:pPr>
            <w:r w:rsidRPr="00B040E6">
              <w:rPr>
                <w:rFonts w:ascii="Times New Roman" w:hAnsi="Times New Roman" w:cs="Times New Roman"/>
                <w:b/>
                <w:sz w:val="20"/>
                <w:szCs w:val="24"/>
              </w:rPr>
              <w:t>(банк, дополнительная функциональность) или пакета лицензий</w:t>
            </w:r>
          </w:p>
        </w:tc>
        <w:tc>
          <w:tcPr>
            <w:tcW w:w="2835" w:type="dxa"/>
            <w:shd w:val="clear" w:color="auto" w:fill="F2F2F2" w:themeFill="background1" w:themeFillShade="F2"/>
            <w:vAlign w:val="center"/>
          </w:tcPr>
          <w:p w14:paraId="0ED3623E" w14:textId="77777777" w:rsidR="00B040E6" w:rsidRPr="00B040E6" w:rsidRDefault="00B040E6" w:rsidP="002049DA">
            <w:pPr>
              <w:jc w:val="center"/>
              <w:rPr>
                <w:rFonts w:ascii="Times New Roman" w:hAnsi="Times New Roman" w:cs="Times New Roman"/>
                <w:b/>
                <w:sz w:val="20"/>
                <w:szCs w:val="24"/>
              </w:rPr>
            </w:pPr>
            <w:r w:rsidRPr="00B040E6">
              <w:rPr>
                <w:rFonts w:ascii="Times New Roman" w:hAnsi="Times New Roman" w:cs="Times New Roman"/>
                <w:b/>
                <w:sz w:val="20"/>
                <w:szCs w:val="24"/>
              </w:rPr>
              <w:t>Наименование документа или описание лицензии</w:t>
            </w:r>
          </w:p>
        </w:tc>
        <w:tc>
          <w:tcPr>
            <w:tcW w:w="1843" w:type="dxa"/>
            <w:shd w:val="clear" w:color="auto" w:fill="F2F2F2" w:themeFill="background1" w:themeFillShade="F2"/>
            <w:vAlign w:val="center"/>
          </w:tcPr>
          <w:p w14:paraId="5E6C935A" w14:textId="77777777" w:rsidR="00B040E6" w:rsidRPr="00B040E6" w:rsidRDefault="00B040E6" w:rsidP="002049DA">
            <w:pPr>
              <w:jc w:val="center"/>
              <w:rPr>
                <w:rFonts w:ascii="Times New Roman" w:hAnsi="Times New Roman" w:cs="Times New Roman"/>
                <w:b/>
                <w:sz w:val="20"/>
                <w:szCs w:val="24"/>
              </w:rPr>
            </w:pPr>
            <w:r w:rsidRPr="00B040E6">
              <w:rPr>
                <w:rFonts w:ascii="Times New Roman" w:hAnsi="Times New Roman" w:cs="Times New Roman"/>
                <w:b/>
                <w:sz w:val="20"/>
                <w:szCs w:val="24"/>
              </w:rPr>
              <w:t>Стоимость, руб.</w:t>
            </w:r>
          </w:p>
        </w:tc>
      </w:tr>
      <w:tr w:rsidR="00B040E6" w:rsidRPr="00B040E6" w14:paraId="48E76222" w14:textId="77777777" w:rsidTr="002049DA">
        <w:trPr>
          <w:trHeight w:val="598"/>
        </w:trPr>
        <w:tc>
          <w:tcPr>
            <w:tcW w:w="831" w:type="dxa"/>
            <w:shd w:val="clear" w:color="auto" w:fill="auto"/>
            <w:vAlign w:val="center"/>
          </w:tcPr>
          <w:p w14:paraId="58423FA7" w14:textId="77777777" w:rsidR="00B040E6" w:rsidRPr="00B040E6" w:rsidRDefault="00B040E6" w:rsidP="002049DA">
            <w:pPr>
              <w:jc w:val="center"/>
              <w:rPr>
                <w:rFonts w:ascii="Times New Roman" w:hAnsi="Times New Roman" w:cs="Times New Roman"/>
                <w:sz w:val="20"/>
                <w:szCs w:val="24"/>
                <w:lang w:val="en-US"/>
              </w:rPr>
            </w:pPr>
            <w:r w:rsidRPr="00B040E6">
              <w:rPr>
                <w:rFonts w:ascii="Times New Roman" w:hAnsi="Times New Roman" w:cs="Times New Roman"/>
                <w:sz w:val="20"/>
                <w:szCs w:val="24"/>
                <w:lang w:val="en-US"/>
              </w:rPr>
              <w:t>1</w:t>
            </w:r>
          </w:p>
        </w:tc>
        <w:tc>
          <w:tcPr>
            <w:tcW w:w="3847" w:type="dxa"/>
            <w:shd w:val="clear" w:color="auto" w:fill="auto"/>
            <w:vAlign w:val="center"/>
          </w:tcPr>
          <w:p w14:paraId="0090C708"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Мультибанк для корпоративного казначейства</w:t>
            </w:r>
          </w:p>
        </w:tc>
        <w:tc>
          <w:tcPr>
            <w:tcW w:w="2835" w:type="dxa"/>
            <w:shd w:val="clear" w:color="auto" w:fill="auto"/>
            <w:vAlign w:val="center"/>
          </w:tcPr>
          <w:p w14:paraId="4D303DD2" w14:textId="77777777" w:rsidR="00B040E6" w:rsidRPr="00B040E6" w:rsidRDefault="00B040E6" w:rsidP="002049DA">
            <w:pPr>
              <w:rPr>
                <w:rFonts w:ascii="Times New Roman" w:hAnsi="Times New Roman" w:cs="Times New Roman"/>
                <w:sz w:val="20"/>
                <w:szCs w:val="23"/>
              </w:rPr>
            </w:pPr>
            <w:r w:rsidRPr="00B040E6">
              <w:rPr>
                <w:rFonts w:ascii="Times New Roman" w:hAnsi="Times New Roman" w:cs="Times New Roman"/>
                <w:sz w:val="20"/>
                <w:szCs w:val="24"/>
              </w:rPr>
              <w:t xml:space="preserve">Базовая конфигурация: 1С:хххххх </w:t>
            </w:r>
            <w:r w:rsidRPr="00B040E6">
              <w:rPr>
                <w:rFonts w:ascii="Times New Roman" w:hAnsi="Times New Roman" w:cs="Times New Roman"/>
                <w:sz w:val="20"/>
                <w:szCs w:val="23"/>
              </w:rPr>
              <w:t xml:space="preserve">(релиз </w:t>
            </w:r>
            <w:proofErr w:type="spellStart"/>
            <w:r w:rsidRPr="00B040E6">
              <w:rPr>
                <w:rFonts w:ascii="Times New Roman" w:hAnsi="Times New Roman" w:cs="Times New Roman"/>
                <w:sz w:val="20"/>
                <w:szCs w:val="23"/>
              </w:rPr>
              <w:t>ххххх</w:t>
            </w:r>
            <w:proofErr w:type="spellEnd"/>
            <w:r w:rsidRPr="00B040E6">
              <w:rPr>
                <w:rFonts w:ascii="Times New Roman" w:hAnsi="Times New Roman" w:cs="Times New Roman"/>
                <w:sz w:val="20"/>
                <w:szCs w:val="23"/>
              </w:rPr>
              <w:t xml:space="preserve">, платформа не ниже 8.3.16) </w:t>
            </w:r>
          </w:p>
        </w:tc>
        <w:tc>
          <w:tcPr>
            <w:tcW w:w="1843" w:type="dxa"/>
            <w:vAlign w:val="center"/>
          </w:tcPr>
          <w:p w14:paraId="4EC078CE" w14:textId="77777777" w:rsidR="00B040E6" w:rsidRPr="00B040E6" w:rsidRDefault="00B040E6" w:rsidP="002049DA">
            <w:pPr>
              <w:jc w:val="center"/>
              <w:rPr>
                <w:rFonts w:ascii="Times New Roman" w:hAnsi="Times New Roman" w:cs="Times New Roman"/>
                <w:sz w:val="20"/>
                <w:szCs w:val="24"/>
              </w:rPr>
            </w:pPr>
            <w:r w:rsidRPr="00B040E6">
              <w:rPr>
                <w:rFonts w:ascii="Times New Roman" w:hAnsi="Times New Roman" w:cs="Times New Roman"/>
                <w:sz w:val="20"/>
                <w:szCs w:val="24"/>
              </w:rPr>
              <w:t>00 000,00</w:t>
            </w:r>
          </w:p>
        </w:tc>
      </w:tr>
      <w:tr w:rsidR="00B040E6" w:rsidRPr="00B040E6" w14:paraId="3EF66A26" w14:textId="77777777" w:rsidTr="002049DA">
        <w:trPr>
          <w:trHeight w:val="598"/>
        </w:trPr>
        <w:tc>
          <w:tcPr>
            <w:tcW w:w="831" w:type="dxa"/>
            <w:shd w:val="clear" w:color="auto" w:fill="auto"/>
            <w:vAlign w:val="center"/>
          </w:tcPr>
          <w:p w14:paraId="6FAC9062" w14:textId="77777777" w:rsidR="00B040E6" w:rsidRPr="00B040E6" w:rsidRDefault="00B040E6" w:rsidP="002049DA">
            <w:pPr>
              <w:jc w:val="center"/>
              <w:rPr>
                <w:rFonts w:ascii="Times New Roman" w:hAnsi="Times New Roman" w:cs="Times New Roman"/>
                <w:sz w:val="20"/>
                <w:szCs w:val="24"/>
              </w:rPr>
            </w:pPr>
            <w:r w:rsidRPr="00B040E6">
              <w:rPr>
                <w:rFonts w:ascii="Times New Roman" w:hAnsi="Times New Roman" w:cs="Times New Roman"/>
                <w:sz w:val="20"/>
                <w:szCs w:val="24"/>
              </w:rPr>
              <w:t>2</w:t>
            </w:r>
          </w:p>
        </w:tc>
        <w:tc>
          <w:tcPr>
            <w:tcW w:w="3847" w:type="dxa"/>
            <w:shd w:val="clear" w:color="auto" w:fill="auto"/>
            <w:vAlign w:val="center"/>
          </w:tcPr>
          <w:p w14:paraId="4A2BFE3B"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w:t>
            </w:r>
          </w:p>
        </w:tc>
        <w:tc>
          <w:tcPr>
            <w:tcW w:w="2835" w:type="dxa"/>
            <w:shd w:val="clear" w:color="auto" w:fill="auto"/>
            <w:vAlign w:val="center"/>
          </w:tcPr>
          <w:p w14:paraId="14C4F660" w14:textId="77777777" w:rsidR="00B040E6" w:rsidRPr="00B040E6" w:rsidRDefault="00B040E6" w:rsidP="002049DA">
            <w:pPr>
              <w:rPr>
                <w:rFonts w:ascii="Times New Roman" w:hAnsi="Times New Roman" w:cs="Times New Roman"/>
                <w:sz w:val="20"/>
                <w:szCs w:val="24"/>
              </w:rPr>
            </w:pPr>
          </w:p>
        </w:tc>
        <w:tc>
          <w:tcPr>
            <w:tcW w:w="1843" w:type="dxa"/>
            <w:vAlign w:val="center"/>
          </w:tcPr>
          <w:p w14:paraId="632C8BA7" w14:textId="77777777" w:rsidR="00B040E6" w:rsidRPr="00B040E6" w:rsidRDefault="00B040E6" w:rsidP="002049DA">
            <w:pPr>
              <w:jc w:val="center"/>
              <w:rPr>
                <w:rFonts w:ascii="Times New Roman" w:hAnsi="Times New Roman" w:cs="Times New Roman"/>
                <w:sz w:val="20"/>
                <w:szCs w:val="24"/>
              </w:rPr>
            </w:pPr>
          </w:p>
        </w:tc>
      </w:tr>
    </w:tbl>
    <w:p w14:paraId="0E52FD8A" w14:textId="77777777" w:rsidR="00B040E6" w:rsidRPr="00B040E6" w:rsidRDefault="00B040E6" w:rsidP="00541C03">
      <w:pPr>
        <w:pStyle w:val="a"/>
        <w:numPr>
          <w:ilvl w:val="0"/>
          <w:numId w:val="3"/>
        </w:numPr>
      </w:pPr>
      <w:r w:rsidRPr="00B040E6">
        <w:t>Размер вознаграждения составляет ____ (_____) рублей 00 копеек. НДС не облагается в связи с освобождением Лицензиара от исполнения обязанностей налогоплательщика на основании статьи 145.1 Налогового кодекса РФ (резидент Фонда Сколково).</w:t>
      </w:r>
    </w:p>
    <w:p w14:paraId="20D5406C" w14:textId="77777777" w:rsidR="00B040E6" w:rsidRPr="00B040E6" w:rsidRDefault="00B040E6" w:rsidP="00541C03">
      <w:pPr>
        <w:pStyle w:val="a"/>
        <w:numPr>
          <w:ilvl w:val="0"/>
          <w:numId w:val="3"/>
        </w:numPr>
      </w:pPr>
      <w:r w:rsidRPr="00B040E6">
        <w:t>Права предоставлены на период с «___» _________ 20__г. по «____» _______ 20__.</w:t>
      </w:r>
    </w:p>
    <w:p w14:paraId="301525EF" w14:textId="7C978EFB" w:rsidR="00B040E6" w:rsidRDefault="00B040E6" w:rsidP="00541C03">
      <w:pPr>
        <w:pStyle w:val="a"/>
        <w:numPr>
          <w:ilvl w:val="0"/>
          <w:numId w:val="3"/>
        </w:numPr>
      </w:pPr>
      <w:r w:rsidRPr="00B040E6">
        <w:t>Стороны не имеют замечаний к друг другу по объему и срокам предоставления прав.</w:t>
      </w:r>
    </w:p>
    <w:p w14:paraId="5D551B42" w14:textId="23F2BD85" w:rsidR="003B42CF" w:rsidRPr="00B040E6" w:rsidRDefault="003B42CF" w:rsidP="00541C03">
      <w:pPr>
        <w:pStyle w:val="a"/>
        <w:numPr>
          <w:ilvl w:val="0"/>
          <w:numId w:val="3"/>
        </w:numPr>
      </w:pPr>
      <w:r>
        <w:t>Подписи сторон</w:t>
      </w:r>
    </w:p>
    <w:tbl>
      <w:tblPr>
        <w:tblW w:w="9498" w:type="dxa"/>
        <w:tblLayout w:type="fixed"/>
        <w:tblCellMar>
          <w:left w:w="28" w:type="dxa"/>
          <w:right w:w="28" w:type="dxa"/>
        </w:tblCellMar>
        <w:tblLook w:val="0000" w:firstRow="0" w:lastRow="0" w:firstColumn="0" w:lastColumn="0" w:noHBand="0" w:noVBand="0"/>
      </w:tblPr>
      <w:tblGrid>
        <w:gridCol w:w="1653"/>
        <w:gridCol w:w="2241"/>
        <w:gridCol w:w="1533"/>
        <w:gridCol w:w="2156"/>
        <w:gridCol w:w="1915"/>
      </w:tblGrid>
      <w:tr w:rsidR="00B040E6" w:rsidRPr="00B040E6" w14:paraId="47275267" w14:textId="77777777" w:rsidTr="003B42CF">
        <w:trPr>
          <w:trHeight w:val="555"/>
        </w:trPr>
        <w:tc>
          <w:tcPr>
            <w:tcW w:w="3894" w:type="dxa"/>
            <w:gridSpan w:val="2"/>
          </w:tcPr>
          <w:p w14:paraId="2AAAF513" w14:textId="325D5E20" w:rsidR="00B040E6" w:rsidRPr="00B040E6" w:rsidRDefault="00B040E6" w:rsidP="003B42CF">
            <w:pPr>
              <w:spacing w:line="240" w:lineRule="auto"/>
              <w:ind w:firstLine="112"/>
              <w:rPr>
                <w:rFonts w:ascii="Times New Roman" w:hAnsi="Times New Roman" w:cs="Times New Roman"/>
                <w:sz w:val="20"/>
                <w:szCs w:val="24"/>
              </w:rPr>
            </w:pPr>
            <w:r w:rsidRPr="00B040E6">
              <w:rPr>
                <w:rFonts w:ascii="Times New Roman" w:hAnsi="Times New Roman" w:cs="Times New Roman"/>
                <w:b/>
                <w:sz w:val="20"/>
                <w:szCs w:val="24"/>
              </w:rPr>
              <w:t>Лицензиат</w:t>
            </w:r>
          </w:p>
        </w:tc>
        <w:tc>
          <w:tcPr>
            <w:tcW w:w="1533" w:type="dxa"/>
          </w:tcPr>
          <w:p w14:paraId="7B8891DF" w14:textId="77777777" w:rsidR="00B040E6" w:rsidRPr="00B040E6" w:rsidRDefault="00B040E6" w:rsidP="003B42CF">
            <w:pPr>
              <w:spacing w:line="240" w:lineRule="auto"/>
              <w:rPr>
                <w:rFonts w:ascii="Times New Roman" w:hAnsi="Times New Roman" w:cs="Times New Roman"/>
                <w:sz w:val="20"/>
                <w:szCs w:val="24"/>
              </w:rPr>
            </w:pPr>
          </w:p>
        </w:tc>
        <w:tc>
          <w:tcPr>
            <w:tcW w:w="4071" w:type="dxa"/>
            <w:gridSpan w:val="2"/>
          </w:tcPr>
          <w:p w14:paraId="5D4BFC9F" w14:textId="42F0BE0D" w:rsidR="00B040E6" w:rsidRPr="00B040E6" w:rsidRDefault="00B040E6" w:rsidP="003B42CF">
            <w:pPr>
              <w:spacing w:line="240" w:lineRule="auto"/>
              <w:rPr>
                <w:rFonts w:ascii="Times New Roman" w:hAnsi="Times New Roman" w:cs="Times New Roman"/>
                <w:b/>
                <w:sz w:val="20"/>
                <w:szCs w:val="24"/>
              </w:rPr>
            </w:pPr>
            <w:r w:rsidRPr="00B040E6">
              <w:rPr>
                <w:rFonts w:ascii="Times New Roman" w:hAnsi="Times New Roman" w:cs="Times New Roman"/>
                <w:b/>
                <w:sz w:val="20"/>
                <w:szCs w:val="24"/>
              </w:rPr>
              <w:t>Лицензиар</w:t>
            </w:r>
          </w:p>
        </w:tc>
      </w:tr>
      <w:tr w:rsidR="00B040E6" w:rsidRPr="00B040E6" w14:paraId="464B3B6A" w14:textId="77777777" w:rsidTr="003B42CF">
        <w:trPr>
          <w:trHeight w:val="285"/>
        </w:trPr>
        <w:tc>
          <w:tcPr>
            <w:tcW w:w="1653" w:type="dxa"/>
            <w:tcBorders>
              <w:bottom w:val="single" w:sz="4" w:space="0" w:color="auto"/>
            </w:tcBorders>
          </w:tcPr>
          <w:p w14:paraId="4A910FCF" w14:textId="77777777" w:rsidR="00B040E6" w:rsidRPr="00B040E6" w:rsidRDefault="00B040E6" w:rsidP="003B42CF">
            <w:pPr>
              <w:keepNext/>
              <w:spacing w:line="240" w:lineRule="auto"/>
              <w:outlineLvl w:val="6"/>
              <w:rPr>
                <w:rFonts w:ascii="Times New Roman" w:hAnsi="Times New Roman" w:cs="Times New Roman"/>
                <w:b/>
                <w:bCs/>
                <w:sz w:val="20"/>
                <w:szCs w:val="24"/>
              </w:rPr>
            </w:pPr>
          </w:p>
        </w:tc>
        <w:tc>
          <w:tcPr>
            <w:tcW w:w="2241" w:type="dxa"/>
          </w:tcPr>
          <w:p w14:paraId="3A186299" w14:textId="77777777" w:rsidR="00B040E6" w:rsidRPr="00B040E6" w:rsidRDefault="00B040E6" w:rsidP="003B42CF">
            <w:pPr>
              <w:spacing w:line="240" w:lineRule="auto"/>
              <w:rPr>
                <w:rFonts w:ascii="Times New Roman" w:hAnsi="Times New Roman" w:cs="Times New Roman"/>
                <w:sz w:val="20"/>
                <w:szCs w:val="24"/>
              </w:rPr>
            </w:pPr>
            <w:r w:rsidRPr="00B040E6">
              <w:rPr>
                <w:rFonts w:ascii="Times New Roman" w:hAnsi="Times New Roman" w:cs="Times New Roman"/>
                <w:sz w:val="20"/>
                <w:szCs w:val="24"/>
              </w:rPr>
              <w:t xml:space="preserve"> /____________ /</w:t>
            </w:r>
          </w:p>
        </w:tc>
        <w:tc>
          <w:tcPr>
            <w:tcW w:w="1533" w:type="dxa"/>
          </w:tcPr>
          <w:p w14:paraId="548B5EB9" w14:textId="77777777" w:rsidR="00B040E6" w:rsidRPr="00B040E6" w:rsidRDefault="00B040E6" w:rsidP="003B42CF">
            <w:pPr>
              <w:keepNext/>
              <w:spacing w:line="240" w:lineRule="auto"/>
              <w:ind w:left="567"/>
              <w:outlineLvl w:val="6"/>
              <w:rPr>
                <w:rFonts w:ascii="Times New Roman" w:hAnsi="Times New Roman" w:cs="Times New Roman"/>
                <w:b/>
                <w:bCs/>
                <w:sz w:val="20"/>
                <w:szCs w:val="24"/>
              </w:rPr>
            </w:pPr>
          </w:p>
        </w:tc>
        <w:tc>
          <w:tcPr>
            <w:tcW w:w="2156" w:type="dxa"/>
            <w:tcBorders>
              <w:bottom w:val="single" w:sz="4" w:space="0" w:color="auto"/>
            </w:tcBorders>
          </w:tcPr>
          <w:p w14:paraId="01BDC291" w14:textId="77777777" w:rsidR="00B040E6" w:rsidRPr="00B040E6" w:rsidRDefault="00B040E6" w:rsidP="003B42CF">
            <w:pPr>
              <w:keepNext/>
              <w:spacing w:line="240" w:lineRule="auto"/>
              <w:outlineLvl w:val="6"/>
              <w:rPr>
                <w:rFonts w:ascii="Times New Roman" w:hAnsi="Times New Roman" w:cs="Times New Roman"/>
                <w:b/>
                <w:bCs/>
                <w:sz w:val="20"/>
                <w:szCs w:val="24"/>
              </w:rPr>
            </w:pPr>
          </w:p>
        </w:tc>
        <w:tc>
          <w:tcPr>
            <w:tcW w:w="1915" w:type="dxa"/>
          </w:tcPr>
          <w:p w14:paraId="67DDE29B" w14:textId="77777777" w:rsidR="00B040E6" w:rsidRPr="00B040E6" w:rsidRDefault="00B040E6" w:rsidP="003B42CF">
            <w:pPr>
              <w:spacing w:line="240" w:lineRule="auto"/>
              <w:rPr>
                <w:rFonts w:ascii="Times New Roman" w:hAnsi="Times New Roman" w:cs="Times New Roman"/>
                <w:sz w:val="20"/>
                <w:szCs w:val="24"/>
              </w:rPr>
            </w:pPr>
            <w:r w:rsidRPr="00B040E6">
              <w:rPr>
                <w:rFonts w:ascii="Times New Roman" w:hAnsi="Times New Roman" w:cs="Times New Roman"/>
                <w:sz w:val="20"/>
                <w:szCs w:val="24"/>
              </w:rPr>
              <w:t xml:space="preserve"> / ____________ / </w:t>
            </w:r>
          </w:p>
        </w:tc>
      </w:tr>
    </w:tbl>
    <w:p w14:paraId="766985A7" w14:textId="77777777" w:rsidR="00B040E6" w:rsidRPr="00B040E6" w:rsidRDefault="00B040E6" w:rsidP="003B42CF">
      <w:pPr>
        <w:spacing w:line="240" w:lineRule="auto"/>
        <w:ind w:left="142" w:firstLine="425"/>
        <w:rPr>
          <w:rFonts w:ascii="Times New Roman" w:hAnsi="Times New Roman" w:cs="Times New Roman"/>
          <w:sz w:val="20"/>
          <w:szCs w:val="24"/>
        </w:rPr>
      </w:pPr>
      <w:r w:rsidRPr="00B040E6">
        <w:rPr>
          <w:rFonts w:ascii="Times New Roman" w:hAnsi="Times New Roman" w:cs="Times New Roman"/>
          <w:sz w:val="20"/>
          <w:szCs w:val="24"/>
        </w:rPr>
        <w:t>Форма утверждена:</w:t>
      </w:r>
      <w:r w:rsidRPr="00B040E6">
        <w:rPr>
          <w:rFonts w:ascii="Times New Roman" w:hAnsi="Times New Roman" w:cs="Times New Roman"/>
          <w:sz w:val="20"/>
          <w:szCs w:val="24"/>
        </w:rPr>
        <w:tab/>
      </w:r>
      <w:r w:rsidRPr="00B040E6">
        <w:rPr>
          <w:rFonts w:ascii="Times New Roman" w:hAnsi="Times New Roman" w:cs="Times New Roman"/>
          <w:sz w:val="20"/>
          <w:szCs w:val="24"/>
        </w:rPr>
        <w:tab/>
      </w:r>
      <w:r w:rsidRPr="00B040E6">
        <w:rPr>
          <w:rFonts w:ascii="Times New Roman" w:hAnsi="Times New Roman" w:cs="Times New Roman"/>
          <w:sz w:val="20"/>
          <w:szCs w:val="24"/>
        </w:rPr>
        <w:tab/>
      </w:r>
      <w:r w:rsidRPr="00B040E6">
        <w:rPr>
          <w:rFonts w:ascii="Times New Roman" w:hAnsi="Times New Roman" w:cs="Times New Roman"/>
          <w:sz w:val="20"/>
          <w:szCs w:val="24"/>
        </w:rPr>
        <w:tab/>
        <w:t>Форма утверждена:</w:t>
      </w:r>
    </w:p>
    <w:tbl>
      <w:tblPr>
        <w:tblW w:w="9464" w:type="dxa"/>
        <w:tblLayout w:type="fixed"/>
        <w:tblLook w:val="01E0" w:firstRow="1" w:lastRow="1" w:firstColumn="1" w:lastColumn="1" w:noHBand="0" w:noVBand="0"/>
      </w:tblPr>
      <w:tblGrid>
        <w:gridCol w:w="5148"/>
        <w:gridCol w:w="4316"/>
      </w:tblGrid>
      <w:tr w:rsidR="00B040E6" w:rsidRPr="00B040E6" w14:paraId="19D674EF" w14:textId="77777777" w:rsidTr="002049DA">
        <w:tc>
          <w:tcPr>
            <w:tcW w:w="5148" w:type="dxa"/>
          </w:tcPr>
          <w:p w14:paraId="493942AA" w14:textId="77777777" w:rsidR="00B040E6" w:rsidRPr="00B040E6" w:rsidRDefault="00B040E6" w:rsidP="003B42CF">
            <w:pPr>
              <w:spacing w:after="0" w:line="240" w:lineRule="auto"/>
              <w:rPr>
                <w:rFonts w:ascii="Times New Roman" w:hAnsi="Times New Roman" w:cs="Times New Roman"/>
                <w:sz w:val="20"/>
                <w:szCs w:val="24"/>
              </w:rPr>
            </w:pPr>
            <w:r w:rsidRPr="00B040E6">
              <w:rPr>
                <w:rFonts w:ascii="Times New Roman" w:hAnsi="Times New Roman" w:cs="Times New Roman"/>
                <w:b/>
                <w:sz w:val="20"/>
                <w:szCs w:val="24"/>
              </w:rPr>
              <w:t>От ЛИЦЕНЗИАТА:</w:t>
            </w:r>
          </w:p>
          <w:p w14:paraId="34BF5C49" w14:textId="77777777" w:rsidR="00B040E6" w:rsidRPr="00B040E6" w:rsidRDefault="00B040E6" w:rsidP="003B42CF">
            <w:pPr>
              <w:spacing w:after="0" w:line="240" w:lineRule="auto"/>
              <w:rPr>
                <w:rFonts w:ascii="Times New Roman" w:hAnsi="Times New Roman" w:cs="Times New Roman"/>
                <w:sz w:val="20"/>
                <w:szCs w:val="24"/>
              </w:rPr>
            </w:pPr>
            <w:r w:rsidRPr="00B040E6">
              <w:rPr>
                <w:rFonts w:ascii="Times New Roman" w:hAnsi="Times New Roman" w:cs="Times New Roman"/>
                <w:sz w:val="20"/>
                <w:szCs w:val="24"/>
              </w:rPr>
              <w:t>Генеральный директор</w:t>
            </w:r>
          </w:p>
          <w:p w14:paraId="2C441EE8" w14:textId="77777777" w:rsidR="00B040E6" w:rsidRPr="003B42CF" w:rsidRDefault="00B040E6" w:rsidP="003B42CF">
            <w:pPr>
              <w:widowControl w:val="0"/>
              <w:autoSpaceDE w:val="0"/>
              <w:autoSpaceDN w:val="0"/>
              <w:adjustRightInd w:val="0"/>
              <w:spacing w:after="0" w:line="240" w:lineRule="auto"/>
              <w:ind w:left="709"/>
              <w:rPr>
                <w:rFonts w:ascii="Times New Roman" w:hAnsi="Times New Roman" w:cs="Times New Roman"/>
                <w:b/>
                <w:bCs/>
                <w:sz w:val="20"/>
                <w:szCs w:val="24"/>
              </w:rPr>
            </w:pPr>
          </w:p>
          <w:p w14:paraId="4C628193" w14:textId="77777777" w:rsidR="00B040E6" w:rsidRPr="003B42CF" w:rsidRDefault="00B040E6" w:rsidP="003B42CF">
            <w:pPr>
              <w:pStyle w:val="a7"/>
              <w:tabs>
                <w:tab w:val="left" w:pos="1080"/>
              </w:tabs>
              <w:ind w:right="72"/>
              <w:jc w:val="left"/>
              <w:rPr>
                <w:b w:val="0"/>
                <w:bCs/>
                <w:sz w:val="20"/>
                <w:szCs w:val="24"/>
              </w:rPr>
            </w:pPr>
            <w:r w:rsidRPr="003B42CF">
              <w:rPr>
                <w:b w:val="0"/>
                <w:bCs/>
                <w:sz w:val="20"/>
                <w:szCs w:val="24"/>
              </w:rPr>
              <w:t>________________ / /</w:t>
            </w:r>
          </w:p>
          <w:p w14:paraId="7A11AF54" w14:textId="77777777" w:rsidR="00B040E6" w:rsidRPr="00B040E6" w:rsidRDefault="00B040E6" w:rsidP="003B42CF">
            <w:pPr>
              <w:pStyle w:val="a7"/>
              <w:tabs>
                <w:tab w:val="left" w:pos="1080"/>
              </w:tabs>
              <w:ind w:right="72"/>
              <w:jc w:val="left"/>
              <w:rPr>
                <w:b w:val="0"/>
                <w:bCs/>
                <w:sz w:val="20"/>
                <w:szCs w:val="24"/>
              </w:rPr>
            </w:pPr>
            <w:proofErr w:type="spellStart"/>
            <w:r w:rsidRPr="003B42CF">
              <w:rPr>
                <w:b w:val="0"/>
                <w:bCs/>
                <w:sz w:val="20"/>
                <w:szCs w:val="24"/>
              </w:rPr>
              <w:t>м.п</w:t>
            </w:r>
            <w:proofErr w:type="spellEnd"/>
            <w:r w:rsidRPr="003B42CF">
              <w:rPr>
                <w:b w:val="0"/>
                <w:bCs/>
                <w:sz w:val="20"/>
                <w:szCs w:val="24"/>
              </w:rPr>
              <w:t>.</w:t>
            </w:r>
          </w:p>
        </w:tc>
        <w:tc>
          <w:tcPr>
            <w:tcW w:w="4316" w:type="dxa"/>
          </w:tcPr>
          <w:p w14:paraId="13801BEF" w14:textId="77777777" w:rsidR="00B040E6" w:rsidRPr="00B040E6" w:rsidRDefault="00B040E6" w:rsidP="003B42CF">
            <w:pPr>
              <w:spacing w:after="0" w:line="240" w:lineRule="auto"/>
              <w:ind w:left="72"/>
              <w:rPr>
                <w:rFonts w:ascii="Times New Roman" w:hAnsi="Times New Roman" w:cs="Times New Roman"/>
                <w:sz w:val="20"/>
                <w:szCs w:val="24"/>
              </w:rPr>
            </w:pPr>
            <w:r w:rsidRPr="00B040E6">
              <w:rPr>
                <w:rFonts w:ascii="Times New Roman" w:hAnsi="Times New Roman" w:cs="Times New Roman"/>
                <w:b/>
                <w:sz w:val="20"/>
                <w:szCs w:val="24"/>
              </w:rPr>
              <w:t>От ЛИЦЕНЗИАРА:</w:t>
            </w:r>
          </w:p>
          <w:p w14:paraId="34BC6163" w14:textId="4F6E43DF" w:rsidR="00B040E6" w:rsidRPr="00B040E6" w:rsidRDefault="00E1265D" w:rsidP="003B42CF">
            <w:pPr>
              <w:keepNext/>
              <w:spacing w:after="0" w:line="240" w:lineRule="auto"/>
              <w:rPr>
                <w:rFonts w:ascii="Times New Roman" w:hAnsi="Times New Roman" w:cs="Times New Roman"/>
                <w:sz w:val="20"/>
                <w:szCs w:val="24"/>
              </w:rPr>
            </w:pPr>
            <w:r>
              <w:rPr>
                <w:rFonts w:ascii="Times New Roman" w:hAnsi="Times New Roman" w:cs="Times New Roman"/>
                <w:sz w:val="20"/>
                <w:szCs w:val="24"/>
              </w:rPr>
              <w:t>Генеральный</w:t>
            </w:r>
            <w:r w:rsidR="00B040E6" w:rsidRPr="00B040E6">
              <w:rPr>
                <w:rFonts w:ascii="Times New Roman" w:hAnsi="Times New Roman" w:cs="Times New Roman"/>
                <w:sz w:val="20"/>
                <w:szCs w:val="24"/>
              </w:rPr>
              <w:t xml:space="preserve"> директор</w:t>
            </w:r>
          </w:p>
          <w:p w14:paraId="39F0EA55" w14:textId="77777777" w:rsidR="00B040E6" w:rsidRPr="00B040E6" w:rsidRDefault="00B040E6" w:rsidP="003B42CF">
            <w:pPr>
              <w:pStyle w:val="a7"/>
              <w:tabs>
                <w:tab w:val="left" w:pos="1080"/>
              </w:tabs>
              <w:ind w:right="72"/>
              <w:jc w:val="left"/>
              <w:rPr>
                <w:sz w:val="20"/>
                <w:szCs w:val="24"/>
              </w:rPr>
            </w:pPr>
          </w:p>
          <w:p w14:paraId="6A5A90C6" w14:textId="5CB98360" w:rsidR="00B040E6" w:rsidRPr="00B040E6" w:rsidRDefault="00B040E6" w:rsidP="003B42CF">
            <w:pPr>
              <w:pStyle w:val="a7"/>
              <w:tabs>
                <w:tab w:val="left" w:pos="1080"/>
              </w:tabs>
              <w:ind w:right="72"/>
              <w:jc w:val="left"/>
              <w:rPr>
                <w:sz w:val="20"/>
                <w:szCs w:val="24"/>
              </w:rPr>
            </w:pPr>
            <w:r w:rsidRPr="00B040E6">
              <w:rPr>
                <w:sz w:val="20"/>
                <w:szCs w:val="24"/>
              </w:rPr>
              <w:t>_______________ /</w:t>
            </w:r>
            <w:r w:rsidRPr="00B040E6">
              <w:rPr>
                <w:b w:val="0"/>
                <w:sz w:val="20"/>
                <w:szCs w:val="24"/>
                <w:u w:val="single"/>
              </w:rPr>
              <w:t>Гришин</w:t>
            </w:r>
            <w:r w:rsidR="00E1265D">
              <w:rPr>
                <w:b w:val="0"/>
                <w:sz w:val="20"/>
                <w:szCs w:val="24"/>
                <w:u w:val="single"/>
              </w:rPr>
              <w:t>а</w:t>
            </w:r>
            <w:r w:rsidRPr="00B040E6">
              <w:rPr>
                <w:b w:val="0"/>
                <w:sz w:val="20"/>
                <w:szCs w:val="24"/>
                <w:u w:val="single"/>
              </w:rPr>
              <w:t xml:space="preserve"> </w:t>
            </w:r>
            <w:proofErr w:type="gramStart"/>
            <w:r w:rsidR="00E1265D">
              <w:rPr>
                <w:b w:val="0"/>
                <w:sz w:val="20"/>
                <w:szCs w:val="24"/>
                <w:u w:val="single"/>
              </w:rPr>
              <w:t>Е</w:t>
            </w:r>
            <w:r w:rsidRPr="00B040E6">
              <w:rPr>
                <w:b w:val="0"/>
                <w:sz w:val="20"/>
                <w:szCs w:val="24"/>
                <w:u w:val="single"/>
              </w:rPr>
              <w:t>.В.</w:t>
            </w:r>
            <w:proofErr w:type="gramEnd"/>
            <w:r w:rsidRPr="00B040E6">
              <w:rPr>
                <w:sz w:val="20"/>
                <w:szCs w:val="24"/>
              </w:rPr>
              <w:t>/</w:t>
            </w:r>
            <w:r w:rsidRPr="00B040E6">
              <w:rPr>
                <w:sz w:val="20"/>
                <w:szCs w:val="24"/>
                <w:u w:val="single"/>
              </w:rPr>
              <w:t xml:space="preserve"> </w:t>
            </w:r>
          </w:p>
          <w:p w14:paraId="2F70EA3A" w14:textId="77777777" w:rsidR="00B040E6" w:rsidRPr="00B040E6" w:rsidRDefault="00B040E6" w:rsidP="003B42CF">
            <w:pPr>
              <w:widowControl w:val="0"/>
              <w:autoSpaceDE w:val="0"/>
              <w:autoSpaceDN w:val="0"/>
              <w:adjustRightInd w:val="0"/>
              <w:spacing w:after="0" w:line="240" w:lineRule="auto"/>
              <w:ind w:left="709"/>
              <w:rPr>
                <w:rFonts w:ascii="Times New Roman" w:hAnsi="Times New Roman" w:cs="Times New Roman"/>
                <w:b/>
                <w:bCs/>
                <w:sz w:val="20"/>
                <w:szCs w:val="24"/>
              </w:rPr>
            </w:pPr>
            <w:proofErr w:type="spellStart"/>
            <w:r w:rsidRPr="00B040E6">
              <w:rPr>
                <w:rFonts w:ascii="Times New Roman" w:hAnsi="Times New Roman" w:cs="Times New Roman"/>
                <w:sz w:val="20"/>
                <w:szCs w:val="24"/>
              </w:rPr>
              <w:t>м.п</w:t>
            </w:r>
            <w:proofErr w:type="spellEnd"/>
            <w:r w:rsidRPr="00B040E6">
              <w:rPr>
                <w:rFonts w:ascii="Times New Roman" w:hAnsi="Times New Roman" w:cs="Times New Roman"/>
                <w:i/>
                <w:sz w:val="20"/>
                <w:szCs w:val="24"/>
              </w:rPr>
              <w:t>.</w:t>
            </w:r>
          </w:p>
        </w:tc>
      </w:tr>
    </w:tbl>
    <w:p w14:paraId="6F4B8B94" w14:textId="77777777" w:rsidR="003B42CF" w:rsidRDefault="003B42CF">
      <w:pPr>
        <w:rPr>
          <w:rFonts w:ascii="Times New Roman" w:eastAsia="Times New Roman" w:hAnsi="Times New Roman" w:cs="Times New Roman"/>
          <w:b/>
          <w:szCs w:val="24"/>
          <w:lang w:eastAsia="ru-RU"/>
        </w:rPr>
      </w:pPr>
      <w:r>
        <w:rPr>
          <w:rFonts w:cs="Times New Roman"/>
          <w:szCs w:val="24"/>
        </w:rPr>
        <w:br w:type="page"/>
      </w:r>
    </w:p>
    <w:p w14:paraId="6753512C" w14:textId="1FA09A48" w:rsidR="00B040E6" w:rsidRPr="00B040E6" w:rsidRDefault="00B040E6" w:rsidP="00B040E6">
      <w:pPr>
        <w:pStyle w:val="2"/>
        <w:numPr>
          <w:ilvl w:val="0"/>
          <w:numId w:val="0"/>
        </w:numPr>
        <w:spacing w:before="0" w:after="0"/>
        <w:ind w:left="-360"/>
        <w:jc w:val="right"/>
        <w:rPr>
          <w:rFonts w:cs="Times New Roman"/>
          <w:sz w:val="22"/>
          <w:szCs w:val="24"/>
        </w:rPr>
      </w:pPr>
      <w:r w:rsidRPr="00B040E6">
        <w:rPr>
          <w:rFonts w:cs="Times New Roman"/>
          <w:sz w:val="22"/>
          <w:szCs w:val="24"/>
        </w:rPr>
        <w:lastRenderedPageBreak/>
        <w:t>Приложение №</w:t>
      </w:r>
      <w:r>
        <w:rPr>
          <w:rFonts w:cs="Times New Roman"/>
          <w:sz w:val="22"/>
          <w:szCs w:val="24"/>
        </w:rPr>
        <w:t>3</w:t>
      </w:r>
    </w:p>
    <w:p w14:paraId="025DF3CF" w14:textId="7D24A4C5" w:rsidR="00B040E6" w:rsidRPr="00B040E6" w:rsidRDefault="00B040E6" w:rsidP="00B040E6">
      <w:pPr>
        <w:jc w:val="right"/>
        <w:rPr>
          <w:rFonts w:ascii="Times New Roman" w:hAnsi="Times New Roman" w:cs="Times New Roman"/>
          <w:b/>
          <w:szCs w:val="24"/>
        </w:rPr>
      </w:pPr>
      <w:r>
        <w:rPr>
          <w:rFonts w:ascii="Times New Roman" w:hAnsi="Times New Roman" w:cs="Times New Roman"/>
          <w:b/>
          <w:szCs w:val="24"/>
        </w:rPr>
        <w:t>к</w:t>
      </w:r>
      <w:r w:rsidRPr="00B040E6">
        <w:rPr>
          <w:rFonts w:ascii="Times New Roman" w:hAnsi="Times New Roman" w:cs="Times New Roman"/>
          <w:b/>
          <w:szCs w:val="24"/>
        </w:rPr>
        <w:t xml:space="preserve"> </w:t>
      </w:r>
      <w:r w:rsidR="006A2640" w:rsidRPr="00B040E6">
        <w:rPr>
          <w:rFonts w:ascii="Times New Roman" w:hAnsi="Times New Roman" w:cs="Times New Roman"/>
          <w:b/>
          <w:szCs w:val="24"/>
        </w:rPr>
        <w:t xml:space="preserve">лицензионному </w:t>
      </w:r>
      <w:r w:rsidR="006A2640" w:rsidRPr="00E25C29">
        <w:rPr>
          <w:rFonts w:ascii="Times New Roman" w:hAnsi="Times New Roman" w:cs="Times New Roman"/>
          <w:b/>
          <w:sz w:val="20"/>
          <w:szCs w:val="24"/>
        </w:rPr>
        <w:t>договору-оферте</w:t>
      </w:r>
    </w:p>
    <w:p w14:paraId="695EF21C" w14:textId="77777777" w:rsidR="00B040E6" w:rsidRPr="00B040E6" w:rsidRDefault="00B040E6" w:rsidP="00B040E6">
      <w:pPr>
        <w:pStyle w:val="2"/>
        <w:numPr>
          <w:ilvl w:val="0"/>
          <w:numId w:val="0"/>
        </w:numPr>
        <w:spacing w:before="0" w:after="0"/>
        <w:ind w:left="-360"/>
        <w:jc w:val="right"/>
        <w:rPr>
          <w:rFonts w:cs="Times New Roman"/>
          <w:b w:val="0"/>
          <w:bCs/>
          <w:sz w:val="22"/>
          <w:szCs w:val="24"/>
        </w:rPr>
      </w:pPr>
    </w:p>
    <w:p w14:paraId="7A7B18ED" w14:textId="77777777" w:rsidR="00B040E6" w:rsidRPr="00B040E6" w:rsidRDefault="00B040E6" w:rsidP="00B040E6">
      <w:pPr>
        <w:jc w:val="center"/>
        <w:outlineLvl w:val="0"/>
        <w:rPr>
          <w:rFonts w:ascii="Times New Roman" w:hAnsi="Times New Roman" w:cs="Times New Roman"/>
          <w:b/>
          <w:szCs w:val="24"/>
        </w:rPr>
      </w:pPr>
      <w:r w:rsidRPr="00B040E6">
        <w:rPr>
          <w:rFonts w:ascii="Times New Roman" w:hAnsi="Times New Roman" w:cs="Times New Roman"/>
          <w:b/>
          <w:szCs w:val="24"/>
        </w:rPr>
        <w:t>ФОРМА</w:t>
      </w:r>
    </w:p>
    <w:p w14:paraId="5F783D7F" w14:textId="77777777" w:rsidR="00B040E6" w:rsidRPr="00B040E6" w:rsidRDefault="00B040E6" w:rsidP="006A2640">
      <w:pPr>
        <w:spacing w:after="0"/>
        <w:jc w:val="center"/>
        <w:outlineLvl w:val="0"/>
        <w:rPr>
          <w:rFonts w:ascii="Times New Roman" w:hAnsi="Times New Roman" w:cs="Times New Roman"/>
          <w:b/>
          <w:szCs w:val="24"/>
        </w:rPr>
      </w:pPr>
      <w:r w:rsidRPr="00B040E6">
        <w:rPr>
          <w:rFonts w:ascii="Times New Roman" w:hAnsi="Times New Roman" w:cs="Times New Roman"/>
          <w:b/>
          <w:szCs w:val="24"/>
        </w:rPr>
        <w:t>АКТ</w:t>
      </w:r>
    </w:p>
    <w:p w14:paraId="22DC25A7" w14:textId="77777777" w:rsidR="00B040E6" w:rsidRDefault="00B040E6" w:rsidP="006A2640">
      <w:pPr>
        <w:spacing w:after="0"/>
        <w:jc w:val="center"/>
        <w:rPr>
          <w:rFonts w:ascii="Times New Roman" w:hAnsi="Times New Roman" w:cs="Times New Roman"/>
          <w:b/>
          <w:szCs w:val="24"/>
        </w:rPr>
      </w:pPr>
      <w:r w:rsidRPr="00B040E6">
        <w:rPr>
          <w:rFonts w:ascii="Times New Roman" w:hAnsi="Times New Roman" w:cs="Times New Roman"/>
          <w:b/>
          <w:szCs w:val="24"/>
        </w:rPr>
        <w:t>ввода в промышленную эксплуатацию (ПЭ)</w:t>
      </w:r>
    </w:p>
    <w:p w14:paraId="078B613E" w14:textId="3A7BCE72" w:rsidR="006A2640" w:rsidRPr="00B040E6" w:rsidRDefault="006A2640" w:rsidP="006A2640">
      <w:pPr>
        <w:spacing w:after="0"/>
        <w:jc w:val="center"/>
        <w:rPr>
          <w:rFonts w:ascii="Times New Roman" w:hAnsi="Times New Roman" w:cs="Times New Roman"/>
          <w:b/>
          <w:szCs w:val="24"/>
        </w:rPr>
      </w:pPr>
      <w:r>
        <w:rPr>
          <w:rFonts w:ascii="Times New Roman" w:hAnsi="Times New Roman" w:cs="Times New Roman"/>
          <w:b/>
          <w:szCs w:val="24"/>
        </w:rPr>
        <w:t xml:space="preserve">Заявлению № ___ от _____ к </w:t>
      </w:r>
      <w:r w:rsidRPr="00B040E6">
        <w:rPr>
          <w:rFonts w:ascii="Times New Roman" w:hAnsi="Times New Roman" w:cs="Times New Roman"/>
          <w:b/>
          <w:szCs w:val="24"/>
        </w:rPr>
        <w:t xml:space="preserve">лицензионному </w:t>
      </w:r>
      <w:r w:rsidRPr="00E25C29">
        <w:rPr>
          <w:rFonts w:ascii="Times New Roman" w:hAnsi="Times New Roman" w:cs="Times New Roman"/>
          <w:b/>
          <w:sz w:val="20"/>
          <w:szCs w:val="24"/>
        </w:rPr>
        <w:t>договору-оферте</w:t>
      </w:r>
      <w:r>
        <w:rPr>
          <w:rFonts w:ascii="Times New Roman" w:hAnsi="Times New Roman" w:cs="Times New Roman"/>
          <w:b/>
          <w:sz w:val="20"/>
          <w:szCs w:val="24"/>
        </w:rPr>
        <w:t xml:space="preserve"> в редакции от 08.12.2023 г.</w:t>
      </w:r>
    </w:p>
    <w:p w14:paraId="729D3C73" w14:textId="77777777" w:rsidR="00B040E6" w:rsidRPr="00B040E6" w:rsidRDefault="00B040E6" w:rsidP="00B040E6">
      <w:pPr>
        <w:rPr>
          <w:rFonts w:ascii="Times New Roman" w:hAnsi="Times New Roman" w:cs="Times New Roman"/>
          <w:b/>
          <w:szCs w:val="24"/>
        </w:rPr>
      </w:pPr>
    </w:p>
    <w:tbl>
      <w:tblPr>
        <w:tblW w:w="9769" w:type="dxa"/>
        <w:tblLook w:val="01E0" w:firstRow="1" w:lastRow="1" w:firstColumn="1" w:lastColumn="1" w:noHBand="0" w:noVBand="0"/>
      </w:tblPr>
      <w:tblGrid>
        <w:gridCol w:w="2493"/>
        <w:gridCol w:w="3817"/>
        <w:gridCol w:w="3459"/>
      </w:tblGrid>
      <w:tr w:rsidR="00B040E6" w:rsidRPr="00B040E6" w14:paraId="47892B09" w14:textId="77777777" w:rsidTr="002049DA">
        <w:trPr>
          <w:trHeight w:val="240"/>
        </w:trPr>
        <w:tc>
          <w:tcPr>
            <w:tcW w:w="2493" w:type="dxa"/>
            <w:shd w:val="clear" w:color="auto" w:fill="auto"/>
          </w:tcPr>
          <w:p w14:paraId="1524FE3E" w14:textId="77777777" w:rsidR="00B040E6" w:rsidRPr="00B040E6" w:rsidRDefault="00B040E6" w:rsidP="002049DA">
            <w:pPr>
              <w:rPr>
                <w:rFonts w:ascii="Times New Roman" w:hAnsi="Times New Roman" w:cs="Times New Roman"/>
                <w:szCs w:val="24"/>
              </w:rPr>
            </w:pPr>
            <w:r w:rsidRPr="00B040E6">
              <w:rPr>
                <w:rFonts w:ascii="Times New Roman" w:hAnsi="Times New Roman" w:cs="Times New Roman"/>
                <w:szCs w:val="24"/>
              </w:rPr>
              <w:t>г. Москва</w:t>
            </w:r>
          </w:p>
        </w:tc>
        <w:tc>
          <w:tcPr>
            <w:tcW w:w="3817" w:type="dxa"/>
            <w:shd w:val="clear" w:color="auto" w:fill="auto"/>
          </w:tcPr>
          <w:p w14:paraId="473A4ABE" w14:textId="77777777" w:rsidR="00B040E6" w:rsidRPr="00B040E6" w:rsidRDefault="00B040E6" w:rsidP="002049DA">
            <w:pPr>
              <w:spacing w:line="360" w:lineRule="auto"/>
              <w:rPr>
                <w:rFonts w:ascii="Times New Roman" w:hAnsi="Times New Roman" w:cs="Times New Roman"/>
                <w:szCs w:val="24"/>
              </w:rPr>
            </w:pPr>
          </w:p>
        </w:tc>
        <w:tc>
          <w:tcPr>
            <w:tcW w:w="3459" w:type="dxa"/>
            <w:shd w:val="clear" w:color="auto" w:fill="auto"/>
          </w:tcPr>
          <w:p w14:paraId="22523A09" w14:textId="77777777" w:rsidR="00B040E6" w:rsidRPr="00B040E6" w:rsidRDefault="00B040E6" w:rsidP="002049DA">
            <w:pPr>
              <w:jc w:val="right"/>
              <w:rPr>
                <w:rFonts w:ascii="Times New Roman" w:hAnsi="Times New Roman" w:cs="Times New Roman"/>
                <w:szCs w:val="24"/>
              </w:rPr>
            </w:pPr>
            <w:r w:rsidRPr="00B040E6">
              <w:rPr>
                <w:rFonts w:ascii="Times New Roman" w:hAnsi="Times New Roman" w:cs="Times New Roman"/>
                <w:szCs w:val="24"/>
              </w:rPr>
              <w:t>«___»______________20___г.</w:t>
            </w:r>
          </w:p>
        </w:tc>
      </w:tr>
    </w:tbl>
    <w:p w14:paraId="0CCD89E9" w14:textId="542206FC" w:rsidR="00B040E6" w:rsidRPr="00B040E6" w:rsidRDefault="00B040E6" w:rsidP="00B040E6">
      <w:pPr>
        <w:spacing w:line="276" w:lineRule="auto"/>
        <w:ind w:firstLine="567"/>
        <w:jc w:val="both"/>
        <w:rPr>
          <w:rFonts w:ascii="Times New Roman" w:hAnsi="Times New Roman" w:cs="Times New Roman"/>
          <w:szCs w:val="24"/>
        </w:rPr>
      </w:pPr>
      <w:r w:rsidRPr="00B040E6">
        <w:rPr>
          <w:rFonts w:ascii="Times New Roman" w:hAnsi="Times New Roman" w:cs="Times New Roman"/>
          <w:b/>
          <w:color w:val="000000"/>
          <w:szCs w:val="24"/>
        </w:rPr>
        <w:t xml:space="preserve">Общество с ограниченной ответственностью «КАЗНАЧЕЙСКИЕ ТЕХНОЛОГИИ» (ИНН </w:t>
      </w:r>
      <w:r w:rsidRPr="00B040E6">
        <w:rPr>
          <w:rFonts w:ascii="Times New Roman" w:hAnsi="Times New Roman" w:cs="Times New Roman"/>
          <w:bCs/>
          <w:color w:val="000000"/>
          <w:szCs w:val="24"/>
        </w:rPr>
        <w:t>9731067462</w:t>
      </w:r>
      <w:r w:rsidRPr="00B040E6">
        <w:rPr>
          <w:rFonts w:ascii="Times New Roman" w:hAnsi="Times New Roman" w:cs="Times New Roman"/>
          <w:b/>
          <w:color w:val="000000"/>
          <w:szCs w:val="24"/>
        </w:rPr>
        <w:t>)</w:t>
      </w:r>
      <w:r w:rsidRPr="00B040E6">
        <w:rPr>
          <w:rFonts w:ascii="Times New Roman" w:hAnsi="Times New Roman" w:cs="Times New Roman"/>
          <w:color w:val="000000"/>
          <w:szCs w:val="24"/>
        </w:rPr>
        <w:t xml:space="preserve">, </w:t>
      </w:r>
      <w:r w:rsidRPr="00B040E6">
        <w:rPr>
          <w:rFonts w:ascii="Times New Roman" w:hAnsi="Times New Roman" w:cs="Times New Roman"/>
          <w:szCs w:val="24"/>
        </w:rPr>
        <w:t>именуемое в дальнейшем «</w:t>
      </w:r>
      <w:r w:rsidR="00ED6B54">
        <w:rPr>
          <w:rFonts w:ascii="Times New Roman" w:hAnsi="Times New Roman" w:cs="Times New Roman"/>
          <w:b/>
          <w:szCs w:val="24"/>
        </w:rPr>
        <w:t>Лицензиар</w:t>
      </w:r>
      <w:r w:rsidRPr="00B040E6">
        <w:rPr>
          <w:rFonts w:ascii="Times New Roman" w:hAnsi="Times New Roman" w:cs="Times New Roman"/>
          <w:szCs w:val="24"/>
        </w:rPr>
        <w:t xml:space="preserve">», в лице </w:t>
      </w:r>
      <w:r w:rsidR="008F60C3">
        <w:rPr>
          <w:rFonts w:ascii="Times New Roman" w:hAnsi="Times New Roman" w:cs="Times New Roman"/>
          <w:szCs w:val="24"/>
        </w:rPr>
        <w:t>генерального</w:t>
      </w:r>
      <w:r w:rsidRPr="00B040E6">
        <w:rPr>
          <w:rFonts w:ascii="Times New Roman" w:hAnsi="Times New Roman" w:cs="Times New Roman"/>
          <w:szCs w:val="24"/>
        </w:rPr>
        <w:t xml:space="preserve"> директора Гришин</w:t>
      </w:r>
      <w:r w:rsidR="008F60C3">
        <w:rPr>
          <w:rFonts w:ascii="Times New Roman" w:hAnsi="Times New Roman" w:cs="Times New Roman"/>
          <w:szCs w:val="24"/>
        </w:rPr>
        <w:t>ой Екатерины</w:t>
      </w:r>
      <w:r w:rsidRPr="00B040E6">
        <w:rPr>
          <w:rFonts w:ascii="Times New Roman" w:hAnsi="Times New Roman" w:cs="Times New Roman"/>
          <w:szCs w:val="24"/>
        </w:rPr>
        <w:t xml:space="preserve"> Викторов</w:t>
      </w:r>
      <w:r w:rsidR="008F60C3">
        <w:rPr>
          <w:rFonts w:ascii="Times New Roman" w:hAnsi="Times New Roman" w:cs="Times New Roman"/>
          <w:szCs w:val="24"/>
        </w:rPr>
        <w:t>ны</w:t>
      </w:r>
      <w:r w:rsidRPr="00B040E6">
        <w:rPr>
          <w:rFonts w:ascii="Times New Roman" w:hAnsi="Times New Roman" w:cs="Times New Roman"/>
          <w:szCs w:val="24"/>
        </w:rPr>
        <w:t>, действующе</w:t>
      </w:r>
      <w:r w:rsidR="008F60C3">
        <w:rPr>
          <w:rFonts w:ascii="Times New Roman" w:hAnsi="Times New Roman" w:cs="Times New Roman"/>
          <w:szCs w:val="24"/>
        </w:rPr>
        <w:t>й</w:t>
      </w:r>
      <w:r w:rsidRPr="00B040E6">
        <w:rPr>
          <w:rFonts w:ascii="Times New Roman" w:hAnsi="Times New Roman" w:cs="Times New Roman"/>
          <w:szCs w:val="24"/>
        </w:rPr>
        <w:t xml:space="preserve"> на основании </w:t>
      </w:r>
      <w:r w:rsidR="008F60C3">
        <w:rPr>
          <w:rFonts w:ascii="Times New Roman" w:hAnsi="Times New Roman" w:cs="Times New Roman"/>
          <w:szCs w:val="24"/>
        </w:rPr>
        <w:t>Устава</w:t>
      </w:r>
      <w:r w:rsidRPr="00B040E6">
        <w:rPr>
          <w:rFonts w:ascii="Times New Roman" w:hAnsi="Times New Roman" w:cs="Times New Roman"/>
          <w:szCs w:val="24"/>
        </w:rPr>
        <w:t xml:space="preserve">, с одной стороны, и </w:t>
      </w:r>
    </w:p>
    <w:p w14:paraId="44306EA9" w14:textId="7B357AB9" w:rsidR="00B040E6" w:rsidRPr="00B040E6" w:rsidRDefault="00B040E6" w:rsidP="00B040E6">
      <w:pPr>
        <w:spacing w:line="312" w:lineRule="auto"/>
        <w:ind w:firstLine="567"/>
        <w:jc w:val="both"/>
        <w:rPr>
          <w:rFonts w:ascii="Times New Roman" w:hAnsi="Times New Roman" w:cs="Times New Roman"/>
          <w:szCs w:val="24"/>
        </w:rPr>
      </w:pPr>
      <w:r w:rsidRPr="00B040E6">
        <w:rPr>
          <w:rFonts w:ascii="Times New Roman" w:hAnsi="Times New Roman" w:cs="Times New Roman"/>
          <w:b/>
          <w:szCs w:val="24"/>
        </w:rPr>
        <w:t>Общество с ограниченной ответственностью « » (ИНН 0000000000)</w:t>
      </w:r>
      <w:r w:rsidRPr="00B040E6">
        <w:rPr>
          <w:rFonts w:ascii="Times New Roman" w:hAnsi="Times New Roman" w:cs="Times New Roman"/>
          <w:b/>
          <w:color w:val="000000"/>
          <w:szCs w:val="24"/>
        </w:rPr>
        <w:t xml:space="preserve">, </w:t>
      </w:r>
      <w:r w:rsidRPr="00B040E6">
        <w:rPr>
          <w:rFonts w:ascii="Times New Roman" w:hAnsi="Times New Roman" w:cs="Times New Roman"/>
          <w:szCs w:val="24"/>
        </w:rPr>
        <w:t>именуемое в дальнейшем «</w:t>
      </w:r>
      <w:r w:rsidR="00ED6B54">
        <w:rPr>
          <w:rFonts w:ascii="Times New Roman" w:hAnsi="Times New Roman" w:cs="Times New Roman"/>
          <w:b/>
          <w:szCs w:val="24"/>
        </w:rPr>
        <w:t>Лицензиат</w:t>
      </w:r>
      <w:r w:rsidRPr="00B040E6">
        <w:rPr>
          <w:rFonts w:ascii="Times New Roman" w:hAnsi="Times New Roman" w:cs="Times New Roman"/>
          <w:szCs w:val="24"/>
        </w:rPr>
        <w:t xml:space="preserve">», в лице, действующего на основании </w:t>
      </w:r>
      <w:r w:rsidR="007E6CF1">
        <w:rPr>
          <w:rFonts w:ascii="Times New Roman" w:hAnsi="Times New Roman" w:cs="Times New Roman"/>
          <w:szCs w:val="24"/>
        </w:rPr>
        <w:t>____________</w:t>
      </w:r>
      <w:r w:rsidRPr="00B040E6">
        <w:rPr>
          <w:rFonts w:ascii="Times New Roman" w:hAnsi="Times New Roman" w:cs="Times New Roman"/>
          <w:szCs w:val="24"/>
        </w:rPr>
        <w:t>, с другой стороны, совместно именуемые «Стороны», подписали настоящий Акт о нижеследующем:</w:t>
      </w:r>
    </w:p>
    <w:p w14:paraId="11121A05" w14:textId="3081A840" w:rsidR="00B040E6" w:rsidRPr="00B040E6" w:rsidRDefault="00B040E6" w:rsidP="00541C03">
      <w:pPr>
        <w:pStyle w:val="2"/>
        <w:numPr>
          <w:ilvl w:val="0"/>
          <w:numId w:val="4"/>
        </w:numPr>
        <w:tabs>
          <w:tab w:val="left" w:pos="993"/>
        </w:tabs>
        <w:spacing w:before="0" w:after="0" w:line="312" w:lineRule="auto"/>
        <w:jc w:val="both"/>
        <w:rPr>
          <w:rFonts w:cs="Times New Roman"/>
          <w:b w:val="0"/>
          <w:bCs/>
          <w:sz w:val="22"/>
          <w:szCs w:val="24"/>
        </w:rPr>
      </w:pPr>
      <w:r w:rsidRPr="00B040E6">
        <w:rPr>
          <w:rFonts w:cs="Times New Roman"/>
          <w:b w:val="0"/>
          <w:bCs/>
          <w:sz w:val="22"/>
          <w:szCs w:val="24"/>
        </w:rPr>
        <w:t>Стороны подтверждают, что программны</w:t>
      </w:r>
      <w:r w:rsidR="00C82445">
        <w:rPr>
          <w:rFonts w:cs="Times New Roman"/>
          <w:b w:val="0"/>
          <w:bCs/>
          <w:sz w:val="22"/>
          <w:szCs w:val="24"/>
        </w:rPr>
        <w:t xml:space="preserve">е </w:t>
      </w:r>
      <w:r w:rsidRPr="00B040E6">
        <w:rPr>
          <w:rFonts w:cs="Times New Roman"/>
          <w:b w:val="0"/>
          <w:bCs/>
          <w:sz w:val="22"/>
          <w:szCs w:val="24"/>
        </w:rPr>
        <w:t>продукт</w:t>
      </w:r>
      <w:r w:rsidR="00C82445">
        <w:rPr>
          <w:rFonts w:cs="Times New Roman"/>
          <w:b w:val="0"/>
          <w:bCs/>
          <w:sz w:val="22"/>
          <w:szCs w:val="24"/>
        </w:rPr>
        <w:t>ы</w:t>
      </w:r>
      <w:r w:rsidRPr="00B040E6">
        <w:rPr>
          <w:rFonts w:cs="Times New Roman"/>
          <w:b w:val="0"/>
          <w:bCs/>
          <w:sz w:val="22"/>
          <w:szCs w:val="24"/>
        </w:rPr>
        <w:t xml:space="preserve"> «</w:t>
      </w:r>
      <w:proofErr w:type="spellStart"/>
      <w:r w:rsidR="00C82445" w:rsidRPr="00C82445">
        <w:rPr>
          <w:rFonts w:cs="Times New Roman"/>
          <w:b w:val="0"/>
          <w:bCs/>
          <w:sz w:val="22"/>
          <w:szCs w:val="24"/>
        </w:rPr>
        <w:t>Corp.bank</w:t>
      </w:r>
      <w:proofErr w:type="spellEnd"/>
      <w:r w:rsidRPr="00B040E6">
        <w:rPr>
          <w:rFonts w:cs="Times New Roman"/>
          <w:b w:val="0"/>
          <w:bCs/>
          <w:sz w:val="22"/>
          <w:szCs w:val="24"/>
        </w:rPr>
        <w:t>»</w:t>
      </w:r>
      <w:r w:rsidR="00C82445" w:rsidRPr="00C82445">
        <w:rPr>
          <w:rFonts w:cs="Times New Roman"/>
          <w:b w:val="0"/>
          <w:bCs/>
          <w:sz w:val="22"/>
          <w:szCs w:val="24"/>
        </w:rPr>
        <w:t xml:space="preserve"> </w:t>
      </w:r>
      <w:r w:rsidR="00C82445">
        <w:rPr>
          <w:rFonts w:cs="Times New Roman"/>
          <w:b w:val="0"/>
          <w:bCs/>
          <w:sz w:val="22"/>
          <w:szCs w:val="24"/>
        </w:rPr>
        <w:t>и «Мультибанк»</w:t>
      </w:r>
      <w:r w:rsidRPr="00B040E6">
        <w:rPr>
          <w:rFonts w:cs="Times New Roman"/>
          <w:b w:val="0"/>
          <w:bCs/>
          <w:sz w:val="22"/>
          <w:szCs w:val="24"/>
        </w:rPr>
        <w:t xml:space="preserve"> установлен</w:t>
      </w:r>
      <w:r w:rsidR="00C82445">
        <w:rPr>
          <w:rFonts w:cs="Times New Roman"/>
          <w:b w:val="0"/>
          <w:bCs/>
          <w:sz w:val="22"/>
          <w:szCs w:val="24"/>
        </w:rPr>
        <w:t>ы</w:t>
      </w:r>
      <w:r w:rsidRPr="00B040E6">
        <w:rPr>
          <w:rFonts w:cs="Times New Roman"/>
          <w:b w:val="0"/>
          <w:bCs/>
          <w:sz w:val="22"/>
          <w:szCs w:val="24"/>
        </w:rPr>
        <w:t xml:space="preserve"> у Заказчика и работа</w:t>
      </w:r>
      <w:r w:rsidR="00C82445">
        <w:rPr>
          <w:rFonts w:cs="Times New Roman"/>
          <w:b w:val="0"/>
          <w:bCs/>
          <w:sz w:val="22"/>
          <w:szCs w:val="24"/>
        </w:rPr>
        <w:t>ю</w:t>
      </w:r>
      <w:r w:rsidRPr="00B040E6">
        <w:rPr>
          <w:rFonts w:cs="Times New Roman"/>
          <w:b w:val="0"/>
          <w:bCs/>
          <w:sz w:val="22"/>
          <w:szCs w:val="24"/>
        </w:rPr>
        <w:t>т согласно своей Эксплуатационной документации, предоставленной Заказчику в рамках соответствующего лицензионного договора.</w:t>
      </w:r>
    </w:p>
    <w:p w14:paraId="11040448" w14:textId="61229C6E" w:rsidR="00C82445" w:rsidRDefault="00B040E6" w:rsidP="00541C03">
      <w:pPr>
        <w:pStyle w:val="2"/>
        <w:numPr>
          <w:ilvl w:val="0"/>
          <w:numId w:val="4"/>
        </w:numPr>
        <w:tabs>
          <w:tab w:val="left" w:pos="993"/>
        </w:tabs>
        <w:spacing w:before="0" w:after="0" w:line="312" w:lineRule="auto"/>
        <w:jc w:val="both"/>
        <w:rPr>
          <w:rFonts w:cs="Times New Roman"/>
          <w:b w:val="0"/>
          <w:bCs/>
          <w:sz w:val="22"/>
          <w:szCs w:val="24"/>
        </w:rPr>
      </w:pPr>
      <w:r w:rsidRPr="00B040E6">
        <w:rPr>
          <w:rFonts w:cs="Times New Roman"/>
          <w:b w:val="0"/>
          <w:bCs/>
          <w:sz w:val="22"/>
          <w:szCs w:val="24"/>
        </w:rPr>
        <w:t xml:space="preserve">Дата начала </w:t>
      </w:r>
      <w:r w:rsidR="00454CD1">
        <w:rPr>
          <w:rFonts w:cs="Times New Roman"/>
          <w:b w:val="0"/>
          <w:bCs/>
          <w:sz w:val="22"/>
          <w:szCs w:val="24"/>
        </w:rPr>
        <w:t>О</w:t>
      </w:r>
      <w:r w:rsidRPr="00B040E6">
        <w:rPr>
          <w:rFonts w:cs="Times New Roman"/>
          <w:b w:val="0"/>
          <w:bCs/>
          <w:sz w:val="22"/>
          <w:szCs w:val="24"/>
        </w:rPr>
        <w:t>плачиваемого периода</w:t>
      </w:r>
      <w:r w:rsidR="00454CD1">
        <w:rPr>
          <w:rFonts w:cs="Times New Roman"/>
          <w:b w:val="0"/>
          <w:bCs/>
          <w:sz w:val="22"/>
          <w:szCs w:val="24"/>
        </w:rPr>
        <w:t>:</w:t>
      </w:r>
      <w:r w:rsidRPr="00B040E6">
        <w:rPr>
          <w:rFonts w:cs="Times New Roman"/>
          <w:b w:val="0"/>
          <w:bCs/>
          <w:sz w:val="22"/>
          <w:szCs w:val="24"/>
        </w:rPr>
        <w:t xml:space="preserve"> «__»________ 202_ г.</w:t>
      </w:r>
    </w:p>
    <w:p w14:paraId="4BAE06EE" w14:textId="714AECEF" w:rsidR="00C82445" w:rsidRPr="00C82445" w:rsidRDefault="00C82445" w:rsidP="00541C03">
      <w:pPr>
        <w:pStyle w:val="2"/>
        <w:numPr>
          <w:ilvl w:val="0"/>
          <w:numId w:val="4"/>
        </w:numPr>
        <w:tabs>
          <w:tab w:val="left" w:pos="993"/>
        </w:tabs>
        <w:spacing w:before="0" w:after="0" w:line="312" w:lineRule="auto"/>
        <w:jc w:val="both"/>
        <w:rPr>
          <w:rFonts w:cs="Times New Roman"/>
          <w:b w:val="0"/>
          <w:bCs/>
          <w:sz w:val="22"/>
          <w:szCs w:val="24"/>
        </w:rPr>
      </w:pPr>
      <w:r>
        <w:rPr>
          <w:rFonts w:cs="Times New Roman"/>
          <w:b w:val="0"/>
          <w:bCs/>
          <w:sz w:val="22"/>
          <w:szCs w:val="24"/>
        </w:rPr>
        <w:t>Подписи сторон:</w:t>
      </w:r>
    </w:p>
    <w:tbl>
      <w:tblPr>
        <w:tblpPr w:leftFromText="180" w:rightFromText="180" w:vertAnchor="text" w:horzAnchor="page" w:tblpX="1260" w:tblpY="232"/>
        <w:tblW w:w="9498" w:type="dxa"/>
        <w:tblLayout w:type="fixed"/>
        <w:tblCellMar>
          <w:left w:w="28" w:type="dxa"/>
          <w:right w:w="28" w:type="dxa"/>
        </w:tblCellMar>
        <w:tblLook w:val="0000" w:firstRow="0" w:lastRow="0" w:firstColumn="0" w:lastColumn="0" w:noHBand="0" w:noVBand="0"/>
      </w:tblPr>
      <w:tblGrid>
        <w:gridCol w:w="1653"/>
        <w:gridCol w:w="2241"/>
        <w:gridCol w:w="1533"/>
        <w:gridCol w:w="2156"/>
        <w:gridCol w:w="1915"/>
      </w:tblGrid>
      <w:tr w:rsidR="00B040E6" w:rsidRPr="00B040E6" w14:paraId="5833A9D6" w14:textId="77777777" w:rsidTr="002049DA">
        <w:trPr>
          <w:trHeight w:val="555"/>
        </w:trPr>
        <w:tc>
          <w:tcPr>
            <w:tcW w:w="3894" w:type="dxa"/>
            <w:gridSpan w:val="2"/>
          </w:tcPr>
          <w:p w14:paraId="1BD842FC" w14:textId="5905D416" w:rsidR="00B040E6" w:rsidRPr="00B040E6" w:rsidRDefault="00ED6B54" w:rsidP="002049DA">
            <w:pPr>
              <w:ind w:firstLine="112"/>
              <w:rPr>
                <w:rFonts w:ascii="Times New Roman" w:hAnsi="Times New Roman" w:cs="Times New Roman"/>
                <w:b/>
                <w:szCs w:val="24"/>
              </w:rPr>
            </w:pPr>
            <w:r>
              <w:rPr>
                <w:rFonts w:ascii="Times New Roman" w:hAnsi="Times New Roman" w:cs="Times New Roman"/>
                <w:b/>
                <w:szCs w:val="24"/>
              </w:rPr>
              <w:t>Лицензиат</w:t>
            </w:r>
          </w:p>
          <w:p w14:paraId="528E7C09" w14:textId="77777777" w:rsidR="00B040E6" w:rsidRPr="00B040E6" w:rsidRDefault="00B040E6" w:rsidP="002049DA">
            <w:pPr>
              <w:ind w:firstLine="112"/>
              <w:rPr>
                <w:rFonts w:ascii="Times New Roman" w:hAnsi="Times New Roman" w:cs="Times New Roman"/>
                <w:szCs w:val="24"/>
              </w:rPr>
            </w:pPr>
          </w:p>
        </w:tc>
        <w:tc>
          <w:tcPr>
            <w:tcW w:w="1533" w:type="dxa"/>
          </w:tcPr>
          <w:p w14:paraId="3F3951D7" w14:textId="77777777" w:rsidR="00B040E6" w:rsidRPr="00B040E6" w:rsidRDefault="00B040E6" w:rsidP="002049DA">
            <w:pPr>
              <w:rPr>
                <w:rFonts w:ascii="Times New Roman" w:hAnsi="Times New Roman" w:cs="Times New Roman"/>
                <w:szCs w:val="24"/>
              </w:rPr>
            </w:pPr>
          </w:p>
        </w:tc>
        <w:tc>
          <w:tcPr>
            <w:tcW w:w="4071" w:type="dxa"/>
            <w:gridSpan w:val="2"/>
          </w:tcPr>
          <w:p w14:paraId="15058684" w14:textId="028A64D1" w:rsidR="00B040E6" w:rsidRPr="00B040E6" w:rsidRDefault="00ED6B54" w:rsidP="002049DA">
            <w:pPr>
              <w:rPr>
                <w:rFonts w:ascii="Times New Roman" w:hAnsi="Times New Roman" w:cs="Times New Roman"/>
                <w:b/>
                <w:szCs w:val="24"/>
              </w:rPr>
            </w:pPr>
            <w:r>
              <w:rPr>
                <w:rFonts w:ascii="Times New Roman" w:hAnsi="Times New Roman" w:cs="Times New Roman"/>
                <w:b/>
                <w:szCs w:val="24"/>
              </w:rPr>
              <w:t>Лицензиар</w:t>
            </w:r>
          </w:p>
          <w:p w14:paraId="10062E87" w14:textId="77777777" w:rsidR="00B040E6" w:rsidRPr="00B040E6" w:rsidRDefault="00B040E6" w:rsidP="002049DA">
            <w:pPr>
              <w:rPr>
                <w:rFonts w:ascii="Times New Roman" w:hAnsi="Times New Roman" w:cs="Times New Roman"/>
                <w:b/>
                <w:szCs w:val="24"/>
              </w:rPr>
            </w:pPr>
          </w:p>
        </w:tc>
      </w:tr>
      <w:tr w:rsidR="00B040E6" w:rsidRPr="00B040E6" w14:paraId="56647433" w14:textId="77777777" w:rsidTr="002049DA">
        <w:trPr>
          <w:trHeight w:val="285"/>
        </w:trPr>
        <w:tc>
          <w:tcPr>
            <w:tcW w:w="1653" w:type="dxa"/>
            <w:tcBorders>
              <w:bottom w:val="single" w:sz="4" w:space="0" w:color="auto"/>
            </w:tcBorders>
          </w:tcPr>
          <w:p w14:paraId="51076ACE" w14:textId="77777777" w:rsidR="00B040E6" w:rsidRPr="00B040E6" w:rsidRDefault="00B040E6" w:rsidP="002049DA">
            <w:pPr>
              <w:keepNext/>
              <w:outlineLvl w:val="6"/>
              <w:rPr>
                <w:rFonts w:ascii="Times New Roman" w:hAnsi="Times New Roman" w:cs="Times New Roman"/>
                <w:b/>
                <w:bCs/>
                <w:szCs w:val="24"/>
              </w:rPr>
            </w:pPr>
          </w:p>
        </w:tc>
        <w:tc>
          <w:tcPr>
            <w:tcW w:w="2241" w:type="dxa"/>
          </w:tcPr>
          <w:p w14:paraId="2499488A" w14:textId="77777777" w:rsidR="00B040E6" w:rsidRPr="00B040E6" w:rsidRDefault="00B040E6" w:rsidP="002049DA">
            <w:pPr>
              <w:rPr>
                <w:rFonts w:ascii="Times New Roman" w:hAnsi="Times New Roman" w:cs="Times New Roman"/>
                <w:szCs w:val="24"/>
              </w:rPr>
            </w:pPr>
            <w:r w:rsidRPr="00B040E6">
              <w:rPr>
                <w:rFonts w:ascii="Times New Roman" w:hAnsi="Times New Roman" w:cs="Times New Roman"/>
                <w:szCs w:val="24"/>
              </w:rPr>
              <w:t xml:space="preserve"> /____________ /</w:t>
            </w:r>
          </w:p>
        </w:tc>
        <w:tc>
          <w:tcPr>
            <w:tcW w:w="1533" w:type="dxa"/>
          </w:tcPr>
          <w:p w14:paraId="27809899" w14:textId="77777777" w:rsidR="00B040E6" w:rsidRPr="00B040E6" w:rsidRDefault="00B040E6" w:rsidP="002049DA">
            <w:pPr>
              <w:keepNext/>
              <w:ind w:left="567"/>
              <w:outlineLvl w:val="6"/>
              <w:rPr>
                <w:rFonts w:ascii="Times New Roman" w:hAnsi="Times New Roman" w:cs="Times New Roman"/>
                <w:b/>
                <w:bCs/>
                <w:szCs w:val="24"/>
              </w:rPr>
            </w:pPr>
          </w:p>
        </w:tc>
        <w:tc>
          <w:tcPr>
            <w:tcW w:w="2156" w:type="dxa"/>
            <w:tcBorders>
              <w:bottom w:val="single" w:sz="4" w:space="0" w:color="auto"/>
            </w:tcBorders>
          </w:tcPr>
          <w:p w14:paraId="0B6ADD7B" w14:textId="77777777" w:rsidR="00B040E6" w:rsidRPr="00B040E6" w:rsidRDefault="00B040E6" w:rsidP="002049DA">
            <w:pPr>
              <w:keepNext/>
              <w:outlineLvl w:val="6"/>
              <w:rPr>
                <w:rFonts w:ascii="Times New Roman" w:hAnsi="Times New Roman" w:cs="Times New Roman"/>
                <w:b/>
                <w:bCs/>
                <w:szCs w:val="24"/>
              </w:rPr>
            </w:pPr>
          </w:p>
        </w:tc>
        <w:tc>
          <w:tcPr>
            <w:tcW w:w="1915" w:type="dxa"/>
          </w:tcPr>
          <w:p w14:paraId="1DBF7E7E" w14:textId="77777777" w:rsidR="00B040E6" w:rsidRPr="00B040E6" w:rsidRDefault="00B040E6" w:rsidP="002049DA">
            <w:pPr>
              <w:rPr>
                <w:rFonts w:ascii="Times New Roman" w:hAnsi="Times New Roman" w:cs="Times New Roman"/>
                <w:szCs w:val="24"/>
              </w:rPr>
            </w:pPr>
            <w:r w:rsidRPr="00B040E6">
              <w:rPr>
                <w:rFonts w:ascii="Times New Roman" w:hAnsi="Times New Roman" w:cs="Times New Roman"/>
                <w:szCs w:val="24"/>
              </w:rPr>
              <w:t xml:space="preserve"> / ____________ / </w:t>
            </w:r>
          </w:p>
        </w:tc>
      </w:tr>
    </w:tbl>
    <w:p w14:paraId="66CAACDB" w14:textId="77777777" w:rsidR="00B040E6" w:rsidRPr="00B040E6" w:rsidRDefault="00B040E6" w:rsidP="00B040E6">
      <w:pPr>
        <w:spacing w:after="480"/>
        <w:ind w:left="142" w:firstLine="425"/>
        <w:rPr>
          <w:rFonts w:ascii="Times New Roman" w:hAnsi="Times New Roman" w:cs="Times New Roman"/>
          <w:szCs w:val="24"/>
        </w:rPr>
      </w:pPr>
      <w:r w:rsidRPr="00B040E6">
        <w:rPr>
          <w:rFonts w:ascii="Times New Roman" w:hAnsi="Times New Roman" w:cs="Times New Roman"/>
          <w:szCs w:val="24"/>
        </w:rPr>
        <w:t>Форма утверждена:</w:t>
      </w:r>
      <w:r w:rsidRPr="00B040E6">
        <w:rPr>
          <w:rFonts w:ascii="Times New Roman" w:hAnsi="Times New Roman" w:cs="Times New Roman"/>
          <w:szCs w:val="24"/>
        </w:rPr>
        <w:tab/>
      </w:r>
      <w:r w:rsidRPr="00B040E6">
        <w:rPr>
          <w:rFonts w:ascii="Times New Roman" w:hAnsi="Times New Roman" w:cs="Times New Roman"/>
          <w:szCs w:val="24"/>
        </w:rPr>
        <w:tab/>
      </w:r>
      <w:r w:rsidRPr="00B040E6">
        <w:rPr>
          <w:rFonts w:ascii="Times New Roman" w:hAnsi="Times New Roman" w:cs="Times New Roman"/>
          <w:szCs w:val="24"/>
        </w:rPr>
        <w:tab/>
      </w:r>
      <w:r w:rsidRPr="00B040E6">
        <w:rPr>
          <w:rFonts w:ascii="Times New Roman" w:hAnsi="Times New Roman" w:cs="Times New Roman"/>
          <w:szCs w:val="24"/>
        </w:rPr>
        <w:tab/>
        <w:t>Форма утверждена:</w:t>
      </w:r>
    </w:p>
    <w:tbl>
      <w:tblPr>
        <w:tblW w:w="9464" w:type="dxa"/>
        <w:tblLayout w:type="fixed"/>
        <w:tblLook w:val="01E0" w:firstRow="1" w:lastRow="1" w:firstColumn="1" w:lastColumn="1" w:noHBand="0" w:noVBand="0"/>
      </w:tblPr>
      <w:tblGrid>
        <w:gridCol w:w="5148"/>
        <w:gridCol w:w="4316"/>
      </w:tblGrid>
      <w:tr w:rsidR="00B040E6" w:rsidRPr="00B040E6" w14:paraId="06CDF3D3" w14:textId="77777777" w:rsidTr="002049DA">
        <w:tc>
          <w:tcPr>
            <w:tcW w:w="5148" w:type="dxa"/>
          </w:tcPr>
          <w:p w14:paraId="08562FB8" w14:textId="2FE9ED92" w:rsidR="00B040E6" w:rsidRPr="00B040E6" w:rsidRDefault="00B040E6" w:rsidP="002049DA">
            <w:pPr>
              <w:rPr>
                <w:rFonts w:ascii="Times New Roman" w:hAnsi="Times New Roman" w:cs="Times New Roman"/>
                <w:szCs w:val="24"/>
              </w:rPr>
            </w:pPr>
            <w:r w:rsidRPr="00B040E6">
              <w:rPr>
                <w:rFonts w:ascii="Times New Roman" w:hAnsi="Times New Roman" w:cs="Times New Roman"/>
                <w:b/>
                <w:szCs w:val="24"/>
              </w:rPr>
              <w:t xml:space="preserve">От </w:t>
            </w:r>
            <w:r w:rsidR="00ED6B54">
              <w:rPr>
                <w:rFonts w:ascii="Times New Roman" w:hAnsi="Times New Roman" w:cs="Times New Roman"/>
                <w:b/>
                <w:szCs w:val="24"/>
              </w:rPr>
              <w:t>Лицензиата</w:t>
            </w:r>
            <w:r w:rsidRPr="00B040E6">
              <w:rPr>
                <w:rFonts w:ascii="Times New Roman" w:hAnsi="Times New Roman" w:cs="Times New Roman"/>
                <w:b/>
                <w:szCs w:val="24"/>
              </w:rPr>
              <w:t>:</w:t>
            </w:r>
          </w:p>
          <w:p w14:paraId="6D71575E" w14:textId="77777777" w:rsidR="00B040E6" w:rsidRPr="00B040E6" w:rsidRDefault="00B040E6" w:rsidP="002049DA">
            <w:pPr>
              <w:rPr>
                <w:rFonts w:ascii="Times New Roman" w:hAnsi="Times New Roman" w:cs="Times New Roman"/>
                <w:szCs w:val="24"/>
              </w:rPr>
            </w:pPr>
            <w:r w:rsidRPr="00B040E6">
              <w:rPr>
                <w:rFonts w:ascii="Times New Roman" w:hAnsi="Times New Roman" w:cs="Times New Roman"/>
                <w:szCs w:val="24"/>
              </w:rPr>
              <w:t>_________________________</w:t>
            </w:r>
          </w:p>
          <w:p w14:paraId="3031B3D3" w14:textId="77777777" w:rsidR="00B040E6" w:rsidRPr="00B040E6" w:rsidRDefault="00B040E6" w:rsidP="002049DA">
            <w:pPr>
              <w:rPr>
                <w:rFonts w:ascii="Times New Roman" w:hAnsi="Times New Roman" w:cs="Times New Roman"/>
                <w:szCs w:val="24"/>
              </w:rPr>
            </w:pPr>
          </w:p>
          <w:p w14:paraId="7DCC7719" w14:textId="77777777" w:rsidR="00B040E6" w:rsidRPr="00B040E6" w:rsidRDefault="00B040E6" w:rsidP="002049DA">
            <w:pPr>
              <w:rPr>
                <w:rFonts w:ascii="Times New Roman" w:hAnsi="Times New Roman" w:cs="Times New Roman"/>
                <w:bCs/>
                <w:szCs w:val="24"/>
              </w:rPr>
            </w:pPr>
            <w:r w:rsidRPr="00B040E6">
              <w:rPr>
                <w:rFonts w:ascii="Times New Roman" w:hAnsi="Times New Roman" w:cs="Times New Roman"/>
                <w:szCs w:val="24"/>
              </w:rPr>
              <w:t>________________ /________________/</w:t>
            </w:r>
          </w:p>
          <w:p w14:paraId="2801E4EE" w14:textId="77777777" w:rsidR="00B040E6" w:rsidRPr="00B040E6" w:rsidRDefault="00B040E6" w:rsidP="002049DA">
            <w:pPr>
              <w:widowControl w:val="0"/>
              <w:autoSpaceDE w:val="0"/>
              <w:autoSpaceDN w:val="0"/>
              <w:adjustRightInd w:val="0"/>
              <w:ind w:left="601"/>
              <w:rPr>
                <w:rFonts w:ascii="Times New Roman" w:hAnsi="Times New Roman" w:cs="Times New Roman"/>
                <w:b/>
                <w:bCs/>
                <w:szCs w:val="24"/>
              </w:rPr>
            </w:pPr>
            <w:proofErr w:type="spellStart"/>
            <w:r w:rsidRPr="00B040E6">
              <w:rPr>
                <w:rFonts w:ascii="Times New Roman" w:hAnsi="Times New Roman" w:cs="Times New Roman"/>
                <w:szCs w:val="24"/>
              </w:rPr>
              <w:t>м.п</w:t>
            </w:r>
            <w:proofErr w:type="spellEnd"/>
            <w:r w:rsidRPr="00B040E6">
              <w:rPr>
                <w:rFonts w:ascii="Times New Roman" w:hAnsi="Times New Roman" w:cs="Times New Roman"/>
                <w:i/>
                <w:szCs w:val="24"/>
              </w:rPr>
              <w:t>.</w:t>
            </w:r>
          </w:p>
        </w:tc>
        <w:tc>
          <w:tcPr>
            <w:tcW w:w="4316" w:type="dxa"/>
          </w:tcPr>
          <w:p w14:paraId="6BB85932" w14:textId="7CFA7F62" w:rsidR="00B040E6" w:rsidRPr="00B040E6" w:rsidRDefault="00B040E6" w:rsidP="002049DA">
            <w:pPr>
              <w:ind w:left="72"/>
              <w:rPr>
                <w:rFonts w:ascii="Times New Roman" w:hAnsi="Times New Roman" w:cs="Times New Roman"/>
                <w:szCs w:val="24"/>
              </w:rPr>
            </w:pPr>
            <w:r w:rsidRPr="00B040E6">
              <w:rPr>
                <w:rFonts w:ascii="Times New Roman" w:hAnsi="Times New Roman" w:cs="Times New Roman"/>
                <w:b/>
                <w:szCs w:val="24"/>
              </w:rPr>
              <w:t xml:space="preserve">От </w:t>
            </w:r>
            <w:r w:rsidR="00ED6B54">
              <w:rPr>
                <w:rFonts w:ascii="Times New Roman" w:hAnsi="Times New Roman" w:cs="Times New Roman"/>
                <w:b/>
                <w:szCs w:val="24"/>
              </w:rPr>
              <w:t>Лицензиара</w:t>
            </w:r>
            <w:r w:rsidRPr="00B040E6">
              <w:rPr>
                <w:rFonts w:ascii="Times New Roman" w:hAnsi="Times New Roman" w:cs="Times New Roman"/>
                <w:b/>
                <w:szCs w:val="24"/>
              </w:rPr>
              <w:t>:</w:t>
            </w:r>
          </w:p>
          <w:p w14:paraId="1A42D218" w14:textId="50D4B720" w:rsidR="00B040E6" w:rsidRPr="00B040E6" w:rsidRDefault="00E1265D" w:rsidP="002049DA">
            <w:pPr>
              <w:keepNext/>
              <w:rPr>
                <w:rFonts w:ascii="Times New Roman" w:hAnsi="Times New Roman" w:cs="Times New Roman"/>
                <w:szCs w:val="24"/>
              </w:rPr>
            </w:pPr>
            <w:r>
              <w:rPr>
                <w:rFonts w:ascii="Times New Roman" w:hAnsi="Times New Roman" w:cs="Times New Roman"/>
                <w:szCs w:val="24"/>
              </w:rPr>
              <w:t>Генеральный</w:t>
            </w:r>
            <w:r w:rsidR="00B040E6" w:rsidRPr="00B040E6">
              <w:rPr>
                <w:rFonts w:ascii="Times New Roman" w:hAnsi="Times New Roman" w:cs="Times New Roman"/>
                <w:szCs w:val="24"/>
              </w:rPr>
              <w:t xml:space="preserve"> директор</w:t>
            </w:r>
          </w:p>
          <w:p w14:paraId="1082B12C" w14:textId="77777777" w:rsidR="00B040E6" w:rsidRPr="00B040E6" w:rsidRDefault="00B040E6" w:rsidP="002049DA">
            <w:pPr>
              <w:pStyle w:val="Style56"/>
              <w:tabs>
                <w:tab w:val="left" w:pos="1080"/>
              </w:tabs>
              <w:ind w:right="72"/>
              <w:rPr>
                <w:rFonts w:ascii="Times New Roman" w:hAnsi="Times New Roman"/>
                <w:sz w:val="22"/>
              </w:rPr>
            </w:pPr>
          </w:p>
          <w:p w14:paraId="00D39F48" w14:textId="77777777" w:rsidR="00B040E6" w:rsidRPr="00B040E6" w:rsidRDefault="00B040E6" w:rsidP="002049DA">
            <w:pPr>
              <w:pStyle w:val="Style56"/>
              <w:tabs>
                <w:tab w:val="left" w:pos="1080"/>
              </w:tabs>
              <w:ind w:right="72"/>
              <w:rPr>
                <w:rFonts w:ascii="Times New Roman" w:hAnsi="Times New Roman"/>
                <w:sz w:val="22"/>
              </w:rPr>
            </w:pPr>
          </w:p>
          <w:p w14:paraId="51924CC5" w14:textId="219E812A" w:rsidR="00B040E6" w:rsidRPr="00B040E6" w:rsidRDefault="00B040E6" w:rsidP="002049DA">
            <w:pPr>
              <w:pStyle w:val="Style56"/>
              <w:tabs>
                <w:tab w:val="left" w:pos="1080"/>
              </w:tabs>
              <w:ind w:right="72"/>
              <w:rPr>
                <w:rFonts w:ascii="Times New Roman" w:hAnsi="Times New Roman"/>
                <w:sz w:val="22"/>
              </w:rPr>
            </w:pPr>
            <w:r w:rsidRPr="00B040E6">
              <w:rPr>
                <w:rFonts w:ascii="Times New Roman" w:hAnsi="Times New Roman"/>
                <w:sz w:val="22"/>
              </w:rPr>
              <w:t>_______________ /</w:t>
            </w:r>
            <w:r w:rsidRPr="00B040E6">
              <w:rPr>
                <w:rFonts w:ascii="Times New Roman" w:hAnsi="Times New Roman"/>
                <w:sz w:val="22"/>
                <w:u w:val="single"/>
              </w:rPr>
              <w:t>Гришин</w:t>
            </w:r>
            <w:r w:rsidR="00E1265D">
              <w:rPr>
                <w:rFonts w:ascii="Times New Roman" w:hAnsi="Times New Roman"/>
                <w:sz w:val="22"/>
                <w:u w:val="single"/>
              </w:rPr>
              <w:t>а</w:t>
            </w:r>
            <w:r w:rsidRPr="00B040E6">
              <w:rPr>
                <w:rFonts w:ascii="Times New Roman" w:hAnsi="Times New Roman"/>
                <w:sz w:val="22"/>
                <w:u w:val="single"/>
              </w:rPr>
              <w:t xml:space="preserve"> </w:t>
            </w:r>
            <w:proofErr w:type="gramStart"/>
            <w:r w:rsidR="00E1265D">
              <w:rPr>
                <w:rFonts w:ascii="Times New Roman" w:hAnsi="Times New Roman"/>
                <w:sz w:val="22"/>
                <w:u w:val="single"/>
              </w:rPr>
              <w:t>Е</w:t>
            </w:r>
            <w:r w:rsidRPr="00B040E6">
              <w:rPr>
                <w:rFonts w:ascii="Times New Roman" w:hAnsi="Times New Roman"/>
                <w:sz w:val="22"/>
                <w:u w:val="single"/>
              </w:rPr>
              <w:t>.В.</w:t>
            </w:r>
            <w:proofErr w:type="gramEnd"/>
            <w:r w:rsidRPr="00B040E6">
              <w:rPr>
                <w:rFonts w:ascii="Times New Roman" w:hAnsi="Times New Roman"/>
                <w:sz w:val="22"/>
              </w:rPr>
              <w:t>/</w:t>
            </w:r>
            <w:r w:rsidRPr="00B040E6">
              <w:rPr>
                <w:rFonts w:ascii="Times New Roman" w:hAnsi="Times New Roman"/>
                <w:sz w:val="22"/>
                <w:u w:val="single"/>
              </w:rPr>
              <w:t xml:space="preserve"> </w:t>
            </w:r>
          </w:p>
          <w:p w14:paraId="74980392" w14:textId="77777777" w:rsidR="00B040E6" w:rsidRPr="00B040E6" w:rsidRDefault="00B040E6" w:rsidP="002049DA">
            <w:pPr>
              <w:widowControl w:val="0"/>
              <w:autoSpaceDE w:val="0"/>
              <w:autoSpaceDN w:val="0"/>
              <w:adjustRightInd w:val="0"/>
              <w:ind w:left="709"/>
              <w:rPr>
                <w:rFonts w:ascii="Times New Roman" w:hAnsi="Times New Roman" w:cs="Times New Roman"/>
                <w:b/>
                <w:bCs/>
                <w:szCs w:val="24"/>
              </w:rPr>
            </w:pPr>
            <w:proofErr w:type="spellStart"/>
            <w:r w:rsidRPr="00B040E6">
              <w:rPr>
                <w:rFonts w:ascii="Times New Roman" w:hAnsi="Times New Roman" w:cs="Times New Roman"/>
                <w:szCs w:val="24"/>
              </w:rPr>
              <w:t>м.п</w:t>
            </w:r>
            <w:proofErr w:type="spellEnd"/>
            <w:r w:rsidRPr="00B040E6">
              <w:rPr>
                <w:rFonts w:ascii="Times New Roman" w:hAnsi="Times New Roman" w:cs="Times New Roman"/>
                <w:i/>
                <w:szCs w:val="24"/>
              </w:rPr>
              <w:t>.</w:t>
            </w:r>
          </w:p>
        </w:tc>
      </w:tr>
    </w:tbl>
    <w:p w14:paraId="5350C1B3" w14:textId="77777777" w:rsidR="00B040E6" w:rsidRPr="00B040E6" w:rsidRDefault="00B040E6" w:rsidP="00B040E6">
      <w:pPr>
        <w:rPr>
          <w:rFonts w:ascii="Times New Roman" w:hAnsi="Times New Roman" w:cs="Times New Roman"/>
          <w:color w:val="000000"/>
          <w:sz w:val="18"/>
          <w:szCs w:val="24"/>
        </w:rPr>
      </w:pPr>
      <w:r w:rsidRPr="00B040E6">
        <w:rPr>
          <w:rFonts w:ascii="Times New Roman" w:hAnsi="Times New Roman" w:cs="Times New Roman"/>
          <w:color w:val="000000"/>
          <w:sz w:val="18"/>
          <w:szCs w:val="24"/>
        </w:rPr>
        <w:br w:type="page"/>
      </w:r>
    </w:p>
    <w:p w14:paraId="285107D0" w14:textId="25B56E6A" w:rsidR="00B040E6" w:rsidRPr="00B040E6" w:rsidRDefault="00B040E6" w:rsidP="00B040E6">
      <w:pPr>
        <w:pageBreakBefore/>
        <w:jc w:val="right"/>
        <w:rPr>
          <w:rFonts w:ascii="Times New Roman" w:hAnsi="Times New Roman" w:cs="Times New Roman"/>
          <w:b/>
          <w:bCs/>
          <w:sz w:val="20"/>
          <w:szCs w:val="24"/>
        </w:rPr>
      </w:pPr>
      <w:r w:rsidRPr="00B040E6">
        <w:rPr>
          <w:rFonts w:ascii="Times New Roman" w:hAnsi="Times New Roman" w:cs="Times New Roman"/>
          <w:b/>
          <w:bCs/>
          <w:sz w:val="20"/>
          <w:szCs w:val="24"/>
        </w:rPr>
        <w:lastRenderedPageBreak/>
        <w:t xml:space="preserve">Приложение № </w:t>
      </w:r>
      <w:r>
        <w:rPr>
          <w:rFonts w:ascii="Times New Roman" w:hAnsi="Times New Roman" w:cs="Times New Roman"/>
          <w:b/>
          <w:bCs/>
          <w:sz w:val="20"/>
          <w:szCs w:val="24"/>
        </w:rPr>
        <w:t>4</w:t>
      </w:r>
    </w:p>
    <w:p w14:paraId="47A583AA" w14:textId="4198FF79" w:rsidR="00B040E6" w:rsidRPr="00B040E6" w:rsidRDefault="00B040E6" w:rsidP="00B040E6">
      <w:pPr>
        <w:jc w:val="right"/>
        <w:rPr>
          <w:rFonts w:ascii="Times New Roman" w:hAnsi="Times New Roman" w:cs="Times New Roman"/>
          <w:color w:val="000000"/>
          <w:szCs w:val="28"/>
        </w:rPr>
      </w:pPr>
      <w:r>
        <w:rPr>
          <w:rFonts w:ascii="Times New Roman" w:hAnsi="Times New Roman" w:cs="Times New Roman"/>
          <w:b/>
          <w:sz w:val="20"/>
          <w:szCs w:val="24"/>
        </w:rPr>
        <w:t>к лицензионному договору-оферте</w:t>
      </w:r>
      <w:r w:rsidRPr="00B040E6">
        <w:rPr>
          <w:rFonts w:ascii="Times New Roman" w:hAnsi="Times New Roman" w:cs="Times New Roman"/>
          <w:b/>
          <w:sz w:val="20"/>
          <w:szCs w:val="24"/>
        </w:rPr>
        <w:br/>
      </w:r>
    </w:p>
    <w:p w14:paraId="33B8E714" w14:textId="77777777" w:rsidR="00B040E6" w:rsidRPr="00B040E6" w:rsidRDefault="00B040E6" w:rsidP="00B040E6">
      <w:pPr>
        <w:jc w:val="center"/>
        <w:rPr>
          <w:rFonts w:ascii="Times New Roman" w:hAnsi="Times New Roman" w:cs="Times New Roman"/>
          <w:b/>
          <w:bCs/>
          <w:sz w:val="20"/>
          <w:szCs w:val="24"/>
        </w:rPr>
      </w:pPr>
      <w:r w:rsidRPr="00B040E6">
        <w:rPr>
          <w:rFonts w:ascii="Times New Roman" w:hAnsi="Times New Roman" w:cs="Times New Roman"/>
          <w:b/>
          <w:bCs/>
          <w:sz w:val="20"/>
          <w:szCs w:val="24"/>
        </w:rPr>
        <w:t>Рекомендации по безопасной и непрерывной эксплуатации Универсальной Платежной Системы Корпораций и Мультибанка</w:t>
      </w:r>
    </w:p>
    <w:p w14:paraId="5785A755" w14:textId="77777777" w:rsidR="00B040E6" w:rsidRPr="00B040E6" w:rsidRDefault="00B040E6" w:rsidP="00B040E6">
      <w:pPr>
        <w:rPr>
          <w:rFonts w:ascii="Times New Roman" w:hAnsi="Times New Roman" w:cs="Times New Roman"/>
          <w:sz w:val="20"/>
          <w:szCs w:val="24"/>
        </w:rPr>
      </w:pPr>
    </w:p>
    <w:p w14:paraId="3D714324" w14:textId="77777777" w:rsidR="00B040E6" w:rsidRPr="00B040E6" w:rsidRDefault="00B040E6" w:rsidP="00B040E6">
      <w:pPr>
        <w:rPr>
          <w:rFonts w:ascii="Times New Roman" w:hAnsi="Times New Roman" w:cs="Times New Roman"/>
          <w:sz w:val="20"/>
          <w:szCs w:val="24"/>
        </w:rPr>
      </w:pPr>
    </w:p>
    <w:p w14:paraId="3D299F0F"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sz w:val="20"/>
          <w:szCs w:val="24"/>
        </w:rPr>
        <w:t>Лицензиар рекомендует, а Лицензиат гарантирует, что будет соблюдать приведенные в настоящем документе действия и рекомендации по безопасной и непрерывной эксплуатации Универсальной Платежной Системы Корпораций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и Мультибанк.</w:t>
      </w:r>
    </w:p>
    <w:p w14:paraId="00C7DA45"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 представляет собой программный продукт «Универсальная Платежная Система Корпораций», который состоит из нескольких компонентов, которые описаны в документации, опубликованной в сети Интернет по ссылке:</w:t>
      </w:r>
    </w:p>
    <w:p w14:paraId="0E0D380D" w14:textId="77777777" w:rsidR="00B040E6" w:rsidRPr="00B040E6" w:rsidRDefault="00B040E6" w:rsidP="00B040E6">
      <w:pPr>
        <w:jc w:val="both"/>
        <w:rPr>
          <w:rFonts w:ascii="Times New Roman" w:hAnsi="Times New Roman" w:cs="Times New Roman"/>
          <w:sz w:val="20"/>
          <w:szCs w:val="24"/>
        </w:rPr>
      </w:pPr>
      <w:hyperlink r:id="rId17" w:history="1">
        <w:r w:rsidRPr="00B040E6">
          <w:rPr>
            <w:rStyle w:val="a4"/>
            <w:rFonts w:ascii="Times New Roman" w:hAnsi="Times New Roman" w:cs="Times New Roman"/>
            <w:b/>
            <w:bCs/>
            <w:sz w:val="20"/>
            <w:szCs w:val="24"/>
          </w:rPr>
          <w:t>https://www.treasurysystems.ru/img/pages/files/UPSK_brief_technical_description.pdf</w:t>
        </w:r>
      </w:hyperlink>
      <w:r w:rsidRPr="00B040E6">
        <w:rPr>
          <w:rFonts w:ascii="Times New Roman" w:hAnsi="Times New Roman" w:cs="Times New Roman"/>
          <w:b/>
          <w:bCs/>
          <w:sz w:val="20"/>
          <w:szCs w:val="24"/>
        </w:rPr>
        <w:t>.</w:t>
      </w:r>
    </w:p>
    <w:p w14:paraId="2C2BF9EE" w14:textId="77777777" w:rsidR="00B040E6" w:rsidRPr="00B040E6" w:rsidRDefault="00B040E6" w:rsidP="00B040E6">
      <w:pPr>
        <w:rPr>
          <w:rFonts w:ascii="Times New Roman" w:hAnsi="Times New Roman" w:cs="Times New Roman"/>
          <w:sz w:val="20"/>
          <w:szCs w:val="24"/>
        </w:rPr>
      </w:pPr>
    </w:p>
    <w:p w14:paraId="2E1FEF13"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sz w:val="20"/>
          <w:szCs w:val="24"/>
        </w:rPr>
        <w:t>В таблице 1 перечислены возможные причины перебоев в работе Системы и Мультибанка, меры предосторожности и способы устранения перебоев.</w:t>
      </w:r>
    </w:p>
    <w:p w14:paraId="1A23724D" w14:textId="77777777" w:rsidR="00B040E6" w:rsidRPr="00B040E6" w:rsidRDefault="00B040E6" w:rsidP="00B040E6">
      <w:pPr>
        <w:rPr>
          <w:rFonts w:ascii="Times New Roman" w:hAnsi="Times New Roman" w:cs="Times New Roman"/>
          <w:b/>
          <w:bCs/>
          <w:sz w:val="20"/>
          <w:szCs w:val="24"/>
        </w:rPr>
      </w:pPr>
      <w:r w:rsidRPr="00B040E6">
        <w:rPr>
          <w:rFonts w:ascii="Times New Roman" w:hAnsi="Times New Roman" w:cs="Times New Roman"/>
          <w:b/>
          <w:bCs/>
          <w:sz w:val="20"/>
          <w:szCs w:val="24"/>
        </w:rPr>
        <w:t xml:space="preserve">Таблица 1. Непрерывность использования </w:t>
      </w:r>
      <w:r w:rsidRPr="00B040E6">
        <w:rPr>
          <w:rFonts w:ascii="Times New Roman" w:hAnsi="Times New Roman" w:cs="Times New Roman"/>
          <w:b/>
          <w:bCs/>
          <w:sz w:val="20"/>
          <w:szCs w:val="24"/>
          <w:lang w:val="en-US"/>
        </w:rPr>
        <w:t>Corp</w:t>
      </w:r>
      <w:r w:rsidRPr="00B040E6">
        <w:rPr>
          <w:rFonts w:ascii="Times New Roman" w:hAnsi="Times New Roman" w:cs="Times New Roman"/>
          <w:b/>
          <w:bCs/>
          <w:sz w:val="20"/>
          <w:szCs w:val="24"/>
        </w:rPr>
        <w:t>.</w:t>
      </w:r>
      <w:r w:rsidRPr="00B040E6">
        <w:rPr>
          <w:rFonts w:ascii="Times New Roman" w:hAnsi="Times New Roman" w:cs="Times New Roman"/>
          <w:b/>
          <w:bCs/>
          <w:sz w:val="20"/>
          <w:szCs w:val="24"/>
          <w:lang w:val="en-US"/>
        </w:rPr>
        <w:t>bank</w:t>
      </w:r>
      <w:r w:rsidRPr="00B040E6">
        <w:rPr>
          <w:rFonts w:ascii="Times New Roman" w:hAnsi="Times New Roman" w:cs="Times New Roman"/>
          <w:b/>
          <w:bCs/>
          <w:sz w:val="20"/>
          <w:szCs w:val="24"/>
        </w:rPr>
        <w:t xml:space="preserve"> и Мультибанк</w:t>
      </w:r>
    </w:p>
    <w:tbl>
      <w:tblPr>
        <w:tblStyle w:val="ab"/>
        <w:tblW w:w="9627" w:type="dxa"/>
        <w:tblLook w:val="04A0" w:firstRow="1" w:lastRow="0" w:firstColumn="1" w:lastColumn="0" w:noHBand="0" w:noVBand="1"/>
      </w:tblPr>
      <w:tblGrid>
        <w:gridCol w:w="620"/>
        <w:gridCol w:w="2497"/>
        <w:gridCol w:w="1650"/>
        <w:gridCol w:w="2571"/>
        <w:gridCol w:w="2289"/>
      </w:tblGrid>
      <w:tr w:rsidR="00B040E6" w:rsidRPr="00B040E6" w14:paraId="747C879D" w14:textId="77777777" w:rsidTr="002049DA">
        <w:trPr>
          <w:trHeight w:val="852"/>
          <w:tblHeader/>
        </w:trPr>
        <w:tc>
          <w:tcPr>
            <w:tcW w:w="620" w:type="dxa"/>
            <w:shd w:val="clear" w:color="auto" w:fill="F2F2F2" w:themeFill="background1" w:themeFillShade="F2"/>
          </w:tcPr>
          <w:p w14:paraId="5CE4AD41"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 п/п</w:t>
            </w:r>
          </w:p>
        </w:tc>
        <w:tc>
          <w:tcPr>
            <w:tcW w:w="2497" w:type="dxa"/>
            <w:shd w:val="clear" w:color="auto" w:fill="F2F2F2" w:themeFill="background1" w:themeFillShade="F2"/>
          </w:tcPr>
          <w:p w14:paraId="4BD77E6D"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Причины перебоев в работе системы и Мультибанка</w:t>
            </w:r>
          </w:p>
        </w:tc>
        <w:tc>
          <w:tcPr>
            <w:tcW w:w="1650" w:type="dxa"/>
            <w:shd w:val="clear" w:color="auto" w:fill="F2F2F2" w:themeFill="background1" w:themeFillShade="F2"/>
          </w:tcPr>
          <w:p w14:paraId="2519FBA8"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Продукт</w:t>
            </w:r>
          </w:p>
        </w:tc>
        <w:tc>
          <w:tcPr>
            <w:tcW w:w="2571" w:type="dxa"/>
            <w:shd w:val="clear" w:color="auto" w:fill="F2F2F2" w:themeFill="background1" w:themeFillShade="F2"/>
          </w:tcPr>
          <w:p w14:paraId="70D8309F"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 xml:space="preserve">Меры предосторожности </w:t>
            </w:r>
          </w:p>
        </w:tc>
        <w:tc>
          <w:tcPr>
            <w:tcW w:w="2289" w:type="dxa"/>
            <w:shd w:val="clear" w:color="auto" w:fill="F2F2F2" w:themeFill="background1" w:themeFillShade="F2"/>
          </w:tcPr>
          <w:p w14:paraId="30CE46BD"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Способы устранения</w:t>
            </w:r>
          </w:p>
        </w:tc>
      </w:tr>
      <w:tr w:rsidR="00B040E6" w:rsidRPr="00B040E6" w14:paraId="7885283E" w14:textId="77777777" w:rsidTr="002049DA">
        <w:trPr>
          <w:trHeight w:val="429"/>
        </w:trPr>
        <w:tc>
          <w:tcPr>
            <w:tcW w:w="620" w:type="dxa"/>
          </w:tcPr>
          <w:p w14:paraId="686B92C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1</w:t>
            </w:r>
          </w:p>
        </w:tc>
        <w:tc>
          <w:tcPr>
            <w:tcW w:w="2497" w:type="dxa"/>
          </w:tcPr>
          <w:p w14:paraId="51193196" w14:textId="29B45B04" w:rsidR="00FB288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Истечение срока действия сертификата подписи (транспортные сертификаты, сертификаты подписантов)</w:t>
            </w:r>
          </w:p>
          <w:p w14:paraId="01EA1F15" w14:textId="78894822" w:rsidR="00B040E6" w:rsidRPr="00B040E6" w:rsidRDefault="00FB2886" w:rsidP="002049DA">
            <w:pPr>
              <w:rPr>
                <w:rFonts w:ascii="Times New Roman" w:hAnsi="Times New Roman" w:cs="Times New Roman"/>
                <w:sz w:val="20"/>
                <w:szCs w:val="24"/>
              </w:rPr>
            </w:pPr>
            <w:r>
              <w:rPr>
                <w:rFonts w:ascii="Times New Roman" w:hAnsi="Times New Roman" w:cs="Times New Roman"/>
                <w:sz w:val="20"/>
                <w:szCs w:val="24"/>
              </w:rPr>
              <w:t>Истечение сроков действия системных сертификатов</w:t>
            </w:r>
            <w:r w:rsidR="00292021">
              <w:rPr>
                <w:rFonts w:ascii="Times New Roman" w:hAnsi="Times New Roman" w:cs="Times New Roman"/>
                <w:sz w:val="20"/>
                <w:szCs w:val="24"/>
              </w:rPr>
              <w:br/>
            </w:r>
          </w:p>
        </w:tc>
        <w:tc>
          <w:tcPr>
            <w:tcW w:w="1650" w:type="dxa"/>
          </w:tcPr>
          <w:p w14:paraId="0DB70CB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tc>
        <w:tc>
          <w:tcPr>
            <w:tcW w:w="2571" w:type="dxa"/>
          </w:tcPr>
          <w:p w14:paraId="4270C3F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Следить за сроками действия сертификатов</w:t>
            </w:r>
          </w:p>
          <w:p w14:paraId="7B1BD87D"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За 1 месяц до срока истечения предпринять действия по выпуску нового сертификата</w:t>
            </w:r>
          </w:p>
        </w:tc>
        <w:tc>
          <w:tcPr>
            <w:tcW w:w="2289" w:type="dxa"/>
          </w:tcPr>
          <w:p w14:paraId="764D1EDB"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Выпустить новый сертификат</w:t>
            </w:r>
          </w:p>
          <w:p w14:paraId="07A5A3A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Рекомендуем использовать соответствующий функционал Мультибанка для того, чтобы отслеживание сроков действия сертификатов было удобным.</w:t>
            </w:r>
          </w:p>
        </w:tc>
      </w:tr>
      <w:tr w:rsidR="00B040E6" w:rsidRPr="00B040E6" w14:paraId="2EAAD4E7" w14:textId="77777777" w:rsidTr="002049DA">
        <w:trPr>
          <w:trHeight w:val="429"/>
        </w:trPr>
        <w:tc>
          <w:tcPr>
            <w:tcW w:w="620" w:type="dxa"/>
          </w:tcPr>
          <w:p w14:paraId="2765D127"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2</w:t>
            </w:r>
          </w:p>
        </w:tc>
        <w:tc>
          <w:tcPr>
            <w:tcW w:w="2497" w:type="dxa"/>
          </w:tcPr>
          <w:p w14:paraId="08159E1D"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Истечение срока действия лицензий на программное обеспечение</w:t>
            </w:r>
          </w:p>
        </w:tc>
        <w:tc>
          <w:tcPr>
            <w:tcW w:w="1650" w:type="dxa"/>
          </w:tcPr>
          <w:p w14:paraId="405F62F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tc>
        <w:tc>
          <w:tcPr>
            <w:tcW w:w="2571" w:type="dxa"/>
          </w:tcPr>
          <w:p w14:paraId="2663E8C2"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Отслеживание сроков действия лицензий на используемое программное обеспечение, например, КриптоПро</w:t>
            </w:r>
          </w:p>
        </w:tc>
        <w:tc>
          <w:tcPr>
            <w:tcW w:w="2289" w:type="dxa"/>
          </w:tcPr>
          <w:p w14:paraId="61E52434"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Покупка или продление сроков действия лицензий</w:t>
            </w:r>
          </w:p>
        </w:tc>
      </w:tr>
      <w:tr w:rsidR="00B040E6" w:rsidRPr="00B040E6" w14:paraId="343B1C74" w14:textId="77777777" w:rsidTr="002049DA">
        <w:trPr>
          <w:trHeight w:val="429"/>
        </w:trPr>
        <w:tc>
          <w:tcPr>
            <w:tcW w:w="620" w:type="dxa"/>
          </w:tcPr>
          <w:p w14:paraId="6AB67EF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3</w:t>
            </w:r>
          </w:p>
        </w:tc>
        <w:tc>
          <w:tcPr>
            <w:tcW w:w="2497" w:type="dxa"/>
          </w:tcPr>
          <w:p w14:paraId="76322D96"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Отсутствие обновлений CORP.BANK</w:t>
            </w:r>
          </w:p>
        </w:tc>
        <w:tc>
          <w:tcPr>
            <w:tcW w:w="1650" w:type="dxa"/>
          </w:tcPr>
          <w:p w14:paraId="7E0BBB7D"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tc>
        <w:tc>
          <w:tcPr>
            <w:tcW w:w="2571" w:type="dxa"/>
          </w:tcPr>
          <w:p w14:paraId="2324AF1C" w14:textId="0D42AF03" w:rsidR="00B040E6" w:rsidRPr="00B040E6" w:rsidRDefault="00502E6C" w:rsidP="002049DA">
            <w:pPr>
              <w:rPr>
                <w:rFonts w:ascii="Times New Roman" w:hAnsi="Times New Roman" w:cs="Times New Roman"/>
                <w:sz w:val="20"/>
                <w:szCs w:val="24"/>
              </w:rPr>
            </w:pPr>
            <w:r>
              <w:rPr>
                <w:rFonts w:ascii="Times New Roman" w:hAnsi="Times New Roman" w:cs="Times New Roman"/>
                <w:sz w:val="20"/>
                <w:szCs w:val="24"/>
              </w:rPr>
              <w:t>Продлевать срок действия Заявления о присоединении. Или з</w:t>
            </w:r>
            <w:r w:rsidR="00B040E6" w:rsidRPr="00B040E6">
              <w:rPr>
                <w:rFonts w:ascii="Times New Roman" w:hAnsi="Times New Roman" w:cs="Times New Roman"/>
                <w:sz w:val="20"/>
                <w:szCs w:val="24"/>
              </w:rPr>
              <w:t>аключить и не прерывать договор технической поддержки и обновления CORP.BANK</w:t>
            </w:r>
          </w:p>
        </w:tc>
        <w:tc>
          <w:tcPr>
            <w:tcW w:w="2289" w:type="dxa"/>
          </w:tcPr>
          <w:p w14:paraId="515E9306"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Заключение или продление срока действия договора обновления / поддержки CORP.BANK</w:t>
            </w:r>
          </w:p>
        </w:tc>
      </w:tr>
      <w:tr w:rsidR="00B040E6" w:rsidRPr="00B040E6" w14:paraId="5EFEFDDC" w14:textId="77777777" w:rsidTr="002049DA">
        <w:trPr>
          <w:trHeight w:val="429"/>
        </w:trPr>
        <w:tc>
          <w:tcPr>
            <w:tcW w:w="620" w:type="dxa"/>
          </w:tcPr>
          <w:p w14:paraId="5ABF6EB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4</w:t>
            </w:r>
          </w:p>
        </w:tc>
        <w:tc>
          <w:tcPr>
            <w:tcW w:w="2497" w:type="dxa"/>
          </w:tcPr>
          <w:p w14:paraId="7D078E36"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Внесение изменений в настройки или конфигурацию серверного оборудования или отдельные его компоненты или машины подписантов</w:t>
            </w:r>
          </w:p>
        </w:tc>
        <w:tc>
          <w:tcPr>
            <w:tcW w:w="1650" w:type="dxa"/>
          </w:tcPr>
          <w:p w14:paraId="25E7BA1C"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tc>
        <w:tc>
          <w:tcPr>
            <w:tcW w:w="2571" w:type="dxa"/>
          </w:tcPr>
          <w:p w14:paraId="45DB8DD4"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Требуется тестирование работоспособности CORP.BANK в новых (измененных) условиях.</w:t>
            </w:r>
          </w:p>
          <w:p w14:paraId="12DCC6B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Адаптацию и обновления к новым условиям рекомендуется делать в плановом режиме.</w:t>
            </w:r>
          </w:p>
        </w:tc>
        <w:tc>
          <w:tcPr>
            <w:tcW w:w="2289" w:type="dxa"/>
          </w:tcPr>
          <w:p w14:paraId="3ABF7BD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Использование резервной машины подписанта или возможность возврата к прежним настройкам сервера</w:t>
            </w:r>
          </w:p>
        </w:tc>
      </w:tr>
      <w:tr w:rsidR="00B040E6" w:rsidRPr="00B040E6" w14:paraId="6B6A9F7B" w14:textId="77777777" w:rsidTr="002049DA">
        <w:trPr>
          <w:trHeight w:val="429"/>
        </w:trPr>
        <w:tc>
          <w:tcPr>
            <w:tcW w:w="620" w:type="dxa"/>
          </w:tcPr>
          <w:p w14:paraId="775DCC71"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5</w:t>
            </w:r>
          </w:p>
        </w:tc>
        <w:tc>
          <w:tcPr>
            <w:tcW w:w="2497" w:type="dxa"/>
          </w:tcPr>
          <w:p w14:paraId="6478FDFD"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Изменения на стороне банка в результате ошибки в новом релизе</w:t>
            </w:r>
          </w:p>
        </w:tc>
        <w:tc>
          <w:tcPr>
            <w:tcW w:w="1650" w:type="dxa"/>
          </w:tcPr>
          <w:p w14:paraId="10B4C554"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tc>
        <w:tc>
          <w:tcPr>
            <w:tcW w:w="2571" w:type="dxa"/>
          </w:tcPr>
          <w:p w14:paraId="0202E902"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Не применимо</w:t>
            </w:r>
          </w:p>
        </w:tc>
        <w:tc>
          <w:tcPr>
            <w:tcW w:w="2289" w:type="dxa"/>
          </w:tcPr>
          <w:p w14:paraId="44B19BC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Направить лог для расследования инцидента, после </w:t>
            </w:r>
            <w:r w:rsidRPr="00B040E6">
              <w:rPr>
                <w:rFonts w:ascii="Times New Roman" w:hAnsi="Times New Roman" w:cs="Times New Roman"/>
                <w:sz w:val="20"/>
                <w:szCs w:val="24"/>
              </w:rPr>
              <w:lastRenderedPageBreak/>
              <w:t>выявления причины, написать в банк</w:t>
            </w:r>
          </w:p>
          <w:p w14:paraId="6CB15DDC"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В период </w:t>
            </w:r>
            <w:proofErr w:type="gramStart"/>
            <w:r w:rsidRPr="00B040E6">
              <w:rPr>
                <w:rFonts w:ascii="Times New Roman" w:hAnsi="Times New Roman" w:cs="Times New Roman"/>
                <w:sz w:val="20"/>
                <w:szCs w:val="24"/>
              </w:rPr>
              <w:t>не работоспособности</w:t>
            </w:r>
            <w:proofErr w:type="gramEnd"/>
            <w:r w:rsidRPr="00B040E6">
              <w:rPr>
                <w:rFonts w:ascii="Times New Roman" w:hAnsi="Times New Roman" w:cs="Times New Roman"/>
                <w:sz w:val="20"/>
                <w:szCs w:val="24"/>
              </w:rPr>
              <w:t xml:space="preserve"> </w:t>
            </w:r>
            <w:r w:rsidRPr="00B040E6">
              <w:rPr>
                <w:rFonts w:ascii="Times New Roman" w:hAnsi="Times New Roman" w:cs="Times New Roman"/>
                <w:sz w:val="20"/>
                <w:szCs w:val="24"/>
                <w:lang w:val="en-US"/>
              </w:rPr>
              <w:t>API</w:t>
            </w:r>
            <w:r w:rsidRPr="00B040E6">
              <w:rPr>
                <w:rFonts w:ascii="Times New Roman" w:hAnsi="Times New Roman" w:cs="Times New Roman"/>
                <w:sz w:val="20"/>
                <w:szCs w:val="24"/>
              </w:rPr>
              <w:t xml:space="preserve"> банка использовать резервный канал обмена с банком.</w:t>
            </w:r>
          </w:p>
        </w:tc>
      </w:tr>
      <w:tr w:rsidR="00B040E6" w:rsidRPr="00B040E6" w14:paraId="69FD3524" w14:textId="77777777" w:rsidTr="002049DA">
        <w:trPr>
          <w:trHeight w:val="429"/>
        </w:trPr>
        <w:tc>
          <w:tcPr>
            <w:tcW w:w="620" w:type="dxa"/>
          </w:tcPr>
          <w:p w14:paraId="7475148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6</w:t>
            </w:r>
          </w:p>
        </w:tc>
        <w:tc>
          <w:tcPr>
            <w:tcW w:w="2497" w:type="dxa"/>
          </w:tcPr>
          <w:p w14:paraId="4AA0D5E8"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Некорректное обновление CORP.BANK</w:t>
            </w:r>
          </w:p>
        </w:tc>
        <w:tc>
          <w:tcPr>
            <w:tcW w:w="1650" w:type="dxa"/>
          </w:tcPr>
          <w:p w14:paraId="173B09E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tc>
        <w:tc>
          <w:tcPr>
            <w:tcW w:w="2571" w:type="dxa"/>
          </w:tcPr>
          <w:p w14:paraId="4EF8074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Тестирование работы измененных или новых компонентов CORP.BANK после обновления</w:t>
            </w:r>
          </w:p>
        </w:tc>
        <w:tc>
          <w:tcPr>
            <w:tcW w:w="2289" w:type="dxa"/>
          </w:tcPr>
          <w:p w14:paraId="1C3D4F7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Вернуться на предыдущую версию CORP.BANK.</w:t>
            </w:r>
          </w:p>
          <w:p w14:paraId="771E8C67"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Восстановить версию CORP.BANK из бэкапа.</w:t>
            </w:r>
          </w:p>
        </w:tc>
      </w:tr>
      <w:tr w:rsidR="00B040E6" w:rsidRPr="00B040E6" w14:paraId="1153EDC2" w14:textId="77777777" w:rsidTr="002049DA">
        <w:trPr>
          <w:trHeight w:val="429"/>
        </w:trPr>
        <w:tc>
          <w:tcPr>
            <w:tcW w:w="620" w:type="dxa"/>
          </w:tcPr>
          <w:p w14:paraId="31EC8B4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7</w:t>
            </w:r>
          </w:p>
        </w:tc>
        <w:tc>
          <w:tcPr>
            <w:tcW w:w="2497" w:type="dxa"/>
          </w:tcPr>
          <w:p w14:paraId="5AA91862"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Низкая скорость отправки или загрузки документов</w:t>
            </w:r>
          </w:p>
        </w:tc>
        <w:tc>
          <w:tcPr>
            <w:tcW w:w="1650" w:type="dxa"/>
          </w:tcPr>
          <w:p w14:paraId="24195AC5"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tc>
        <w:tc>
          <w:tcPr>
            <w:tcW w:w="2571" w:type="dxa"/>
          </w:tcPr>
          <w:p w14:paraId="7BBBF202"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Выполнение рекомендаций по оборудованию для размещения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и Мультибанк, программному обеспечению и схеме сетевого взаимодействия, предоставленных Лицензиаром.</w:t>
            </w:r>
          </w:p>
          <w:p w14:paraId="74402AA3" w14:textId="77777777" w:rsidR="00B040E6" w:rsidRPr="00B040E6" w:rsidRDefault="00B040E6" w:rsidP="002049DA">
            <w:pPr>
              <w:rPr>
                <w:rFonts w:ascii="Times New Roman" w:hAnsi="Times New Roman" w:cs="Times New Roman"/>
                <w:sz w:val="20"/>
                <w:szCs w:val="24"/>
              </w:rPr>
            </w:pPr>
          </w:p>
          <w:p w14:paraId="5CB0AF6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Проверка скорости работы при запуске системы</w:t>
            </w:r>
          </w:p>
          <w:p w14:paraId="01466D9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Выяснение максимальной производительности, которая обеспечивается банком</w:t>
            </w:r>
          </w:p>
        </w:tc>
        <w:tc>
          <w:tcPr>
            <w:tcW w:w="2289" w:type="dxa"/>
          </w:tcPr>
          <w:p w14:paraId="05E826C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Выявление причины замедления.</w:t>
            </w:r>
          </w:p>
          <w:p w14:paraId="3623AA95"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Это можно сделать в том числе в рамках расширенной технической поддержки.</w:t>
            </w:r>
          </w:p>
        </w:tc>
      </w:tr>
      <w:tr w:rsidR="00B040E6" w:rsidRPr="00B040E6" w14:paraId="721392D5" w14:textId="77777777" w:rsidTr="002049DA">
        <w:trPr>
          <w:trHeight w:val="429"/>
        </w:trPr>
        <w:tc>
          <w:tcPr>
            <w:tcW w:w="620" w:type="dxa"/>
          </w:tcPr>
          <w:p w14:paraId="5BD4D49C"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8</w:t>
            </w:r>
          </w:p>
        </w:tc>
        <w:tc>
          <w:tcPr>
            <w:tcW w:w="2497" w:type="dxa"/>
          </w:tcPr>
          <w:p w14:paraId="0EED5A2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Проблемы с работой Мультибанка после обновления базовой конфигурации</w:t>
            </w:r>
          </w:p>
        </w:tc>
        <w:tc>
          <w:tcPr>
            <w:tcW w:w="1650" w:type="dxa"/>
          </w:tcPr>
          <w:p w14:paraId="42A8A98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Мультибанк</w:t>
            </w:r>
          </w:p>
        </w:tc>
        <w:tc>
          <w:tcPr>
            <w:tcW w:w="2571" w:type="dxa"/>
          </w:tcPr>
          <w:p w14:paraId="5B7CFA62"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За 5 рабочих дней до предполагаемого обновления сообщить о планах по обновлению с указанием релиза базовой конфигурации, на который планируется перейти. Получить подтверждение о готовности поставить новую сборку к дате обновления</w:t>
            </w:r>
          </w:p>
          <w:p w14:paraId="649E66FA" w14:textId="77777777" w:rsidR="00B040E6" w:rsidRPr="00B040E6" w:rsidRDefault="00B040E6" w:rsidP="002049DA">
            <w:pPr>
              <w:rPr>
                <w:rFonts w:ascii="Times New Roman" w:hAnsi="Times New Roman" w:cs="Times New Roman"/>
                <w:sz w:val="20"/>
                <w:szCs w:val="24"/>
              </w:rPr>
            </w:pPr>
          </w:p>
          <w:p w14:paraId="2BE17BC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При обновлении базовой конфигурации всегда делать сначала </w:t>
            </w:r>
            <w:proofErr w:type="spellStart"/>
            <w:r w:rsidRPr="00B040E6">
              <w:rPr>
                <w:rFonts w:ascii="Times New Roman" w:hAnsi="Times New Roman" w:cs="Times New Roman"/>
                <w:sz w:val="20"/>
                <w:szCs w:val="24"/>
              </w:rPr>
              <w:t>бекап</w:t>
            </w:r>
            <w:proofErr w:type="spellEnd"/>
            <w:r w:rsidRPr="00B040E6">
              <w:rPr>
                <w:rFonts w:ascii="Times New Roman" w:hAnsi="Times New Roman" w:cs="Times New Roman"/>
                <w:sz w:val="20"/>
                <w:szCs w:val="24"/>
              </w:rPr>
              <w:t xml:space="preserve"> (архивную копию) системы до обновления.</w:t>
            </w:r>
          </w:p>
        </w:tc>
        <w:tc>
          <w:tcPr>
            <w:tcW w:w="2289" w:type="dxa"/>
          </w:tcPr>
          <w:p w14:paraId="045778C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Если обновление уже установлено, пути 2, если Мультибанк не работает на новой версии базовой конфигурации:</w:t>
            </w:r>
          </w:p>
          <w:p w14:paraId="2AC08C0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1) Восстановить из </w:t>
            </w:r>
            <w:proofErr w:type="spellStart"/>
            <w:r w:rsidRPr="00B040E6">
              <w:rPr>
                <w:rFonts w:ascii="Times New Roman" w:hAnsi="Times New Roman" w:cs="Times New Roman"/>
                <w:sz w:val="20"/>
                <w:szCs w:val="24"/>
              </w:rPr>
              <w:t>бекапа</w:t>
            </w:r>
            <w:proofErr w:type="spellEnd"/>
            <w:r w:rsidRPr="00B040E6">
              <w:rPr>
                <w:rFonts w:ascii="Times New Roman" w:hAnsi="Times New Roman" w:cs="Times New Roman"/>
                <w:sz w:val="20"/>
                <w:szCs w:val="24"/>
              </w:rPr>
              <w:t xml:space="preserve"> базовую конфигурацию до обновления. Повторное обновление сделать после поставки новой версии.</w:t>
            </w:r>
          </w:p>
          <w:p w14:paraId="37C8FBC7" w14:textId="77777777" w:rsidR="00B040E6" w:rsidRPr="00B040E6" w:rsidRDefault="00B040E6" w:rsidP="002049DA">
            <w:pPr>
              <w:rPr>
                <w:rFonts w:ascii="Times New Roman" w:hAnsi="Times New Roman" w:cs="Times New Roman"/>
                <w:sz w:val="20"/>
                <w:szCs w:val="24"/>
              </w:rPr>
            </w:pPr>
          </w:p>
          <w:p w14:paraId="346FD836"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2) сообщить Исполнителю версию новой базовой версии и ждать поставки обновления.</w:t>
            </w:r>
          </w:p>
          <w:p w14:paraId="41C65E11" w14:textId="77777777" w:rsidR="00B040E6" w:rsidRPr="00B040E6" w:rsidRDefault="00B040E6" w:rsidP="002049DA">
            <w:pPr>
              <w:rPr>
                <w:rFonts w:ascii="Times New Roman" w:hAnsi="Times New Roman" w:cs="Times New Roman"/>
                <w:sz w:val="20"/>
                <w:szCs w:val="24"/>
              </w:rPr>
            </w:pPr>
          </w:p>
        </w:tc>
      </w:tr>
      <w:tr w:rsidR="00B040E6" w:rsidRPr="00B040E6" w14:paraId="69B1956E" w14:textId="77777777" w:rsidTr="002049DA">
        <w:trPr>
          <w:trHeight w:val="429"/>
        </w:trPr>
        <w:tc>
          <w:tcPr>
            <w:tcW w:w="620" w:type="dxa"/>
          </w:tcPr>
          <w:p w14:paraId="73F4DB5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9</w:t>
            </w:r>
          </w:p>
        </w:tc>
        <w:tc>
          <w:tcPr>
            <w:tcW w:w="2497" w:type="dxa"/>
          </w:tcPr>
          <w:p w14:paraId="13901425"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Непередача в банк значения поля документа, которое заполнено в Мультибанке или передача «0» или пустого значения поля (отсутствие правил конвертации для данного поля, либо пустое или нулевое значение поля, для которого в Мультибанке есть правила конвертации для передачи в банк</w:t>
            </w:r>
          </w:p>
        </w:tc>
        <w:tc>
          <w:tcPr>
            <w:tcW w:w="1650" w:type="dxa"/>
          </w:tcPr>
          <w:p w14:paraId="19617A14"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Мультибанк</w:t>
            </w:r>
          </w:p>
        </w:tc>
        <w:tc>
          <w:tcPr>
            <w:tcW w:w="2571" w:type="dxa"/>
          </w:tcPr>
          <w:p w14:paraId="4B95124E"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Использовать кнопку «Показать документы» на закладке «Отправка в банк». По кнопке происходит конвертация выделенных документов и на экране показываются документы, которые будут отправляться на подписание и далее в банк.</w:t>
            </w:r>
          </w:p>
          <w:p w14:paraId="30EC074A" w14:textId="77777777" w:rsidR="00B040E6" w:rsidRPr="00B040E6" w:rsidRDefault="00B040E6" w:rsidP="002049DA">
            <w:pPr>
              <w:rPr>
                <w:rFonts w:ascii="Times New Roman" w:hAnsi="Times New Roman" w:cs="Times New Roman"/>
                <w:sz w:val="20"/>
                <w:szCs w:val="24"/>
              </w:rPr>
            </w:pPr>
          </w:p>
          <w:p w14:paraId="69E06A4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Просматривать информационные </w:t>
            </w:r>
            <w:r w:rsidRPr="00B040E6">
              <w:rPr>
                <w:rFonts w:ascii="Times New Roman" w:hAnsi="Times New Roman" w:cs="Times New Roman"/>
                <w:sz w:val="20"/>
                <w:szCs w:val="24"/>
              </w:rPr>
              <w:lastRenderedPageBreak/>
              <w:t>сообщения в Мультибанке о том, то в документе заполнено поле, но для него не созданы правила конвертации.</w:t>
            </w:r>
          </w:p>
          <w:p w14:paraId="61597803" w14:textId="77777777" w:rsidR="00B040E6" w:rsidRPr="00B040E6" w:rsidRDefault="00B040E6" w:rsidP="002049DA">
            <w:pPr>
              <w:rPr>
                <w:rFonts w:ascii="Times New Roman" w:hAnsi="Times New Roman" w:cs="Times New Roman"/>
                <w:sz w:val="20"/>
                <w:szCs w:val="24"/>
              </w:rPr>
            </w:pPr>
          </w:p>
          <w:p w14:paraId="405DE59B"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Просматривать информационные сообщения в Мультибанке о том, то в документе поле не заполнено или в нем указан «0», но его планируется передать в банк.</w:t>
            </w:r>
          </w:p>
        </w:tc>
        <w:tc>
          <w:tcPr>
            <w:tcW w:w="2289" w:type="dxa"/>
          </w:tcPr>
          <w:p w14:paraId="6D3E2EF7"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lastRenderedPageBreak/>
              <w:t xml:space="preserve">Обновить инструкции пользователей. </w:t>
            </w:r>
          </w:p>
          <w:p w14:paraId="059CBAC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Провести инструктаж пользователей, чтобы они просматривали на сконвертированные документы перед отправкой в банк.</w:t>
            </w:r>
          </w:p>
          <w:p w14:paraId="68B57639" w14:textId="77777777" w:rsidR="00B040E6" w:rsidRPr="00B040E6" w:rsidRDefault="00B040E6" w:rsidP="002049DA">
            <w:pPr>
              <w:rPr>
                <w:rFonts w:ascii="Times New Roman" w:hAnsi="Times New Roman" w:cs="Times New Roman"/>
                <w:sz w:val="20"/>
                <w:szCs w:val="24"/>
              </w:rPr>
            </w:pPr>
          </w:p>
          <w:p w14:paraId="14854911" w14:textId="77777777" w:rsidR="00B040E6" w:rsidRPr="00B040E6" w:rsidRDefault="00B040E6" w:rsidP="002049DA">
            <w:pPr>
              <w:rPr>
                <w:rFonts w:ascii="Times New Roman" w:hAnsi="Times New Roman" w:cs="Times New Roman"/>
                <w:sz w:val="20"/>
                <w:szCs w:val="24"/>
              </w:rPr>
            </w:pPr>
          </w:p>
          <w:p w14:paraId="5850DB47" w14:textId="77777777" w:rsidR="00B040E6" w:rsidRPr="00B040E6" w:rsidRDefault="00B040E6" w:rsidP="002049DA">
            <w:pPr>
              <w:rPr>
                <w:rFonts w:ascii="Times New Roman" w:hAnsi="Times New Roman" w:cs="Times New Roman"/>
                <w:sz w:val="20"/>
                <w:szCs w:val="24"/>
              </w:rPr>
            </w:pPr>
          </w:p>
          <w:p w14:paraId="30F9254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Необходимо обновить правила конвертации в </w:t>
            </w:r>
            <w:r w:rsidRPr="00B040E6">
              <w:rPr>
                <w:rFonts w:ascii="Times New Roman" w:hAnsi="Times New Roman" w:cs="Times New Roman"/>
                <w:sz w:val="20"/>
                <w:szCs w:val="24"/>
              </w:rPr>
              <w:lastRenderedPageBreak/>
              <w:t>Мультибанке (выполняется в рамках базовой поддержки)</w:t>
            </w:r>
          </w:p>
          <w:p w14:paraId="611829F9" w14:textId="77777777" w:rsidR="00B040E6" w:rsidRPr="00B040E6" w:rsidRDefault="00B040E6" w:rsidP="002049DA">
            <w:pPr>
              <w:rPr>
                <w:rFonts w:ascii="Times New Roman" w:hAnsi="Times New Roman" w:cs="Times New Roman"/>
                <w:sz w:val="20"/>
                <w:szCs w:val="24"/>
              </w:rPr>
            </w:pPr>
          </w:p>
          <w:p w14:paraId="770F2818" w14:textId="77777777" w:rsidR="00B040E6" w:rsidRPr="00B040E6" w:rsidRDefault="00B040E6" w:rsidP="002049DA">
            <w:pPr>
              <w:rPr>
                <w:rFonts w:ascii="Times New Roman" w:hAnsi="Times New Roman" w:cs="Times New Roman"/>
                <w:sz w:val="20"/>
                <w:szCs w:val="24"/>
              </w:rPr>
            </w:pPr>
          </w:p>
          <w:p w14:paraId="1B821D7A"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Удостовериться в том, что именно в таком виде документ нужно передать в банк. В случае сомнений следует обратиться в поддержку или в банк</w:t>
            </w:r>
          </w:p>
        </w:tc>
      </w:tr>
    </w:tbl>
    <w:p w14:paraId="5CBE7B12" w14:textId="77777777" w:rsidR="00B040E6" w:rsidRPr="00B040E6" w:rsidRDefault="00B040E6" w:rsidP="00B040E6">
      <w:pPr>
        <w:rPr>
          <w:rFonts w:ascii="Times New Roman" w:hAnsi="Times New Roman" w:cs="Times New Roman"/>
          <w:sz w:val="20"/>
          <w:szCs w:val="24"/>
        </w:rPr>
      </w:pPr>
    </w:p>
    <w:p w14:paraId="128440C7"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b/>
          <w:bCs/>
          <w:sz w:val="20"/>
          <w:szCs w:val="24"/>
        </w:rPr>
        <w:t>В таблице 2</w:t>
      </w:r>
      <w:r w:rsidRPr="00B040E6">
        <w:rPr>
          <w:rFonts w:ascii="Times New Roman" w:hAnsi="Times New Roman" w:cs="Times New Roman"/>
          <w:sz w:val="20"/>
          <w:szCs w:val="24"/>
        </w:rPr>
        <w:t xml:space="preserve"> приведен перечень известных рисков нарушения безопасности работы CORP.BANK и рекомендации по их устранению.</w:t>
      </w:r>
    </w:p>
    <w:p w14:paraId="76B5C098" w14:textId="77777777" w:rsidR="00B040E6" w:rsidRPr="00B040E6" w:rsidRDefault="00B040E6" w:rsidP="00B040E6">
      <w:pPr>
        <w:jc w:val="both"/>
        <w:rPr>
          <w:rFonts w:ascii="Times New Roman" w:hAnsi="Times New Roman" w:cs="Times New Roman"/>
          <w:b/>
          <w:bCs/>
          <w:sz w:val="20"/>
          <w:szCs w:val="24"/>
        </w:rPr>
      </w:pPr>
      <w:r w:rsidRPr="00B040E6">
        <w:rPr>
          <w:rFonts w:ascii="Times New Roman" w:hAnsi="Times New Roman" w:cs="Times New Roman"/>
          <w:b/>
          <w:bCs/>
          <w:sz w:val="20"/>
          <w:szCs w:val="24"/>
        </w:rPr>
        <w:t xml:space="preserve">Таблица 2. Безопасность использования </w:t>
      </w:r>
      <w:proofErr w:type="spellStart"/>
      <w:r w:rsidRPr="00B040E6">
        <w:rPr>
          <w:rFonts w:ascii="Times New Roman" w:hAnsi="Times New Roman" w:cs="Times New Roman"/>
          <w:b/>
          <w:bCs/>
          <w:sz w:val="20"/>
          <w:szCs w:val="24"/>
        </w:rPr>
        <w:t>Corp.bank</w:t>
      </w:r>
      <w:proofErr w:type="spellEnd"/>
      <w:r w:rsidRPr="00B040E6">
        <w:rPr>
          <w:rFonts w:ascii="Times New Roman" w:hAnsi="Times New Roman" w:cs="Times New Roman"/>
          <w:b/>
          <w:bCs/>
          <w:sz w:val="20"/>
          <w:szCs w:val="24"/>
        </w:rPr>
        <w:t xml:space="preserve"> и Мультибанк</w:t>
      </w:r>
    </w:p>
    <w:tbl>
      <w:tblPr>
        <w:tblStyle w:val="ab"/>
        <w:tblW w:w="9634" w:type="dxa"/>
        <w:tblLook w:val="04A0" w:firstRow="1" w:lastRow="0" w:firstColumn="1" w:lastColumn="0" w:noHBand="0" w:noVBand="1"/>
      </w:tblPr>
      <w:tblGrid>
        <w:gridCol w:w="562"/>
        <w:gridCol w:w="4060"/>
        <w:gridCol w:w="5012"/>
      </w:tblGrid>
      <w:tr w:rsidR="00B040E6" w:rsidRPr="00B040E6" w14:paraId="655964F5" w14:textId="77777777" w:rsidTr="002049DA">
        <w:trPr>
          <w:trHeight w:val="873"/>
          <w:tblHeader/>
        </w:trPr>
        <w:tc>
          <w:tcPr>
            <w:tcW w:w="562" w:type="dxa"/>
            <w:shd w:val="clear" w:color="auto" w:fill="F2F2F2" w:themeFill="background1" w:themeFillShade="F2"/>
          </w:tcPr>
          <w:p w14:paraId="35AA912A"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 п/п</w:t>
            </w:r>
          </w:p>
        </w:tc>
        <w:tc>
          <w:tcPr>
            <w:tcW w:w="4060" w:type="dxa"/>
            <w:shd w:val="clear" w:color="auto" w:fill="F2F2F2" w:themeFill="background1" w:themeFillShade="F2"/>
          </w:tcPr>
          <w:p w14:paraId="6B8FBB2B"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Риски безопасности эксплуатации CORP.BANK / Мультибанк</w:t>
            </w:r>
          </w:p>
        </w:tc>
        <w:tc>
          <w:tcPr>
            <w:tcW w:w="5012" w:type="dxa"/>
            <w:shd w:val="clear" w:color="auto" w:fill="F2F2F2" w:themeFill="background1" w:themeFillShade="F2"/>
          </w:tcPr>
          <w:p w14:paraId="040C4255" w14:textId="77777777" w:rsidR="00B040E6" w:rsidRPr="00B040E6" w:rsidRDefault="00B040E6" w:rsidP="002049DA">
            <w:pPr>
              <w:rPr>
                <w:rFonts w:ascii="Times New Roman" w:hAnsi="Times New Roman" w:cs="Times New Roman"/>
                <w:b/>
                <w:bCs/>
                <w:sz w:val="20"/>
                <w:szCs w:val="24"/>
              </w:rPr>
            </w:pPr>
            <w:r w:rsidRPr="00B040E6">
              <w:rPr>
                <w:rFonts w:ascii="Times New Roman" w:hAnsi="Times New Roman" w:cs="Times New Roman"/>
                <w:b/>
                <w:bCs/>
                <w:sz w:val="20"/>
                <w:szCs w:val="24"/>
              </w:rPr>
              <w:t>Меры предосторожности</w:t>
            </w:r>
          </w:p>
        </w:tc>
      </w:tr>
      <w:tr w:rsidR="00B040E6" w:rsidRPr="00B040E6" w14:paraId="63556DFC" w14:textId="77777777" w:rsidTr="002049DA">
        <w:trPr>
          <w:trHeight w:val="429"/>
        </w:trPr>
        <w:tc>
          <w:tcPr>
            <w:tcW w:w="562" w:type="dxa"/>
          </w:tcPr>
          <w:p w14:paraId="3183000B"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1</w:t>
            </w:r>
          </w:p>
        </w:tc>
        <w:tc>
          <w:tcPr>
            <w:tcW w:w="4060" w:type="dxa"/>
          </w:tcPr>
          <w:p w14:paraId="09A5753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Взлом </w:t>
            </w:r>
            <w:r w:rsidRPr="00B040E6">
              <w:rPr>
                <w:rFonts w:ascii="Times New Roman" w:hAnsi="Times New Roman" w:cs="Times New Roman"/>
                <w:sz w:val="20"/>
                <w:szCs w:val="24"/>
                <w:lang w:val="en-US"/>
              </w:rPr>
              <w:t>ERP</w:t>
            </w:r>
            <w:r w:rsidRPr="00B040E6">
              <w:rPr>
                <w:rFonts w:ascii="Times New Roman" w:hAnsi="Times New Roman" w:cs="Times New Roman"/>
                <w:sz w:val="20"/>
                <w:szCs w:val="24"/>
              </w:rPr>
              <w:t xml:space="preserve"> системы (Мультибанк)</w:t>
            </w:r>
          </w:p>
        </w:tc>
        <w:tc>
          <w:tcPr>
            <w:tcW w:w="5012" w:type="dxa"/>
          </w:tcPr>
          <w:p w14:paraId="2B8DD8C8"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Двухфакторная аутентификация и использование корпоративных политик безопасности с учетом проведения периодического аудита их безопасности</w:t>
            </w:r>
          </w:p>
          <w:p w14:paraId="7BC22D6B" w14:textId="77777777" w:rsidR="00B040E6" w:rsidRPr="00B040E6" w:rsidRDefault="00B040E6" w:rsidP="002049DA">
            <w:pPr>
              <w:rPr>
                <w:rFonts w:ascii="Times New Roman" w:hAnsi="Times New Roman" w:cs="Times New Roman"/>
                <w:sz w:val="20"/>
                <w:szCs w:val="24"/>
              </w:rPr>
            </w:pPr>
          </w:p>
        </w:tc>
      </w:tr>
      <w:tr w:rsidR="00B040E6" w:rsidRPr="00B040E6" w14:paraId="081CF176" w14:textId="77777777" w:rsidTr="002049DA">
        <w:trPr>
          <w:trHeight w:val="429"/>
        </w:trPr>
        <w:tc>
          <w:tcPr>
            <w:tcW w:w="562" w:type="dxa"/>
          </w:tcPr>
          <w:p w14:paraId="5F69502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2</w:t>
            </w:r>
          </w:p>
        </w:tc>
        <w:tc>
          <w:tcPr>
            <w:tcW w:w="4060" w:type="dxa"/>
          </w:tcPr>
          <w:p w14:paraId="66351926"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Перехват и подмена данных при передаче данных от </w:t>
            </w:r>
            <w:r w:rsidRPr="00B040E6">
              <w:rPr>
                <w:rFonts w:ascii="Times New Roman" w:hAnsi="Times New Roman" w:cs="Times New Roman"/>
                <w:sz w:val="20"/>
                <w:szCs w:val="24"/>
                <w:lang w:val="en-US"/>
              </w:rPr>
              <w:t>ERP</w:t>
            </w:r>
            <w:r w:rsidRPr="00B040E6">
              <w:rPr>
                <w:rFonts w:ascii="Times New Roman" w:hAnsi="Times New Roman" w:cs="Times New Roman"/>
                <w:sz w:val="20"/>
                <w:szCs w:val="24"/>
              </w:rPr>
              <w:t xml:space="preserve"> системы (Мультибанк) в банк через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p w14:paraId="1E12A1FF" w14:textId="77777777" w:rsidR="00B040E6" w:rsidRPr="00B040E6" w:rsidRDefault="00B040E6" w:rsidP="002049DA">
            <w:pPr>
              <w:rPr>
                <w:rFonts w:ascii="Times New Roman" w:hAnsi="Times New Roman" w:cs="Times New Roman"/>
                <w:sz w:val="20"/>
                <w:szCs w:val="24"/>
              </w:rPr>
            </w:pPr>
          </w:p>
        </w:tc>
        <w:tc>
          <w:tcPr>
            <w:tcW w:w="5012" w:type="dxa"/>
          </w:tcPr>
          <w:p w14:paraId="4BDD694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Шифрование трафика внутри компонентов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и между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и </w:t>
            </w:r>
            <w:r w:rsidRPr="00B040E6">
              <w:rPr>
                <w:rFonts w:ascii="Times New Roman" w:hAnsi="Times New Roman" w:cs="Times New Roman"/>
                <w:sz w:val="20"/>
                <w:szCs w:val="24"/>
                <w:lang w:val="en-US"/>
              </w:rPr>
              <w:t>ERP</w:t>
            </w:r>
            <w:r w:rsidRPr="00B040E6">
              <w:rPr>
                <w:rFonts w:ascii="Times New Roman" w:hAnsi="Times New Roman" w:cs="Times New Roman"/>
                <w:sz w:val="20"/>
                <w:szCs w:val="24"/>
              </w:rPr>
              <w:t>-системой</w:t>
            </w:r>
          </w:p>
        </w:tc>
      </w:tr>
      <w:tr w:rsidR="00B040E6" w:rsidRPr="00B040E6" w14:paraId="6BDC3DDF" w14:textId="77777777" w:rsidTr="002049DA">
        <w:trPr>
          <w:trHeight w:val="429"/>
        </w:trPr>
        <w:tc>
          <w:tcPr>
            <w:tcW w:w="562" w:type="dxa"/>
          </w:tcPr>
          <w:p w14:paraId="5967EA7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3</w:t>
            </w:r>
          </w:p>
        </w:tc>
        <w:tc>
          <w:tcPr>
            <w:tcW w:w="4060" w:type="dxa"/>
          </w:tcPr>
          <w:p w14:paraId="029AFD0D"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Компрометация сертификатов – попадание их в руки злоумышленников</w:t>
            </w:r>
          </w:p>
        </w:tc>
        <w:tc>
          <w:tcPr>
            <w:tcW w:w="5012" w:type="dxa"/>
          </w:tcPr>
          <w:p w14:paraId="0EEA8E14"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При воровстве ключа – немедленная блокировка похищенной (скомпрометированной) подписи путем сообщения об этом в банк в порядке </w:t>
            </w:r>
            <w:proofErr w:type="gramStart"/>
            <w:r w:rsidRPr="00B040E6">
              <w:rPr>
                <w:rFonts w:ascii="Times New Roman" w:hAnsi="Times New Roman" w:cs="Times New Roman"/>
                <w:sz w:val="20"/>
                <w:szCs w:val="24"/>
              </w:rPr>
              <w:t>согласно соглашения</w:t>
            </w:r>
            <w:proofErr w:type="gramEnd"/>
            <w:r w:rsidRPr="00B040E6">
              <w:rPr>
                <w:rFonts w:ascii="Times New Roman" w:hAnsi="Times New Roman" w:cs="Times New Roman"/>
                <w:sz w:val="20"/>
                <w:szCs w:val="24"/>
              </w:rPr>
              <w:t xml:space="preserve"> с банком.</w:t>
            </w:r>
          </w:p>
          <w:p w14:paraId="57594B24" w14:textId="77777777" w:rsidR="00B040E6" w:rsidRPr="00B040E6" w:rsidRDefault="00B040E6" w:rsidP="002049DA">
            <w:pPr>
              <w:rPr>
                <w:rFonts w:ascii="Times New Roman" w:hAnsi="Times New Roman" w:cs="Times New Roman"/>
                <w:sz w:val="20"/>
                <w:szCs w:val="24"/>
              </w:rPr>
            </w:pPr>
          </w:p>
          <w:p w14:paraId="17A48590"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При централизованном варианте использования электронной подписи (ЭП) исключение доступа к месту хранения ключей посторонних лиц</w:t>
            </w:r>
          </w:p>
          <w:p w14:paraId="1DA4A4DB" w14:textId="77777777" w:rsidR="00B040E6" w:rsidRPr="00B040E6" w:rsidRDefault="00B040E6" w:rsidP="002049DA">
            <w:pPr>
              <w:rPr>
                <w:rFonts w:ascii="Times New Roman" w:hAnsi="Times New Roman" w:cs="Times New Roman"/>
                <w:sz w:val="20"/>
                <w:szCs w:val="24"/>
              </w:rPr>
            </w:pPr>
          </w:p>
          <w:p w14:paraId="50551A3C"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При децентрализованном варианте использования ЭП, срочная блокировка подписей и перевыпуск скомпрометированных сертификатов.</w:t>
            </w:r>
          </w:p>
        </w:tc>
      </w:tr>
      <w:tr w:rsidR="00B040E6" w:rsidRPr="00B040E6" w14:paraId="7C523699" w14:textId="77777777" w:rsidTr="002049DA">
        <w:trPr>
          <w:trHeight w:val="429"/>
        </w:trPr>
        <w:tc>
          <w:tcPr>
            <w:tcW w:w="562" w:type="dxa"/>
          </w:tcPr>
          <w:p w14:paraId="7B3E7830"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4</w:t>
            </w:r>
          </w:p>
        </w:tc>
        <w:tc>
          <w:tcPr>
            <w:tcW w:w="4060" w:type="dxa"/>
          </w:tcPr>
          <w:p w14:paraId="2695C419"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Попадание данных и платежей на сторонние сервера, которые не имеют отношения к банкам</w:t>
            </w:r>
          </w:p>
        </w:tc>
        <w:tc>
          <w:tcPr>
            <w:tcW w:w="5012" w:type="dxa"/>
          </w:tcPr>
          <w:p w14:paraId="5A90B3E5"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Ограничение доступа для внешних ресурсов – только к </w:t>
            </w:r>
            <w:r w:rsidRPr="00B040E6">
              <w:rPr>
                <w:rFonts w:ascii="Times New Roman" w:hAnsi="Times New Roman" w:cs="Times New Roman"/>
                <w:sz w:val="20"/>
                <w:szCs w:val="24"/>
                <w:lang w:val="en-US"/>
              </w:rPr>
              <w:t>IP</w:t>
            </w:r>
            <w:r w:rsidRPr="00B040E6">
              <w:rPr>
                <w:rFonts w:ascii="Times New Roman" w:hAnsi="Times New Roman" w:cs="Times New Roman"/>
                <w:sz w:val="20"/>
                <w:szCs w:val="24"/>
              </w:rPr>
              <w:t xml:space="preserve"> адресам банков.</w:t>
            </w:r>
          </w:p>
        </w:tc>
      </w:tr>
      <w:tr w:rsidR="00B040E6" w:rsidRPr="00B040E6" w14:paraId="54875C05" w14:textId="77777777" w:rsidTr="002049DA">
        <w:trPr>
          <w:trHeight w:val="429"/>
        </w:trPr>
        <w:tc>
          <w:tcPr>
            <w:tcW w:w="562" w:type="dxa"/>
          </w:tcPr>
          <w:p w14:paraId="790586B0"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5</w:t>
            </w:r>
          </w:p>
        </w:tc>
        <w:tc>
          <w:tcPr>
            <w:tcW w:w="4060" w:type="dxa"/>
          </w:tcPr>
          <w:p w14:paraId="640CF88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Подмена данных в платежных поручениях после выгрузки из E</w:t>
            </w:r>
            <w:r w:rsidRPr="00B040E6">
              <w:rPr>
                <w:rFonts w:ascii="Times New Roman" w:hAnsi="Times New Roman" w:cs="Times New Roman"/>
                <w:sz w:val="20"/>
                <w:szCs w:val="24"/>
                <w:lang w:val="en-US"/>
              </w:rPr>
              <w:t>RP</w:t>
            </w:r>
            <w:r w:rsidRPr="00B040E6">
              <w:rPr>
                <w:rFonts w:ascii="Times New Roman" w:hAnsi="Times New Roman" w:cs="Times New Roman"/>
                <w:sz w:val="20"/>
                <w:szCs w:val="24"/>
              </w:rPr>
              <w:t xml:space="preserve"> системы</w:t>
            </w:r>
          </w:p>
        </w:tc>
        <w:tc>
          <w:tcPr>
            <w:tcW w:w="5012" w:type="dxa"/>
          </w:tcPr>
          <w:p w14:paraId="60A87212"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Шифрование трафика внутри компонентов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и между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и </w:t>
            </w:r>
            <w:r w:rsidRPr="00B040E6">
              <w:rPr>
                <w:rFonts w:ascii="Times New Roman" w:hAnsi="Times New Roman" w:cs="Times New Roman"/>
                <w:sz w:val="20"/>
                <w:szCs w:val="24"/>
                <w:lang w:val="en-US"/>
              </w:rPr>
              <w:t>ERP</w:t>
            </w:r>
            <w:r w:rsidRPr="00B040E6">
              <w:rPr>
                <w:rFonts w:ascii="Times New Roman" w:hAnsi="Times New Roman" w:cs="Times New Roman"/>
                <w:sz w:val="20"/>
                <w:szCs w:val="24"/>
              </w:rPr>
              <w:t>-системой</w:t>
            </w:r>
          </w:p>
          <w:p w14:paraId="392CFA80" w14:textId="77777777" w:rsidR="00B040E6" w:rsidRPr="00B040E6" w:rsidRDefault="00B040E6" w:rsidP="002049DA">
            <w:pPr>
              <w:rPr>
                <w:rFonts w:ascii="Times New Roman" w:hAnsi="Times New Roman" w:cs="Times New Roman"/>
                <w:sz w:val="20"/>
                <w:szCs w:val="24"/>
              </w:rPr>
            </w:pPr>
          </w:p>
          <w:p w14:paraId="570497FF" w14:textId="5FE0CB4B" w:rsid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Предоставление административных прав на доступ к серверам, на которых установлена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только доверенным сотрудникам </w:t>
            </w:r>
            <w:proofErr w:type="gramStart"/>
            <w:r w:rsidRPr="00B040E6">
              <w:rPr>
                <w:rFonts w:ascii="Times New Roman" w:hAnsi="Times New Roman" w:cs="Times New Roman"/>
                <w:sz w:val="20"/>
                <w:szCs w:val="24"/>
              </w:rPr>
              <w:t>компании - пользователя</w:t>
            </w:r>
            <w:proofErr w:type="gramEnd"/>
            <w:r w:rsidRPr="00B040E6">
              <w:rPr>
                <w:rFonts w:ascii="Times New Roman" w:hAnsi="Times New Roman" w:cs="Times New Roman"/>
                <w:sz w:val="20"/>
                <w:szCs w:val="24"/>
              </w:rPr>
              <w:t>.</w:t>
            </w:r>
          </w:p>
          <w:p w14:paraId="0D92D1CD" w14:textId="57F22487" w:rsidR="00FB2886" w:rsidRPr="00B040E6" w:rsidRDefault="00FB2886" w:rsidP="002049DA">
            <w:pPr>
              <w:rPr>
                <w:rFonts w:ascii="Times New Roman" w:hAnsi="Times New Roman" w:cs="Times New Roman"/>
                <w:sz w:val="20"/>
                <w:szCs w:val="24"/>
              </w:rPr>
            </w:pPr>
            <w:r>
              <w:rPr>
                <w:rFonts w:ascii="Times New Roman" w:hAnsi="Times New Roman" w:cs="Times New Roman"/>
                <w:sz w:val="20"/>
                <w:szCs w:val="24"/>
              </w:rPr>
              <w:t>Использование двухфакторной аутентификации для доступа к серверам.</w:t>
            </w:r>
          </w:p>
        </w:tc>
      </w:tr>
      <w:tr w:rsidR="00B040E6" w:rsidRPr="00B040E6" w14:paraId="07403038" w14:textId="77777777" w:rsidTr="002049DA">
        <w:trPr>
          <w:trHeight w:val="429"/>
        </w:trPr>
        <w:tc>
          <w:tcPr>
            <w:tcW w:w="562" w:type="dxa"/>
          </w:tcPr>
          <w:p w14:paraId="67E20EA5"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6</w:t>
            </w:r>
          </w:p>
        </w:tc>
        <w:tc>
          <w:tcPr>
            <w:tcW w:w="4060" w:type="dxa"/>
          </w:tcPr>
          <w:p w14:paraId="6658C02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Несанкционированный доступ в Мультибанк</w:t>
            </w:r>
          </w:p>
        </w:tc>
        <w:tc>
          <w:tcPr>
            <w:tcW w:w="5012" w:type="dxa"/>
          </w:tcPr>
          <w:p w14:paraId="107ACE22" w14:textId="3B19DED3" w:rsid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Права доступа в Мультибанке должны быть разграничены, отдельно администраторам системы, отдельно операторам</w:t>
            </w:r>
          </w:p>
          <w:p w14:paraId="75D1A8A8" w14:textId="3881DA28" w:rsidR="00FB2886" w:rsidRPr="00B040E6" w:rsidRDefault="00FB2886" w:rsidP="002049DA">
            <w:pPr>
              <w:rPr>
                <w:rFonts w:ascii="Times New Roman" w:hAnsi="Times New Roman" w:cs="Times New Roman"/>
                <w:sz w:val="20"/>
                <w:szCs w:val="24"/>
              </w:rPr>
            </w:pPr>
            <w:r>
              <w:rPr>
                <w:rFonts w:ascii="Times New Roman" w:hAnsi="Times New Roman" w:cs="Times New Roman"/>
                <w:sz w:val="20"/>
                <w:szCs w:val="24"/>
              </w:rPr>
              <w:t>Рекомендуется использование двухфакторной аутентификации для доступа к Мультибанку (например, на 1С)</w:t>
            </w:r>
          </w:p>
        </w:tc>
      </w:tr>
      <w:tr w:rsidR="00B040E6" w:rsidRPr="00B040E6" w14:paraId="492BCC18" w14:textId="77777777" w:rsidTr="002049DA">
        <w:trPr>
          <w:trHeight w:val="429"/>
        </w:trPr>
        <w:tc>
          <w:tcPr>
            <w:tcW w:w="562" w:type="dxa"/>
          </w:tcPr>
          <w:p w14:paraId="44867922"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lastRenderedPageBreak/>
              <w:t>7</w:t>
            </w:r>
          </w:p>
        </w:tc>
        <w:tc>
          <w:tcPr>
            <w:tcW w:w="4060" w:type="dxa"/>
          </w:tcPr>
          <w:p w14:paraId="75E1EE4E"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Несанкционированное использование ключей подписи</w:t>
            </w:r>
          </w:p>
        </w:tc>
        <w:tc>
          <w:tcPr>
            <w:tcW w:w="5012" w:type="dxa"/>
          </w:tcPr>
          <w:p w14:paraId="7780282F"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Ключи подписи должны быть администратором Мультибанка прописаны для уполномоченных пользователей</w:t>
            </w:r>
          </w:p>
          <w:p w14:paraId="0A928B0A" w14:textId="77777777" w:rsidR="00B040E6" w:rsidRPr="00B040E6" w:rsidRDefault="00B040E6" w:rsidP="002049DA">
            <w:pPr>
              <w:rPr>
                <w:rFonts w:ascii="Times New Roman" w:hAnsi="Times New Roman" w:cs="Times New Roman"/>
                <w:sz w:val="20"/>
                <w:szCs w:val="24"/>
              </w:rPr>
            </w:pPr>
          </w:p>
          <w:p w14:paraId="32ECAAC4" w14:textId="0BC59C04"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При настройке </w:t>
            </w:r>
            <w:r w:rsidR="00292021">
              <w:rPr>
                <w:rFonts w:ascii="Times New Roman" w:hAnsi="Times New Roman" w:cs="Times New Roman"/>
                <w:sz w:val="20"/>
                <w:szCs w:val="24"/>
                <w:lang w:val="en-US"/>
              </w:rPr>
              <w:t>C</w:t>
            </w:r>
            <w:r w:rsidRPr="00B040E6">
              <w:rPr>
                <w:rFonts w:ascii="Times New Roman" w:hAnsi="Times New Roman" w:cs="Times New Roman"/>
                <w:sz w:val="20"/>
                <w:szCs w:val="24"/>
                <w:lang w:val="en-US"/>
              </w:rPr>
              <w:t>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рекомендуется для </w:t>
            </w:r>
            <w:r w:rsidRPr="00B040E6">
              <w:rPr>
                <w:rFonts w:ascii="Times New Roman" w:hAnsi="Times New Roman" w:cs="Times New Roman"/>
                <w:sz w:val="20"/>
                <w:szCs w:val="24"/>
                <w:lang w:val="en-US"/>
              </w:rPr>
              <w:t>ERP</w:t>
            </w:r>
            <w:r w:rsidRPr="00B040E6">
              <w:rPr>
                <w:rFonts w:ascii="Times New Roman" w:hAnsi="Times New Roman" w:cs="Times New Roman"/>
                <w:sz w:val="20"/>
                <w:szCs w:val="24"/>
              </w:rPr>
              <w:t xml:space="preserve"> системы, из которой отправляются платежи, создавать внутренний сертификат для авторизации на компоненте Сервис-провайдер системы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p>
          <w:p w14:paraId="3C5FFA85" w14:textId="77777777" w:rsidR="00B040E6" w:rsidRPr="00B040E6" w:rsidRDefault="00B040E6" w:rsidP="002049DA">
            <w:pPr>
              <w:rPr>
                <w:rFonts w:ascii="Times New Roman" w:hAnsi="Times New Roman" w:cs="Times New Roman"/>
                <w:sz w:val="20"/>
                <w:szCs w:val="24"/>
              </w:rPr>
            </w:pPr>
          </w:p>
          <w:p w14:paraId="491A8793"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При использовании схемы подписания на рабочих местах пользователей рекомендуется использования функционала «</w:t>
            </w:r>
            <w:proofErr w:type="spellStart"/>
            <w:r w:rsidRPr="00B040E6">
              <w:rPr>
                <w:rFonts w:ascii="Times New Roman" w:hAnsi="Times New Roman" w:cs="Times New Roman"/>
                <w:sz w:val="20"/>
                <w:szCs w:val="24"/>
              </w:rPr>
              <w:t>фрод.мониторинга</w:t>
            </w:r>
            <w:proofErr w:type="spellEnd"/>
            <w:r w:rsidRPr="00B040E6">
              <w:rPr>
                <w:rFonts w:ascii="Times New Roman" w:hAnsi="Times New Roman" w:cs="Times New Roman"/>
                <w:sz w:val="20"/>
                <w:szCs w:val="24"/>
              </w:rPr>
              <w:t>».</w:t>
            </w:r>
          </w:p>
          <w:p w14:paraId="19CFE247" w14:textId="77777777" w:rsidR="00B040E6" w:rsidRPr="00B040E6" w:rsidRDefault="00B040E6" w:rsidP="002049DA">
            <w:pPr>
              <w:rPr>
                <w:rFonts w:ascii="Times New Roman" w:hAnsi="Times New Roman" w:cs="Times New Roman"/>
                <w:sz w:val="20"/>
                <w:szCs w:val="24"/>
              </w:rPr>
            </w:pPr>
          </w:p>
          <w:p w14:paraId="57288965" w14:textId="77777777" w:rsidR="00B040E6" w:rsidRPr="00B040E6" w:rsidRDefault="00B040E6" w:rsidP="002049DA">
            <w:pPr>
              <w:rPr>
                <w:rFonts w:ascii="Times New Roman" w:hAnsi="Times New Roman" w:cs="Times New Roman"/>
                <w:sz w:val="20"/>
                <w:szCs w:val="24"/>
              </w:rPr>
            </w:pPr>
            <w:r w:rsidRPr="00B040E6">
              <w:rPr>
                <w:rFonts w:ascii="Times New Roman" w:hAnsi="Times New Roman" w:cs="Times New Roman"/>
                <w:sz w:val="20"/>
                <w:szCs w:val="24"/>
              </w:rPr>
              <w:t xml:space="preserve">При использовании централизованной схемы подписания рекомендуется использование </w:t>
            </w:r>
            <w:r w:rsidRPr="00B040E6">
              <w:rPr>
                <w:rFonts w:ascii="Times New Roman" w:hAnsi="Times New Roman" w:cs="Times New Roman"/>
                <w:sz w:val="20"/>
                <w:szCs w:val="24"/>
                <w:lang w:val="en-US"/>
              </w:rPr>
              <w:t>HSM</w:t>
            </w:r>
            <w:r w:rsidRPr="00B040E6">
              <w:rPr>
                <w:rFonts w:ascii="Times New Roman" w:hAnsi="Times New Roman" w:cs="Times New Roman"/>
                <w:sz w:val="20"/>
                <w:szCs w:val="24"/>
              </w:rPr>
              <w:t xml:space="preserve"> систем.</w:t>
            </w:r>
          </w:p>
        </w:tc>
      </w:tr>
    </w:tbl>
    <w:p w14:paraId="30419DD8" w14:textId="77777777" w:rsidR="00B040E6" w:rsidRPr="00B040E6" w:rsidRDefault="00B040E6" w:rsidP="00B040E6">
      <w:pPr>
        <w:rPr>
          <w:rFonts w:ascii="Times New Roman" w:hAnsi="Times New Roman" w:cs="Times New Roman"/>
          <w:sz w:val="20"/>
          <w:szCs w:val="24"/>
        </w:rPr>
      </w:pPr>
    </w:p>
    <w:p w14:paraId="60513B3D"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b/>
          <w:bCs/>
          <w:sz w:val="20"/>
          <w:szCs w:val="24"/>
        </w:rPr>
        <w:t>Резервный канал обмена с банком.</w:t>
      </w:r>
    </w:p>
    <w:p w14:paraId="275A6FD9"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sz w:val="20"/>
          <w:szCs w:val="24"/>
        </w:rPr>
        <w:t xml:space="preserve">В случае неработоспособности или нарушения безопасности схемы взаимодействия с банком с использованием </w:t>
      </w:r>
      <w:r w:rsidRPr="00B040E6">
        <w:rPr>
          <w:rFonts w:ascii="Times New Roman" w:hAnsi="Times New Roman" w:cs="Times New Roman"/>
          <w:sz w:val="20"/>
          <w:szCs w:val="24"/>
          <w:lang w:val="en-US"/>
        </w:rPr>
        <w:t>API</w:t>
      </w:r>
      <w:r w:rsidRPr="00B040E6">
        <w:rPr>
          <w:rFonts w:ascii="Times New Roman" w:hAnsi="Times New Roman" w:cs="Times New Roman"/>
          <w:sz w:val="20"/>
          <w:szCs w:val="24"/>
        </w:rPr>
        <w:t xml:space="preserve"> банка по любой причине, включая, но не ограничиваясь все перечисленное выше, рекомендуется обеспечить возможность быстрого (в течение 1 часа) ввода в действия резервного способа обмена с банком.</w:t>
      </w:r>
    </w:p>
    <w:p w14:paraId="5381A5C2"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sz w:val="20"/>
          <w:szCs w:val="24"/>
        </w:rPr>
        <w:t>В качестве резервных способов работы может быть использованы клиент-банки.</w:t>
      </w:r>
    </w:p>
    <w:p w14:paraId="2FC0D9B8" w14:textId="77777777" w:rsidR="00B040E6" w:rsidRPr="00B040E6" w:rsidRDefault="00B040E6" w:rsidP="00B040E6">
      <w:pPr>
        <w:jc w:val="both"/>
        <w:rPr>
          <w:rFonts w:ascii="Times New Roman" w:hAnsi="Times New Roman" w:cs="Times New Roman"/>
          <w:sz w:val="20"/>
          <w:szCs w:val="24"/>
        </w:rPr>
      </w:pPr>
      <w:r w:rsidRPr="00B040E6">
        <w:rPr>
          <w:rFonts w:ascii="Times New Roman" w:hAnsi="Times New Roman" w:cs="Times New Roman"/>
          <w:sz w:val="20"/>
          <w:szCs w:val="24"/>
        </w:rPr>
        <w:t>Для целей быстрого запуска резервного канала работы через клиент-банк рекомендуется иметь дубликаты сертификатов электронной подписи, и хранить их в безопасном месте. Кроме того, важно следить за сроками действия этих дублирующих сертификатов.</w:t>
      </w:r>
    </w:p>
    <w:p w14:paraId="3E3E5855" w14:textId="77777777" w:rsidR="00B040E6" w:rsidRPr="00B040E6" w:rsidRDefault="00B040E6" w:rsidP="00B040E6">
      <w:pPr>
        <w:rPr>
          <w:rFonts w:ascii="Times New Roman" w:hAnsi="Times New Roman" w:cs="Times New Roman"/>
          <w:color w:val="000000"/>
          <w:sz w:val="20"/>
          <w:szCs w:val="24"/>
        </w:rPr>
      </w:pPr>
      <w:r w:rsidRPr="00B040E6">
        <w:rPr>
          <w:rFonts w:ascii="Times New Roman" w:hAnsi="Times New Roman" w:cs="Times New Roman"/>
          <w:color w:val="000000"/>
          <w:sz w:val="20"/>
          <w:szCs w:val="24"/>
        </w:rPr>
        <w:br w:type="page"/>
      </w:r>
    </w:p>
    <w:p w14:paraId="78CF92C3" w14:textId="41F86D7A" w:rsidR="00B040E6" w:rsidRPr="00B040E6" w:rsidRDefault="00B040E6" w:rsidP="000F0A79">
      <w:pPr>
        <w:keepNext/>
        <w:widowControl w:val="0"/>
        <w:tabs>
          <w:tab w:val="left" w:pos="-7230"/>
        </w:tabs>
        <w:spacing w:after="0" w:line="360" w:lineRule="exact"/>
        <w:jc w:val="right"/>
        <w:outlineLvl w:val="1"/>
        <w:rPr>
          <w:rFonts w:ascii="Times New Roman" w:hAnsi="Times New Roman" w:cs="Times New Roman"/>
          <w:sz w:val="20"/>
          <w:szCs w:val="24"/>
        </w:rPr>
      </w:pPr>
      <w:r w:rsidRPr="00B040E6">
        <w:rPr>
          <w:rFonts w:ascii="Times New Roman" w:hAnsi="Times New Roman" w:cs="Times New Roman"/>
          <w:sz w:val="20"/>
          <w:szCs w:val="24"/>
        </w:rPr>
        <w:lastRenderedPageBreak/>
        <w:t>Приложение №</w:t>
      </w:r>
      <w:r>
        <w:rPr>
          <w:rFonts w:ascii="Times New Roman" w:hAnsi="Times New Roman" w:cs="Times New Roman"/>
          <w:sz w:val="20"/>
          <w:szCs w:val="24"/>
        </w:rPr>
        <w:t>5</w:t>
      </w:r>
    </w:p>
    <w:p w14:paraId="4E3E3388" w14:textId="39930515" w:rsidR="00B040E6" w:rsidRPr="00B040E6" w:rsidRDefault="00B040E6" w:rsidP="000F0A79">
      <w:pPr>
        <w:keepNext/>
        <w:widowControl w:val="0"/>
        <w:tabs>
          <w:tab w:val="left" w:pos="-7230"/>
        </w:tabs>
        <w:spacing w:after="0" w:line="360" w:lineRule="exact"/>
        <w:jc w:val="right"/>
        <w:outlineLvl w:val="1"/>
        <w:rPr>
          <w:rFonts w:ascii="Times New Roman" w:hAnsi="Times New Roman" w:cs="Times New Roman"/>
          <w:b/>
          <w:sz w:val="20"/>
          <w:szCs w:val="24"/>
        </w:rPr>
      </w:pPr>
      <w:r w:rsidRPr="00B040E6">
        <w:rPr>
          <w:rFonts w:ascii="Times New Roman" w:hAnsi="Times New Roman" w:cs="Times New Roman"/>
          <w:sz w:val="20"/>
          <w:szCs w:val="24"/>
        </w:rPr>
        <w:t xml:space="preserve">к </w:t>
      </w:r>
      <w:r w:rsidRPr="00B040E6">
        <w:rPr>
          <w:rFonts w:ascii="Times New Roman" w:hAnsi="Times New Roman" w:cs="Times New Roman"/>
          <w:b/>
          <w:sz w:val="20"/>
          <w:szCs w:val="24"/>
        </w:rPr>
        <w:t>Л</w:t>
      </w:r>
      <w:r>
        <w:rPr>
          <w:rFonts w:ascii="Times New Roman" w:hAnsi="Times New Roman" w:cs="Times New Roman"/>
          <w:b/>
          <w:sz w:val="20"/>
          <w:szCs w:val="24"/>
        </w:rPr>
        <w:t>ицензионному договору-оферте</w:t>
      </w:r>
    </w:p>
    <w:p w14:paraId="434BC970" w14:textId="77777777" w:rsidR="00B040E6" w:rsidRPr="00B040E6" w:rsidRDefault="00B040E6" w:rsidP="000F0A79">
      <w:pPr>
        <w:keepNext/>
        <w:widowControl w:val="0"/>
        <w:tabs>
          <w:tab w:val="left" w:pos="-7230"/>
        </w:tabs>
        <w:spacing w:after="0" w:line="360" w:lineRule="exact"/>
        <w:jc w:val="right"/>
        <w:outlineLvl w:val="1"/>
        <w:rPr>
          <w:rFonts w:ascii="Times New Roman" w:hAnsi="Times New Roman" w:cs="Times New Roman"/>
          <w:sz w:val="20"/>
          <w:szCs w:val="24"/>
        </w:rPr>
      </w:pPr>
    </w:p>
    <w:p w14:paraId="4D7BB025" w14:textId="77777777" w:rsidR="00B040E6" w:rsidRPr="00B040E6" w:rsidRDefault="00B040E6" w:rsidP="000F0A79">
      <w:pPr>
        <w:spacing w:after="0"/>
        <w:rPr>
          <w:rFonts w:ascii="Times New Roman" w:hAnsi="Times New Roman" w:cs="Times New Roman"/>
          <w:b/>
          <w:sz w:val="20"/>
          <w:szCs w:val="24"/>
        </w:rPr>
      </w:pPr>
      <w:bookmarkStart w:id="10" w:name="_Toc372790431"/>
      <w:bookmarkStart w:id="11" w:name="_Toc372794116"/>
      <w:bookmarkStart w:id="12" w:name="_Toc372781373"/>
      <w:bookmarkStart w:id="13" w:name="_Toc372781597"/>
      <w:bookmarkStart w:id="14" w:name="_Toc372781821"/>
      <w:bookmarkStart w:id="15" w:name="_Toc372787390"/>
      <w:bookmarkStart w:id="16" w:name="_Toc372790432"/>
      <w:bookmarkStart w:id="17" w:name="_Toc372794117"/>
      <w:bookmarkStart w:id="18" w:name="_Toc372781374"/>
      <w:bookmarkStart w:id="19" w:name="_Toc372781598"/>
      <w:bookmarkStart w:id="20" w:name="_Toc372781822"/>
      <w:bookmarkStart w:id="21" w:name="_Toc372787391"/>
      <w:bookmarkStart w:id="22" w:name="_Toc372790433"/>
      <w:bookmarkStart w:id="23" w:name="_Toc372794118"/>
      <w:bookmarkStart w:id="24" w:name="_Toc372781375"/>
      <w:bookmarkStart w:id="25" w:name="_Toc372781599"/>
      <w:bookmarkStart w:id="26" w:name="_Toc372781823"/>
      <w:bookmarkStart w:id="27" w:name="_Toc372787392"/>
      <w:bookmarkStart w:id="28" w:name="_Toc372790434"/>
      <w:bookmarkStart w:id="29" w:name="_Toc372794119"/>
      <w:bookmarkStart w:id="30" w:name="_Toc372781376"/>
      <w:bookmarkStart w:id="31" w:name="_Toc372781600"/>
      <w:bookmarkStart w:id="32" w:name="_Toc372781824"/>
      <w:bookmarkStart w:id="33" w:name="_Toc372787393"/>
      <w:bookmarkStart w:id="34" w:name="_Toc372790435"/>
      <w:bookmarkStart w:id="35" w:name="_Toc372794120"/>
      <w:bookmarkStart w:id="36" w:name="_Toc372781377"/>
      <w:bookmarkStart w:id="37" w:name="_Toc372781601"/>
      <w:bookmarkStart w:id="38" w:name="_Toc372781825"/>
      <w:bookmarkStart w:id="39" w:name="_Toc372787394"/>
      <w:bookmarkStart w:id="40" w:name="_Toc372790436"/>
      <w:bookmarkStart w:id="41" w:name="_Toc372794121"/>
      <w:bookmarkStart w:id="42" w:name="_Toc372781378"/>
      <w:bookmarkStart w:id="43" w:name="_Toc372781602"/>
      <w:bookmarkStart w:id="44" w:name="_Toc372781826"/>
      <w:bookmarkStart w:id="45" w:name="_Toc372787395"/>
      <w:bookmarkStart w:id="46" w:name="_Toc372790437"/>
      <w:bookmarkStart w:id="47" w:name="_Toc372794122"/>
      <w:bookmarkStart w:id="48" w:name="_Toc372781379"/>
      <w:bookmarkStart w:id="49" w:name="_Toc372781603"/>
      <w:bookmarkStart w:id="50" w:name="_Toc372781827"/>
      <w:bookmarkStart w:id="51" w:name="_Toc372787396"/>
      <w:bookmarkStart w:id="52" w:name="_Toc372790438"/>
      <w:bookmarkStart w:id="53" w:name="_Toc372794123"/>
      <w:bookmarkStart w:id="54" w:name="_Toc372781380"/>
      <w:bookmarkStart w:id="55" w:name="_Toc372781604"/>
      <w:bookmarkStart w:id="56" w:name="_Toc372781828"/>
      <w:bookmarkStart w:id="57" w:name="_Toc372787397"/>
      <w:bookmarkStart w:id="58" w:name="_Toc372790439"/>
      <w:bookmarkStart w:id="59" w:name="_Toc372794124"/>
      <w:bookmarkStart w:id="60" w:name="_Toc372781381"/>
      <w:bookmarkStart w:id="61" w:name="_Toc372781605"/>
      <w:bookmarkStart w:id="62" w:name="_Toc372781829"/>
      <w:bookmarkStart w:id="63" w:name="_Toc372787398"/>
      <w:bookmarkStart w:id="64" w:name="_Toc372790440"/>
      <w:bookmarkStart w:id="65" w:name="_Toc372794125"/>
      <w:bookmarkStart w:id="66" w:name="_Toc372781382"/>
      <w:bookmarkStart w:id="67" w:name="_Toc372781606"/>
      <w:bookmarkStart w:id="68" w:name="_Toc372781830"/>
      <w:bookmarkStart w:id="69" w:name="_Toc372787399"/>
      <w:bookmarkStart w:id="70" w:name="_Toc372790441"/>
      <w:bookmarkStart w:id="71" w:name="_Toc372794126"/>
      <w:bookmarkStart w:id="72" w:name="_Toc372781383"/>
      <w:bookmarkStart w:id="73" w:name="_Toc372781607"/>
      <w:bookmarkStart w:id="74" w:name="_Toc372781831"/>
      <w:bookmarkStart w:id="75" w:name="_Toc372787400"/>
      <w:bookmarkStart w:id="76" w:name="_Toc372790442"/>
      <w:bookmarkStart w:id="77" w:name="_Toc372794127"/>
      <w:bookmarkStart w:id="78" w:name="_Toc372781384"/>
      <w:bookmarkStart w:id="79" w:name="_Toc372781608"/>
      <w:bookmarkStart w:id="80" w:name="_Toc372781832"/>
      <w:bookmarkStart w:id="81" w:name="_Toc372787401"/>
      <w:bookmarkStart w:id="82" w:name="_Toc372790443"/>
      <w:bookmarkStart w:id="83" w:name="_Toc372794128"/>
      <w:bookmarkStart w:id="84" w:name="_Toc372781553"/>
      <w:bookmarkStart w:id="85" w:name="_Toc372781777"/>
      <w:bookmarkStart w:id="86" w:name="_Toc372782001"/>
      <w:bookmarkStart w:id="87" w:name="_Toc372787570"/>
      <w:bookmarkStart w:id="88" w:name="_Toc372790612"/>
      <w:bookmarkStart w:id="89" w:name="_Toc372794297"/>
      <w:bookmarkStart w:id="90" w:name="_Toc372781554"/>
      <w:bookmarkStart w:id="91" w:name="_Toc372781778"/>
      <w:bookmarkStart w:id="92" w:name="_Toc372782002"/>
      <w:bookmarkStart w:id="93" w:name="_Toc372787571"/>
      <w:bookmarkStart w:id="94" w:name="_Toc372790613"/>
      <w:bookmarkStart w:id="95" w:name="_Toc372794298"/>
      <w:bookmarkStart w:id="96" w:name="_Toc372781555"/>
      <w:bookmarkStart w:id="97" w:name="_Toc372781779"/>
      <w:bookmarkStart w:id="98" w:name="_Toc372782003"/>
      <w:bookmarkStart w:id="99" w:name="_Toc372787572"/>
      <w:bookmarkStart w:id="100" w:name="_Toc372790614"/>
      <w:bookmarkStart w:id="101" w:name="_Toc372794299"/>
      <w:bookmarkStart w:id="102" w:name="_Toc372781556"/>
      <w:bookmarkStart w:id="103" w:name="_Toc372781780"/>
      <w:bookmarkStart w:id="104" w:name="_Toc372782004"/>
      <w:bookmarkStart w:id="105" w:name="_Toc372787573"/>
      <w:bookmarkStart w:id="106" w:name="_Toc372790615"/>
      <w:bookmarkStart w:id="107" w:name="_Toc372794300"/>
      <w:bookmarkStart w:id="108" w:name="_Toc374361467"/>
      <w:bookmarkStart w:id="109" w:name="_Toc374361538"/>
      <w:bookmarkStart w:id="110" w:name="_Toc375215870"/>
      <w:bookmarkStart w:id="111" w:name="_Toc382835759"/>
      <w:bookmarkStart w:id="112" w:name="_Toc383087658"/>
      <w:bookmarkStart w:id="113" w:name="_Toc383376380"/>
      <w:bookmarkStart w:id="114" w:name="_Toc383473458"/>
      <w:bookmarkStart w:id="115" w:name="_Toc384407307"/>
      <w:bookmarkStart w:id="116" w:name="_Toc384838402"/>
      <w:bookmarkStart w:id="117" w:name="_Toc430709621"/>
      <w:bookmarkStart w:id="118" w:name="_Toc430709622"/>
      <w:bookmarkStart w:id="119" w:name="_Toc43070962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D2148D8" w14:textId="77777777" w:rsidR="00B040E6" w:rsidRPr="00B040E6" w:rsidRDefault="00B040E6" w:rsidP="000F0A79">
      <w:pPr>
        <w:spacing w:after="0"/>
        <w:jc w:val="center"/>
        <w:rPr>
          <w:rFonts w:ascii="Times New Roman" w:hAnsi="Times New Roman" w:cs="Times New Roman"/>
          <w:b/>
          <w:iCs/>
          <w:snapToGrid w:val="0"/>
          <w:sz w:val="24"/>
          <w:szCs w:val="32"/>
        </w:rPr>
      </w:pPr>
      <w:r w:rsidRPr="00B040E6">
        <w:rPr>
          <w:rFonts w:ascii="Times New Roman" w:hAnsi="Times New Roman" w:cs="Times New Roman"/>
          <w:b/>
          <w:iCs/>
          <w:snapToGrid w:val="0"/>
          <w:sz w:val="24"/>
          <w:szCs w:val="32"/>
        </w:rPr>
        <w:t>Спецификация на базовую техническую поддержку</w:t>
      </w:r>
    </w:p>
    <w:p w14:paraId="20F4524C" w14:textId="77777777" w:rsidR="00B040E6" w:rsidRPr="00B040E6" w:rsidRDefault="00B040E6" w:rsidP="000F0A79">
      <w:pPr>
        <w:pStyle w:val="1"/>
        <w:numPr>
          <w:ilvl w:val="0"/>
          <w:numId w:val="0"/>
        </w:numPr>
      </w:pPr>
    </w:p>
    <w:p w14:paraId="5806008E" w14:textId="77777777" w:rsidR="00B040E6" w:rsidRPr="00B040E6" w:rsidRDefault="00B040E6" w:rsidP="000F0A79">
      <w:pPr>
        <w:spacing w:after="0"/>
        <w:ind w:left="360"/>
      </w:pPr>
    </w:p>
    <w:p w14:paraId="79502458"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xml:space="preserve">Настоящая спецификация устанавливает объем, период и порядок оказания услуг по базовой технической поддержке Универсальной Платежной Системы Корпораций (Система, </w:t>
      </w:r>
      <w:proofErr w:type="spellStart"/>
      <w:r w:rsidRPr="000F0A79">
        <w:rPr>
          <w:rFonts w:ascii="Times New Roman" w:hAnsi="Times New Roman" w:cs="Times New Roman"/>
          <w:sz w:val="20"/>
          <w:szCs w:val="24"/>
        </w:rPr>
        <w:t>Corp.bank</w:t>
      </w:r>
      <w:proofErr w:type="spellEnd"/>
      <w:r w:rsidRPr="000F0A79">
        <w:rPr>
          <w:rFonts w:ascii="Times New Roman" w:hAnsi="Times New Roman" w:cs="Times New Roman"/>
          <w:sz w:val="20"/>
          <w:szCs w:val="24"/>
        </w:rPr>
        <w:t>) и Мультибанка, а также уровень предоставления данных Услуг.</w:t>
      </w:r>
    </w:p>
    <w:p w14:paraId="1C796645"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Период действия поддержки в рамках Спецификации: в течение периода использования, который установлен пунктом 1.7 Договора.</w:t>
      </w:r>
    </w:p>
    <w:p w14:paraId="78552281" w14:textId="77777777" w:rsidR="00B040E6" w:rsidRPr="000F0A79" w:rsidRDefault="00B040E6" w:rsidP="000F0A79">
      <w:pPr>
        <w:spacing w:after="0"/>
        <w:ind w:firstLine="709"/>
        <w:jc w:val="both"/>
        <w:rPr>
          <w:rFonts w:ascii="Times New Roman" w:hAnsi="Times New Roman" w:cs="Times New Roman"/>
          <w:sz w:val="20"/>
          <w:szCs w:val="24"/>
        </w:rPr>
      </w:pPr>
    </w:p>
    <w:p w14:paraId="7519ACF7" w14:textId="77777777" w:rsidR="00B040E6" w:rsidRPr="000F0A79" w:rsidRDefault="00B040E6" w:rsidP="00541C03">
      <w:pPr>
        <w:pStyle w:val="a"/>
        <w:numPr>
          <w:ilvl w:val="0"/>
          <w:numId w:val="10"/>
        </w:numPr>
        <w:rPr>
          <w:b/>
          <w:sz w:val="20"/>
        </w:rPr>
      </w:pPr>
      <w:bookmarkStart w:id="120" w:name="_Hlk10992204"/>
      <w:r w:rsidRPr="000F0A79">
        <w:rPr>
          <w:b/>
          <w:sz w:val="20"/>
        </w:rPr>
        <w:t>Описание услуг по базовой технической поддержке программного продукта «Универсальная Платежная Система Корпораций» и Мультибанк</w:t>
      </w:r>
    </w:p>
    <w:p w14:paraId="750D748A" w14:textId="77777777" w:rsidR="00B040E6" w:rsidRPr="00B040E6" w:rsidRDefault="00B040E6" w:rsidP="000F0A79">
      <w:pPr>
        <w:spacing w:after="0"/>
        <w:ind w:firstLine="709"/>
        <w:jc w:val="both"/>
        <w:rPr>
          <w:rFonts w:ascii="Times New Roman" w:hAnsi="Times New Roman" w:cs="Times New Roman"/>
          <w:sz w:val="20"/>
          <w:szCs w:val="24"/>
        </w:rPr>
      </w:pPr>
    </w:p>
    <w:p w14:paraId="203CD93B" w14:textId="77777777" w:rsidR="00B040E6" w:rsidRPr="000F0A79" w:rsidRDefault="00B040E6" w:rsidP="00541C03">
      <w:pPr>
        <w:pStyle w:val="a"/>
        <w:numPr>
          <w:ilvl w:val="1"/>
          <w:numId w:val="10"/>
        </w:numPr>
        <w:rPr>
          <w:b/>
          <w:sz w:val="20"/>
        </w:rPr>
      </w:pPr>
      <w:r w:rsidRPr="000F0A79">
        <w:rPr>
          <w:b/>
          <w:sz w:val="20"/>
        </w:rPr>
        <w:t>Условия оказания услуг</w:t>
      </w:r>
    </w:p>
    <w:p w14:paraId="59667317" w14:textId="77777777" w:rsidR="00B040E6" w:rsidRPr="000F0A79" w:rsidRDefault="00B040E6" w:rsidP="000F0A79">
      <w:pPr>
        <w:spacing w:after="0"/>
        <w:ind w:firstLine="709"/>
        <w:jc w:val="both"/>
        <w:rPr>
          <w:rFonts w:ascii="Times New Roman" w:hAnsi="Times New Roman" w:cs="Times New Roman"/>
          <w:sz w:val="20"/>
          <w:szCs w:val="24"/>
        </w:rPr>
      </w:pPr>
    </w:p>
    <w:p w14:paraId="4A5A1E35"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Лицензиар оказывает услуги по базовой технической поддержке на следующих условиях:</w:t>
      </w:r>
    </w:p>
    <w:p w14:paraId="7E45C3D2"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Язык оказываемых услуг: русский;</w:t>
      </w:r>
    </w:p>
    <w:p w14:paraId="5576570F"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Место работы с запросами анализ и устранение инцидентов / проблем: ServiceDesk Лицензиара;</w:t>
      </w:r>
    </w:p>
    <w:p w14:paraId="37F6B962"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Для регистрации запроса необходимо направить письмо по электронной почте на адрес: Support@treasurysystems.ru</w:t>
      </w:r>
      <w:hyperlink r:id="rId18" w:history="1"/>
      <w:r w:rsidRPr="000F0A79">
        <w:rPr>
          <w:rFonts w:ascii="Times New Roman" w:hAnsi="Times New Roman" w:cs="Times New Roman"/>
          <w:sz w:val="20"/>
          <w:szCs w:val="24"/>
        </w:rPr>
        <w:t>;</w:t>
      </w:r>
    </w:p>
    <w:p w14:paraId="0F32C3C4"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Место оказания услуг: г. Москва, офис Лицензиара или дистанционно из другого места, который установлен Лицензиаром;</w:t>
      </w:r>
    </w:p>
    <w:p w14:paraId="298CDD8B"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Услуги могут оказываться дистанционно с применением удаленного доступа к информационным системам;</w:t>
      </w:r>
    </w:p>
    <w:p w14:paraId="1C1BDED6"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Отчеты по оказанным услугам: отчеты предоставляются в форме, которая принята у Лицензиара;</w:t>
      </w:r>
    </w:p>
    <w:p w14:paraId="74407A33"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Обслуживание оборудования и установка системного программного обеспечения выполняется силами Лицензиата;</w:t>
      </w:r>
    </w:p>
    <w:p w14:paraId="689CFB26" w14:textId="083AE529"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Лицензиар оказывает Лицензиату услуги по базовой технической поддержке, перечисленные ниже в Таблице № 1.</w:t>
      </w:r>
    </w:p>
    <w:p w14:paraId="695BCE1F" w14:textId="77777777" w:rsidR="00B040E6" w:rsidRPr="000F0A79" w:rsidRDefault="00B040E6" w:rsidP="000F0A79">
      <w:pPr>
        <w:spacing w:after="0"/>
        <w:ind w:firstLine="709"/>
        <w:jc w:val="both"/>
        <w:rPr>
          <w:rFonts w:ascii="Times New Roman" w:hAnsi="Times New Roman" w:cs="Times New Roman"/>
          <w:sz w:val="20"/>
          <w:szCs w:val="24"/>
        </w:rPr>
      </w:pPr>
    </w:p>
    <w:p w14:paraId="01FF7BFE" w14:textId="77777777" w:rsidR="00B040E6" w:rsidRPr="00C01385" w:rsidRDefault="00B040E6" w:rsidP="000F0A79">
      <w:pPr>
        <w:spacing w:after="0"/>
        <w:ind w:firstLine="709"/>
        <w:jc w:val="both"/>
        <w:rPr>
          <w:rFonts w:ascii="Times New Roman" w:hAnsi="Times New Roman" w:cs="Times New Roman"/>
          <w:b/>
        </w:rPr>
      </w:pPr>
      <w:r w:rsidRPr="00C01385">
        <w:rPr>
          <w:rFonts w:ascii="Times New Roman" w:hAnsi="Times New Roman" w:cs="Times New Roman"/>
          <w:b/>
        </w:rPr>
        <w:t>Таблица № 1. Перечень услуг по базовой технической поддержке программного продукта</w:t>
      </w:r>
      <w:r w:rsidRPr="00C01385">
        <w:rPr>
          <w:b/>
        </w:rPr>
        <w:t xml:space="preserve"> </w:t>
      </w:r>
      <w:r w:rsidRPr="00C01385">
        <w:rPr>
          <w:rFonts w:ascii="Times New Roman" w:hAnsi="Times New Roman" w:cs="Times New Roman"/>
          <w:b/>
        </w:rPr>
        <w:t>«Универсальная Платежная Система Корпораций» (</w:t>
      </w:r>
      <w:r w:rsidRPr="00C01385">
        <w:rPr>
          <w:rFonts w:ascii="Times New Roman" w:hAnsi="Times New Roman" w:cs="Times New Roman"/>
          <w:b/>
          <w:lang w:val="en-US"/>
        </w:rPr>
        <w:t>Corp</w:t>
      </w:r>
      <w:r w:rsidRPr="00C01385">
        <w:rPr>
          <w:rFonts w:ascii="Times New Roman" w:hAnsi="Times New Roman" w:cs="Times New Roman"/>
          <w:b/>
        </w:rPr>
        <w:t>.</w:t>
      </w:r>
      <w:r w:rsidRPr="00C01385">
        <w:rPr>
          <w:rFonts w:ascii="Times New Roman" w:hAnsi="Times New Roman" w:cs="Times New Roman"/>
          <w:b/>
          <w:lang w:val="en-US"/>
        </w:rPr>
        <w:t>bank</w:t>
      </w:r>
      <w:r w:rsidRPr="00C01385">
        <w:rPr>
          <w:rFonts w:ascii="Times New Roman" w:hAnsi="Times New Roman" w:cs="Times New Roman"/>
          <w:b/>
        </w:rPr>
        <w:t>) и «Мультибанк».</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72"/>
        <w:gridCol w:w="6946"/>
      </w:tblGrid>
      <w:tr w:rsidR="00B040E6" w:rsidRPr="00B040E6" w14:paraId="30B136B2" w14:textId="77777777" w:rsidTr="002049DA">
        <w:trPr>
          <w:cantSplit/>
          <w:tblHeader/>
        </w:trPr>
        <w:tc>
          <w:tcPr>
            <w:tcW w:w="567" w:type="dxa"/>
            <w:shd w:val="pct10" w:color="auto" w:fill="auto"/>
            <w:vAlign w:val="center"/>
          </w:tcPr>
          <w:p w14:paraId="414474FF" w14:textId="77777777" w:rsidR="00B040E6" w:rsidRPr="00B040E6" w:rsidRDefault="00B040E6" w:rsidP="000F0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w:t>
            </w:r>
          </w:p>
          <w:p w14:paraId="7A493D8B" w14:textId="77777777" w:rsidR="00B040E6" w:rsidRPr="00B040E6" w:rsidRDefault="00B040E6" w:rsidP="000F0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п/п</w:t>
            </w:r>
          </w:p>
        </w:tc>
        <w:tc>
          <w:tcPr>
            <w:tcW w:w="1872" w:type="dxa"/>
            <w:shd w:val="pct10" w:color="auto" w:fill="auto"/>
            <w:vAlign w:val="center"/>
          </w:tcPr>
          <w:p w14:paraId="66CAE558" w14:textId="77777777" w:rsidR="00B040E6" w:rsidRPr="00B040E6" w:rsidRDefault="00B040E6" w:rsidP="000F0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Наименование Услуги</w:t>
            </w:r>
          </w:p>
        </w:tc>
        <w:tc>
          <w:tcPr>
            <w:tcW w:w="6946" w:type="dxa"/>
            <w:shd w:val="pct10" w:color="auto" w:fill="auto"/>
            <w:vAlign w:val="center"/>
          </w:tcPr>
          <w:p w14:paraId="10CD57E2" w14:textId="77777777" w:rsidR="00B040E6" w:rsidRPr="00B040E6" w:rsidRDefault="00B040E6" w:rsidP="000F0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Состав Услуги</w:t>
            </w:r>
          </w:p>
        </w:tc>
      </w:tr>
      <w:tr w:rsidR="00B040E6" w:rsidRPr="00B040E6" w14:paraId="622DF78C" w14:textId="77777777" w:rsidTr="002049DA">
        <w:trPr>
          <w:cantSplit/>
        </w:trPr>
        <w:tc>
          <w:tcPr>
            <w:tcW w:w="567" w:type="dxa"/>
            <w:vAlign w:val="center"/>
          </w:tcPr>
          <w:p w14:paraId="198C09FB" w14:textId="77777777" w:rsidR="00B040E6" w:rsidRPr="00B040E6" w:rsidRDefault="00B040E6" w:rsidP="000F0A79">
            <w:pPr>
              <w:spacing w:after="0"/>
              <w:jc w:val="center"/>
              <w:rPr>
                <w:rFonts w:ascii="Times New Roman" w:hAnsi="Times New Roman" w:cs="Times New Roman"/>
                <w:sz w:val="20"/>
                <w:szCs w:val="24"/>
              </w:rPr>
            </w:pPr>
            <w:r w:rsidRPr="00B040E6">
              <w:rPr>
                <w:rFonts w:ascii="Times New Roman" w:hAnsi="Times New Roman" w:cs="Times New Roman"/>
                <w:sz w:val="20"/>
                <w:szCs w:val="24"/>
              </w:rPr>
              <w:t>1.</w:t>
            </w:r>
          </w:p>
        </w:tc>
        <w:tc>
          <w:tcPr>
            <w:tcW w:w="1872" w:type="dxa"/>
            <w:vAlign w:val="center"/>
          </w:tcPr>
          <w:p w14:paraId="2C67A851" w14:textId="77777777" w:rsidR="00B040E6" w:rsidRPr="00B040E6" w:rsidRDefault="00B040E6" w:rsidP="000F0A79">
            <w:pPr>
              <w:spacing w:after="0"/>
              <w:jc w:val="center"/>
              <w:rPr>
                <w:rFonts w:ascii="Times New Roman" w:hAnsi="Times New Roman" w:cs="Times New Roman"/>
                <w:sz w:val="20"/>
                <w:szCs w:val="24"/>
              </w:rPr>
            </w:pPr>
            <w:r w:rsidRPr="00B040E6">
              <w:rPr>
                <w:rFonts w:ascii="Times New Roman" w:hAnsi="Times New Roman" w:cs="Times New Roman"/>
                <w:sz w:val="20"/>
                <w:szCs w:val="24"/>
              </w:rPr>
              <w:t>Работы по обновлению</w:t>
            </w:r>
          </w:p>
        </w:tc>
        <w:tc>
          <w:tcPr>
            <w:tcW w:w="6946" w:type="dxa"/>
          </w:tcPr>
          <w:p w14:paraId="1FB105DE" w14:textId="74899781" w:rsidR="00B040E6" w:rsidRPr="00027347"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xml:space="preserve">Работы по переводу программного продукта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и Мультибанк на более новую версию, кроме настройки оборудования клиента.</w:t>
            </w:r>
            <w:r w:rsidR="00027347">
              <w:rPr>
                <w:rFonts w:ascii="Times New Roman" w:hAnsi="Times New Roman" w:cs="Times New Roman"/>
                <w:sz w:val="20"/>
                <w:szCs w:val="24"/>
              </w:rPr>
              <w:t xml:space="preserve"> Установка (переустановка) Системы </w:t>
            </w:r>
            <w:r w:rsidR="00027347">
              <w:rPr>
                <w:rFonts w:ascii="Times New Roman" w:hAnsi="Times New Roman" w:cs="Times New Roman"/>
                <w:sz w:val="20"/>
                <w:szCs w:val="24"/>
                <w:lang w:val="en-US"/>
              </w:rPr>
              <w:t>Corp</w:t>
            </w:r>
            <w:r w:rsidR="00027347" w:rsidRPr="00027347">
              <w:rPr>
                <w:rFonts w:ascii="Times New Roman" w:hAnsi="Times New Roman" w:cs="Times New Roman"/>
                <w:sz w:val="20"/>
                <w:szCs w:val="24"/>
              </w:rPr>
              <w:t>.</w:t>
            </w:r>
            <w:r w:rsidR="00027347">
              <w:rPr>
                <w:rFonts w:ascii="Times New Roman" w:hAnsi="Times New Roman" w:cs="Times New Roman"/>
                <w:sz w:val="20"/>
                <w:szCs w:val="24"/>
                <w:lang w:val="en-US"/>
              </w:rPr>
              <w:t>bank</w:t>
            </w:r>
            <w:r w:rsidR="00027347" w:rsidRPr="00027347">
              <w:rPr>
                <w:rFonts w:ascii="Times New Roman" w:hAnsi="Times New Roman" w:cs="Times New Roman"/>
                <w:sz w:val="20"/>
                <w:szCs w:val="24"/>
              </w:rPr>
              <w:t xml:space="preserve"> </w:t>
            </w:r>
            <w:r w:rsidR="00027347">
              <w:rPr>
                <w:rFonts w:ascii="Times New Roman" w:hAnsi="Times New Roman" w:cs="Times New Roman"/>
                <w:sz w:val="20"/>
                <w:szCs w:val="24"/>
              </w:rPr>
              <w:t>и Мультибанк в базовую поддержку не входят.</w:t>
            </w:r>
          </w:p>
          <w:p w14:paraId="653AD257"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xml:space="preserve">Следить за работоспособностью компонентов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sz w:val="20"/>
                <w:szCs w:val="24"/>
              </w:rPr>
              <w:t xml:space="preserve"> и Мультибанк.</w:t>
            </w:r>
          </w:p>
          <w:p w14:paraId="1CA43264" w14:textId="77777777" w:rsidR="00B040E6" w:rsidRPr="00B040E6" w:rsidRDefault="00B040E6" w:rsidP="000F0A79">
            <w:pPr>
              <w:widowControl w:val="0"/>
              <w:tabs>
                <w:tab w:val="left" w:pos="175"/>
              </w:tabs>
              <w:autoSpaceDE w:val="0"/>
              <w:autoSpaceDN w:val="0"/>
              <w:adjustRightInd w:val="0"/>
              <w:spacing w:after="0"/>
              <w:jc w:val="both"/>
              <w:rPr>
                <w:rFonts w:ascii="Times New Roman" w:hAnsi="Times New Roman" w:cs="Times New Roman"/>
                <w:color w:val="000000"/>
                <w:sz w:val="20"/>
                <w:szCs w:val="24"/>
                <w:highlight w:val="yellow"/>
              </w:rPr>
            </w:pPr>
            <w:r w:rsidRPr="00B040E6">
              <w:rPr>
                <w:rFonts w:ascii="Times New Roman" w:hAnsi="Times New Roman" w:cs="Times New Roman"/>
                <w:color w:val="000000"/>
                <w:sz w:val="20"/>
                <w:szCs w:val="24"/>
              </w:rPr>
              <w:t xml:space="preserve">Актуализация пользовательских инструкций по системе </w:t>
            </w:r>
            <w:r w:rsidRPr="00B040E6">
              <w:rPr>
                <w:rFonts w:ascii="Times New Roman" w:hAnsi="Times New Roman" w:cs="Times New Roman"/>
                <w:sz w:val="20"/>
                <w:szCs w:val="24"/>
                <w:lang w:val="en-US"/>
              </w:rPr>
              <w:t>Corp</w:t>
            </w:r>
            <w:r w:rsidRPr="00B040E6">
              <w:rPr>
                <w:rFonts w:ascii="Times New Roman" w:hAnsi="Times New Roman" w:cs="Times New Roman"/>
                <w:sz w:val="20"/>
                <w:szCs w:val="24"/>
              </w:rPr>
              <w:t>.</w:t>
            </w:r>
            <w:r w:rsidRPr="00B040E6">
              <w:rPr>
                <w:rFonts w:ascii="Times New Roman" w:hAnsi="Times New Roman" w:cs="Times New Roman"/>
                <w:sz w:val="20"/>
                <w:szCs w:val="24"/>
                <w:lang w:val="en-US"/>
              </w:rPr>
              <w:t>bank</w:t>
            </w:r>
            <w:r w:rsidRPr="00B040E6">
              <w:rPr>
                <w:rFonts w:ascii="Times New Roman" w:hAnsi="Times New Roman" w:cs="Times New Roman"/>
                <w:color w:val="000000"/>
                <w:sz w:val="20"/>
                <w:szCs w:val="24"/>
              </w:rPr>
              <w:t xml:space="preserve"> и Мультибанк.</w:t>
            </w:r>
          </w:p>
        </w:tc>
      </w:tr>
      <w:tr w:rsidR="00B040E6" w:rsidRPr="00B040E6" w14:paraId="0B566735" w14:textId="77777777" w:rsidTr="002049DA">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7EB22B" w14:textId="77777777" w:rsidR="00B040E6" w:rsidRPr="00B040E6" w:rsidRDefault="00B040E6" w:rsidP="000F0A79">
            <w:pPr>
              <w:spacing w:after="0"/>
              <w:jc w:val="center"/>
              <w:rPr>
                <w:rFonts w:ascii="Times New Roman" w:hAnsi="Times New Roman" w:cs="Times New Roman"/>
                <w:sz w:val="20"/>
                <w:szCs w:val="24"/>
              </w:rPr>
            </w:pPr>
            <w:r w:rsidRPr="00B040E6">
              <w:rPr>
                <w:rFonts w:ascii="Times New Roman" w:hAnsi="Times New Roman" w:cs="Times New Roman"/>
                <w:sz w:val="20"/>
                <w:szCs w:val="24"/>
              </w:rPr>
              <w:t>2.</w:t>
            </w:r>
          </w:p>
        </w:tc>
        <w:tc>
          <w:tcPr>
            <w:tcW w:w="1872" w:type="dxa"/>
            <w:tcBorders>
              <w:top w:val="single" w:sz="4" w:space="0" w:color="auto"/>
              <w:left w:val="single" w:sz="4" w:space="0" w:color="auto"/>
              <w:bottom w:val="single" w:sz="4" w:space="0" w:color="auto"/>
              <w:right w:val="single" w:sz="4" w:space="0" w:color="auto"/>
            </w:tcBorders>
            <w:vAlign w:val="center"/>
          </w:tcPr>
          <w:p w14:paraId="4F85DC35" w14:textId="77777777" w:rsidR="00B040E6" w:rsidRPr="00B040E6" w:rsidRDefault="00B040E6" w:rsidP="000F0A79">
            <w:pPr>
              <w:spacing w:after="0"/>
              <w:jc w:val="center"/>
              <w:rPr>
                <w:rFonts w:ascii="Times New Roman" w:hAnsi="Times New Roman" w:cs="Times New Roman"/>
                <w:sz w:val="20"/>
                <w:szCs w:val="24"/>
              </w:rPr>
            </w:pPr>
            <w:r w:rsidRPr="00B040E6">
              <w:rPr>
                <w:rFonts w:ascii="Times New Roman" w:hAnsi="Times New Roman" w:cs="Times New Roman"/>
                <w:sz w:val="20"/>
                <w:szCs w:val="24"/>
              </w:rPr>
              <w:t>Анализ и устранение инцидентов</w:t>
            </w:r>
          </w:p>
        </w:tc>
        <w:tc>
          <w:tcPr>
            <w:tcW w:w="6946" w:type="dxa"/>
            <w:tcBorders>
              <w:top w:val="single" w:sz="4" w:space="0" w:color="auto"/>
              <w:left w:val="single" w:sz="4" w:space="0" w:color="auto"/>
              <w:bottom w:val="single" w:sz="4" w:space="0" w:color="auto"/>
              <w:right w:val="single" w:sz="4" w:space="0" w:color="auto"/>
            </w:tcBorders>
          </w:tcPr>
          <w:p w14:paraId="5D5DCD1F"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Диагностика инцидентов;</w:t>
            </w:r>
          </w:p>
          <w:p w14:paraId="7292FF5E"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Коммуникации со службой технической поддержки банков;</w:t>
            </w:r>
          </w:p>
          <w:p w14:paraId="0C5BA293"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Предоставление решения для устранения Инцидентов;</w:t>
            </w:r>
          </w:p>
          <w:p w14:paraId="3278AAC2"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Устранение инцидентов;</w:t>
            </w:r>
          </w:p>
          <w:p w14:paraId="5A3BA7A5"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Информирование Лицензиата о ходе выполнения услуги;</w:t>
            </w:r>
          </w:p>
          <w:p w14:paraId="3D9B569C"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Передача описания инцидента разработчику ПО или в банк и предоставление Заказчику возможного ответа разработчика или банка (не предполагается ответственность Лицензиата за выпуск исправлений к ПО банка, устраняющих инцидент).</w:t>
            </w:r>
          </w:p>
        </w:tc>
      </w:tr>
      <w:tr w:rsidR="00B040E6" w:rsidRPr="00B040E6" w14:paraId="6E7352C4" w14:textId="77777777" w:rsidTr="002049DA">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C20924" w14:textId="77777777" w:rsidR="00B040E6" w:rsidRPr="00B040E6" w:rsidRDefault="00B040E6" w:rsidP="000F0A79">
            <w:pPr>
              <w:spacing w:after="0"/>
              <w:jc w:val="center"/>
              <w:rPr>
                <w:rFonts w:ascii="Times New Roman" w:hAnsi="Times New Roman" w:cs="Times New Roman"/>
                <w:sz w:val="20"/>
                <w:szCs w:val="24"/>
              </w:rPr>
            </w:pPr>
            <w:r w:rsidRPr="00B040E6">
              <w:rPr>
                <w:rFonts w:ascii="Times New Roman" w:hAnsi="Times New Roman" w:cs="Times New Roman"/>
                <w:sz w:val="20"/>
                <w:szCs w:val="24"/>
              </w:rPr>
              <w:lastRenderedPageBreak/>
              <w:t>3.</w:t>
            </w:r>
          </w:p>
        </w:tc>
        <w:tc>
          <w:tcPr>
            <w:tcW w:w="1872" w:type="dxa"/>
            <w:tcBorders>
              <w:top w:val="single" w:sz="4" w:space="0" w:color="auto"/>
              <w:left w:val="single" w:sz="4" w:space="0" w:color="auto"/>
              <w:bottom w:val="single" w:sz="4" w:space="0" w:color="auto"/>
              <w:right w:val="single" w:sz="4" w:space="0" w:color="auto"/>
            </w:tcBorders>
            <w:vAlign w:val="center"/>
          </w:tcPr>
          <w:p w14:paraId="0AE555FD" w14:textId="77777777" w:rsidR="00B040E6" w:rsidRPr="00B040E6" w:rsidRDefault="00B040E6" w:rsidP="000F0A79">
            <w:pPr>
              <w:spacing w:after="0"/>
              <w:jc w:val="center"/>
              <w:rPr>
                <w:rFonts w:ascii="Times New Roman" w:hAnsi="Times New Roman" w:cs="Times New Roman"/>
                <w:sz w:val="20"/>
                <w:szCs w:val="24"/>
              </w:rPr>
            </w:pPr>
            <w:r w:rsidRPr="00B040E6">
              <w:rPr>
                <w:rFonts w:ascii="Times New Roman" w:hAnsi="Times New Roman" w:cs="Times New Roman"/>
                <w:sz w:val="20"/>
                <w:szCs w:val="24"/>
              </w:rPr>
              <w:t>Анализ и устранение проблем</w:t>
            </w:r>
          </w:p>
        </w:tc>
        <w:tc>
          <w:tcPr>
            <w:tcW w:w="6946" w:type="dxa"/>
            <w:tcBorders>
              <w:top w:val="single" w:sz="4" w:space="0" w:color="auto"/>
              <w:left w:val="single" w:sz="4" w:space="0" w:color="auto"/>
              <w:bottom w:val="single" w:sz="4" w:space="0" w:color="auto"/>
              <w:right w:val="single" w:sz="4" w:space="0" w:color="auto"/>
            </w:tcBorders>
          </w:tcPr>
          <w:p w14:paraId="1B208F52"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Выявление и прогнозирование проблем на основе анализа инцидентов;</w:t>
            </w:r>
          </w:p>
          <w:p w14:paraId="4B271069"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Диагностика проблем;</w:t>
            </w:r>
          </w:p>
          <w:p w14:paraId="34AD5AE5"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Предоставление временного решения для устранения проблем;</w:t>
            </w:r>
          </w:p>
          <w:p w14:paraId="7984D95B"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Предоставление постоянного решения для устранения проблем;</w:t>
            </w:r>
          </w:p>
          <w:p w14:paraId="789373E9"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Информирование Лицензиата о ходе выполнения услуги;</w:t>
            </w:r>
          </w:p>
          <w:p w14:paraId="4BD2BB96" w14:textId="77777777" w:rsidR="00B040E6" w:rsidRPr="00B040E6" w:rsidRDefault="00B040E6" w:rsidP="000F0A79">
            <w:pPr>
              <w:spacing w:after="0"/>
              <w:jc w:val="both"/>
              <w:rPr>
                <w:rFonts w:ascii="Times New Roman" w:hAnsi="Times New Roman" w:cs="Times New Roman"/>
                <w:sz w:val="20"/>
                <w:szCs w:val="24"/>
              </w:rPr>
            </w:pPr>
            <w:r w:rsidRPr="00B040E6">
              <w:rPr>
                <w:rFonts w:ascii="Times New Roman" w:hAnsi="Times New Roman" w:cs="Times New Roman"/>
                <w:sz w:val="20"/>
                <w:szCs w:val="24"/>
              </w:rPr>
              <w:t>- Передача описания проблем разработчику ПО или банку и предоставление Лицензиату полученного ответа разработчика или банка (не предполагается ответственность Лицензиара за выпуск исправлений к ПО банка, устраняющих проблему).</w:t>
            </w:r>
          </w:p>
        </w:tc>
      </w:tr>
    </w:tbl>
    <w:p w14:paraId="593B0AE9" w14:textId="77777777" w:rsidR="00B040E6" w:rsidRPr="00B040E6" w:rsidRDefault="00B040E6" w:rsidP="000F0A79">
      <w:pPr>
        <w:spacing w:after="0"/>
        <w:ind w:firstLine="709"/>
        <w:jc w:val="both"/>
        <w:rPr>
          <w:rFonts w:ascii="Times New Roman" w:hAnsi="Times New Roman" w:cs="Times New Roman"/>
          <w:sz w:val="20"/>
          <w:szCs w:val="24"/>
        </w:rPr>
      </w:pPr>
    </w:p>
    <w:p w14:paraId="491E6117" w14:textId="77777777" w:rsidR="00B040E6" w:rsidRPr="00B040E6" w:rsidRDefault="00B040E6" w:rsidP="000F0A79">
      <w:pPr>
        <w:spacing w:after="0"/>
        <w:ind w:firstLine="709"/>
        <w:jc w:val="both"/>
        <w:rPr>
          <w:rFonts w:ascii="Times New Roman" w:hAnsi="Times New Roman" w:cs="Times New Roman"/>
          <w:sz w:val="20"/>
          <w:szCs w:val="24"/>
        </w:rPr>
      </w:pPr>
      <w:r w:rsidRPr="00B040E6">
        <w:rPr>
          <w:rFonts w:ascii="Times New Roman" w:hAnsi="Times New Roman" w:cs="Times New Roman"/>
          <w:sz w:val="20"/>
          <w:szCs w:val="24"/>
        </w:rPr>
        <w:t>Услуги Лицензиара обеспечивают:</w:t>
      </w:r>
    </w:p>
    <w:p w14:paraId="2D7F7E08" w14:textId="77777777" w:rsidR="00B040E6" w:rsidRPr="000F0A79" w:rsidRDefault="00B040E6" w:rsidP="000F0A79">
      <w:pPr>
        <w:spacing w:after="0"/>
        <w:ind w:firstLine="709"/>
        <w:jc w:val="both"/>
        <w:rPr>
          <w:rFonts w:ascii="Times New Roman" w:hAnsi="Times New Roman" w:cs="Times New Roman"/>
          <w:sz w:val="20"/>
          <w:szCs w:val="24"/>
        </w:rPr>
      </w:pPr>
      <w:r w:rsidRPr="00B040E6">
        <w:t xml:space="preserve">- </w:t>
      </w:r>
      <w:r w:rsidRPr="000F0A79">
        <w:rPr>
          <w:rFonts w:ascii="Times New Roman" w:hAnsi="Times New Roman" w:cs="Times New Roman"/>
          <w:sz w:val="20"/>
          <w:szCs w:val="24"/>
        </w:rPr>
        <w:t xml:space="preserve">Поддержание компонентов системы </w:t>
      </w:r>
      <w:proofErr w:type="spellStart"/>
      <w:r w:rsidRPr="000F0A79">
        <w:rPr>
          <w:rFonts w:ascii="Times New Roman" w:hAnsi="Times New Roman" w:cs="Times New Roman"/>
          <w:sz w:val="20"/>
          <w:szCs w:val="24"/>
        </w:rPr>
        <w:t>Corp.bank</w:t>
      </w:r>
      <w:proofErr w:type="spellEnd"/>
      <w:r w:rsidRPr="000F0A79">
        <w:rPr>
          <w:rFonts w:ascii="Times New Roman" w:hAnsi="Times New Roman" w:cs="Times New Roman"/>
          <w:sz w:val="20"/>
          <w:szCs w:val="24"/>
        </w:rPr>
        <w:t xml:space="preserve"> и Мультибанк в состоянии штатного функционирования;</w:t>
      </w:r>
    </w:p>
    <w:p w14:paraId="0F12C81C"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xml:space="preserve">- Выявление причин инцидентов / проблем и предоставление решения для возврата компонентов системы </w:t>
      </w:r>
      <w:proofErr w:type="spellStart"/>
      <w:r w:rsidRPr="000F0A79">
        <w:rPr>
          <w:rFonts w:ascii="Times New Roman" w:hAnsi="Times New Roman" w:cs="Times New Roman"/>
          <w:sz w:val="20"/>
          <w:szCs w:val="24"/>
        </w:rPr>
        <w:t>Corp.bank</w:t>
      </w:r>
      <w:proofErr w:type="spellEnd"/>
      <w:r w:rsidRPr="000F0A79">
        <w:rPr>
          <w:rFonts w:ascii="Times New Roman" w:hAnsi="Times New Roman" w:cs="Times New Roman"/>
          <w:sz w:val="20"/>
          <w:szCs w:val="24"/>
        </w:rPr>
        <w:t xml:space="preserve"> и Мультибанк в состояние штатного функционирования.</w:t>
      </w:r>
    </w:p>
    <w:p w14:paraId="5E938D6C" w14:textId="77777777" w:rsidR="00B040E6" w:rsidRPr="000F0A79" w:rsidRDefault="00B040E6" w:rsidP="000F0A79">
      <w:pPr>
        <w:spacing w:after="0"/>
        <w:ind w:firstLine="709"/>
        <w:jc w:val="both"/>
        <w:rPr>
          <w:rFonts w:ascii="Times New Roman" w:hAnsi="Times New Roman" w:cs="Times New Roman"/>
          <w:sz w:val="20"/>
          <w:szCs w:val="24"/>
        </w:rPr>
      </w:pPr>
    </w:p>
    <w:p w14:paraId="5DA54B5D" w14:textId="77777777" w:rsidR="00B040E6" w:rsidRPr="00C01385" w:rsidRDefault="00B040E6" w:rsidP="00541C03">
      <w:pPr>
        <w:pStyle w:val="a"/>
        <w:numPr>
          <w:ilvl w:val="1"/>
          <w:numId w:val="10"/>
        </w:numPr>
        <w:rPr>
          <w:b/>
        </w:rPr>
      </w:pPr>
      <w:r w:rsidRPr="00C01385">
        <w:rPr>
          <w:b/>
        </w:rPr>
        <w:t>Результаты оказания Услуг</w:t>
      </w:r>
    </w:p>
    <w:p w14:paraId="2949148A" w14:textId="77777777" w:rsidR="00B040E6" w:rsidRPr="00B040E6" w:rsidRDefault="00B040E6" w:rsidP="000F0A79">
      <w:pPr>
        <w:spacing w:after="0"/>
        <w:ind w:firstLine="709"/>
        <w:jc w:val="both"/>
        <w:rPr>
          <w:rFonts w:ascii="Times New Roman" w:hAnsi="Times New Roman" w:cs="Times New Roman"/>
          <w:sz w:val="20"/>
          <w:szCs w:val="24"/>
        </w:rPr>
      </w:pPr>
      <w:r w:rsidRPr="00B040E6">
        <w:rPr>
          <w:rFonts w:ascii="Times New Roman" w:hAnsi="Times New Roman" w:cs="Times New Roman"/>
          <w:sz w:val="20"/>
          <w:szCs w:val="24"/>
        </w:rPr>
        <w:t>Результатами Услуг являются:</w:t>
      </w:r>
    </w:p>
    <w:p w14:paraId="73A5BF3B" w14:textId="77777777" w:rsidR="00B040E6" w:rsidRPr="000F0A79" w:rsidRDefault="00B040E6" w:rsidP="000F0A79">
      <w:pPr>
        <w:spacing w:after="0"/>
        <w:ind w:firstLine="709"/>
        <w:jc w:val="both"/>
        <w:rPr>
          <w:rFonts w:ascii="Times New Roman" w:hAnsi="Times New Roman" w:cs="Times New Roman"/>
          <w:sz w:val="20"/>
          <w:szCs w:val="24"/>
        </w:rPr>
      </w:pPr>
      <w:r w:rsidRPr="00B040E6">
        <w:t xml:space="preserve">- </w:t>
      </w:r>
      <w:r w:rsidRPr="000F0A79">
        <w:rPr>
          <w:rFonts w:ascii="Times New Roman" w:hAnsi="Times New Roman" w:cs="Times New Roman"/>
          <w:sz w:val="20"/>
          <w:szCs w:val="24"/>
        </w:rPr>
        <w:t>Выполненные Запросы, в рамках условий, установленных в Таблицах № 2 и № 3;</w:t>
      </w:r>
    </w:p>
    <w:p w14:paraId="38A6371D"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Предоставленные Лицензиату решения Инцидентов / Проблем, в рамках условий, установленных в Таблицах № 2 и № 3;</w:t>
      </w:r>
    </w:p>
    <w:p w14:paraId="5B9D36F7"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Выполненные регламентные и профилактические работы на Системе и Мультибанке.</w:t>
      </w:r>
    </w:p>
    <w:p w14:paraId="39527CFE" w14:textId="77777777" w:rsidR="00B040E6" w:rsidRPr="00B040E6" w:rsidRDefault="00B040E6" w:rsidP="000F0A79">
      <w:pPr>
        <w:spacing w:after="0"/>
        <w:ind w:firstLine="709"/>
        <w:jc w:val="both"/>
        <w:rPr>
          <w:rFonts w:ascii="Times New Roman" w:hAnsi="Times New Roman" w:cs="Times New Roman"/>
          <w:sz w:val="20"/>
          <w:szCs w:val="24"/>
        </w:rPr>
      </w:pPr>
    </w:p>
    <w:p w14:paraId="2C91FF41" w14:textId="77777777" w:rsidR="00B040E6" w:rsidRPr="00B040E6" w:rsidRDefault="00B040E6" w:rsidP="000F0A79">
      <w:pPr>
        <w:spacing w:after="0"/>
        <w:ind w:firstLine="709"/>
        <w:jc w:val="both"/>
        <w:rPr>
          <w:rFonts w:ascii="Times New Roman" w:hAnsi="Times New Roman" w:cs="Times New Roman"/>
          <w:sz w:val="20"/>
          <w:szCs w:val="24"/>
        </w:rPr>
      </w:pPr>
      <w:r w:rsidRPr="00B040E6">
        <w:rPr>
          <w:rFonts w:ascii="Times New Roman" w:hAnsi="Times New Roman" w:cs="Times New Roman"/>
          <w:sz w:val="20"/>
          <w:szCs w:val="24"/>
        </w:rPr>
        <w:t>Услуги распространяются только на те компоненты Системы и Мультибанка, которые:</w:t>
      </w:r>
    </w:p>
    <w:p w14:paraId="77FA386D"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Эксплуатируются в промышленной среде Лицензиата;</w:t>
      </w:r>
    </w:p>
    <w:p w14:paraId="5553A94E" w14:textId="77777777" w:rsidR="00B040E6" w:rsidRPr="000F0A79" w:rsidRDefault="00B040E6" w:rsidP="000F0A79">
      <w:pPr>
        <w:spacing w:after="0"/>
        <w:ind w:firstLine="709"/>
        <w:jc w:val="both"/>
        <w:rPr>
          <w:rFonts w:ascii="Times New Roman" w:hAnsi="Times New Roman" w:cs="Times New Roman"/>
          <w:sz w:val="20"/>
          <w:szCs w:val="24"/>
        </w:rPr>
      </w:pPr>
      <w:r w:rsidRPr="000F0A79">
        <w:rPr>
          <w:rFonts w:ascii="Times New Roman" w:hAnsi="Times New Roman" w:cs="Times New Roman"/>
          <w:sz w:val="20"/>
          <w:szCs w:val="24"/>
        </w:rPr>
        <w:t>- Используются в стандартных условиях эксплуатации в соответствии с техническими условиями и документацией на соответствующие компоненты Системы и Мультибанка.</w:t>
      </w:r>
    </w:p>
    <w:p w14:paraId="0592EAFC" w14:textId="77777777" w:rsidR="00B040E6" w:rsidRPr="00B040E6" w:rsidRDefault="00B040E6" w:rsidP="000F0A79">
      <w:pPr>
        <w:spacing w:after="0"/>
        <w:ind w:firstLine="709"/>
        <w:jc w:val="both"/>
        <w:rPr>
          <w:rFonts w:ascii="Times New Roman" w:hAnsi="Times New Roman" w:cs="Times New Roman"/>
          <w:sz w:val="20"/>
          <w:szCs w:val="24"/>
        </w:rPr>
      </w:pPr>
      <w:r w:rsidRPr="00B040E6">
        <w:rPr>
          <w:rFonts w:ascii="Times New Roman" w:hAnsi="Times New Roman" w:cs="Times New Roman"/>
          <w:sz w:val="20"/>
          <w:szCs w:val="24"/>
        </w:rPr>
        <w:t>Постоянное или Временное решение может включать корректировки функционирования Системы и Мультибанка на программном или аппаратном уровне и корректировки эксплуатационной документации. Постоянное и временное решение должно сопровождаться инструкцией по процедуре обновления Системы и Мультибанка.</w:t>
      </w:r>
      <w:bookmarkEnd w:id="120"/>
    </w:p>
    <w:p w14:paraId="704D6A42" w14:textId="77777777" w:rsidR="00B040E6" w:rsidRPr="00B040E6" w:rsidRDefault="00B040E6" w:rsidP="00B040E6">
      <w:pPr>
        <w:rPr>
          <w:rFonts w:ascii="Times New Roman" w:hAnsi="Times New Roman" w:cs="Times New Roman"/>
          <w:color w:val="000000"/>
          <w:sz w:val="20"/>
          <w:szCs w:val="24"/>
        </w:rPr>
      </w:pPr>
      <w:r w:rsidRPr="00B040E6">
        <w:rPr>
          <w:rFonts w:ascii="Times New Roman" w:hAnsi="Times New Roman" w:cs="Times New Roman"/>
          <w:color w:val="000000"/>
          <w:sz w:val="20"/>
          <w:szCs w:val="24"/>
        </w:rPr>
        <w:br w:type="page"/>
      </w:r>
    </w:p>
    <w:p w14:paraId="64F26654" w14:textId="77777777" w:rsidR="00B040E6" w:rsidRPr="00C01385" w:rsidRDefault="00B040E6" w:rsidP="00541C03">
      <w:pPr>
        <w:pStyle w:val="a"/>
        <w:numPr>
          <w:ilvl w:val="0"/>
          <w:numId w:val="10"/>
        </w:numPr>
        <w:rPr>
          <w:b/>
        </w:rPr>
      </w:pPr>
      <w:r w:rsidRPr="00C01385">
        <w:rPr>
          <w:b/>
        </w:rPr>
        <w:lastRenderedPageBreak/>
        <w:t>Уровень предоставления услуг</w:t>
      </w:r>
    </w:p>
    <w:p w14:paraId="424C8433" w14:textId="77777777" w:rsidR="00B040E6" w:rsidRPr="00B040E6" w:rsidRDefault="00B040E6" w:rsidP="00B040E6">
      <w:pPr>
        <w:ind w:firstLine="709"/>
        <w:jc w:val="both"/>
        <w:rPr>
          <w:rFonts w:ascii="Times New Roman" w:hAnsi="Times New Roman" w:cs="Times New Roman"/>
          <w:sz w:val="20"/>
          <w:szCs w:val="24"/>
        </w:rPr>
      </w:pPr>
      <w:r w:rsidRPr="00B040E6">
        <w:rPr>
          <w:rFonts w:ascii="Times New Roman" w:hAnsi="Times New Roman" w:cs="Times New Roman"/>
          <w:sz w:val="20"/>
          <w:szCs w:val="24"/>
        </w:rPr>
        <w:t>Приоритетность устанавливается в соответствии с определениями, приведенными в Таблице № 2.</w:t>
      </w:r>
    </w:p>
    <w:p w14:paraId="0C7870A6" w14:textId="77777777" w:rsidR="00B040E6" w:rsidRPr="00541C03" w:rsidRDefault="00B040E6" w:rsidP="00541C03">
      <w:pPr>
        <w:ind w:left="360" w:firstLine="5310"/>
        <w:rPr>
          <w:rFonts w:ascii="Times New Roman" w:hAnsi="Times New Roman" w:cs="Times New Roman"/>
          <w:sz w:val="20"/>
          <w:szCs w:val="24"/>
        </w:rPr>
      </w:pPr>
      <w:r w:rsidRPr="00541C03">
        <w:rPr>
          <w:rFonts w:ascii="Times New Roman" w:hAnsi="Times New Roman" w:cs="Times New Roman"/>
          <w:sz w:val="20"/>
          <w:szCs w:val="24"/>
        </w:rPr>
        <w:t>Таблица № 2. Уровни приоритетности.</w:t>
      </w:r>
    </w:p>
    <w:tbl>
      <w:tblPr>
        <w:tblW w:w="5000" w:type="pct"/>
        <w:tblLayout w:type="fixed"/>
        <w:tblLook w:val="04A0" w:firstRow="1" w:lastRow="0" w:firstColumn="1" w:lastColumn="0" w:noHBand="0" w:noVBand="1"/>
      </w:tblPr>
      <w:tblGrid>
        <w:gridCol w:w="397"/>
        <w:gridCol w:w="1580"/>
        <w:gridCol w:w="1670"/>
        <w:gridCol w:w="1595"/>
        <w:gridCol w:w="1595"/>
        <w:gridCol w:w="1671"/>
        <w:gridCol w:w="1279"/>
        <w:gridCol w:w="10"/>
      </w:tblGrid>
      <w:tr w:rsidR="00B040E6" w:rsidRPr="00B040E6" w14:paraId="758EDB2D" w14:textId="77777777" w:rsidTr="002049DA">
        <w:trPr>
          <w:trHeight w:val="368"/>
        </w:trPr>
        <w:tc>
          <w:tcPr>
            <w:tcW w:w="202" w:type="pct"/>
            <w:tcBorders>
              <w:top w:val="nil"/>
              <w:left w:val="nil"/>
              <w:bottom w:val="nil"/>
              <w:right w:val="nil"/>
            </w:tcBorders>
            <w:shd w:val="clear" w:color="auto" w:fill="auto"/>
            <w:noWrap/>
            <w:vAlign w:val="center"/>
            <w:hideMark/>
          </w:tcPr>
          <w:p w14:paraId="038634CC" w14:textId="77777777" w:rsidR="00B040E6" w:rsidRPr="00B040E6" w:rsidRDefault="00B040E6" w:rsidP="00E13A79">
            <w:pPr>
              <w:spacing w:after="0"/>
              <w:jc w:val="center"/>
              <w:rPr>
                <w:rFonts w:ascii="Times New Roman" w:hAnsi="Times New Roman" w:cs="Times New Roman"/>
                <w:color w:val="000000"/>
                <w:sz w:val="18"/>
                <w:lang w:val="en-US"/>
              </w:rPr>
            </w:pPr>
          </w:p>
        </w:tc>
        <w:tc>
          <w:tcPr>
            <w:tcW w:w="806" w:type="pct"/>
            <w:tcBorders>
              <w:top w:val="nil"/>
              <w:left w:val="nil"/>
              <w:bottom w:val="nil"/>
              <w:right w:val="nil"/>
            </w:tcBorders>
            <w:shd w:val="clear" w:color="auto" w:fill="auto"/>
            <w:noWrap/>
            <w:vAlign w:val="center"/>
            <w:hideMark/>
          </w:tcPr>
          <w:p w14:paraId="4EA43B31" w14:textId="77777777" w:rsidR="00B040E6" w:rsidRPr="00B040E6" w:rsidRDefault="00B040E6" w:rsidP="00E13A79">
            <w:pPr>
              <w:spacing w:after="0"/>
              <w:jc w:val="center"/>
              <w:rPr>
                <w:rFonts w:ascii="Times New Roman" w:hAnsi="Times New Roman" w:cs="Times New Roman"/>
                <w:color w:val="000000"/>
                <w:sz w:val="18"/>
              </w:rPr>
            </w:pPr>
          </w:p>
        </w:tc>
        <w:tc>
          <w:tcPr>
            <w:tcW w:w="852" w:type="pct"/>
            <w:tcBorders>
              <w:top w:val="nil"/>
              <w:left w:val="nil"/>
              <w:bottom w:val="nil"/>
              <w:right w:val="nil"/>
            </w:tcBorders>
            <w:shd w:val="clear" w:color="auto" w:fill="auto"/>
            <w:noWrap/>
            <w:vAlign w:val="center"/>
            <w:hideMark/>
          </w:tcPr>
          <w:p w14:paraId="0D7FB2C7" w14:textId="77777777" w:rsidR="00B040E6" w:rsidRPr="00B040E6" w:rsidRDefault="00B040E6" w:rsidP="00E13A79">
            <w:pPr>
              <w:spacing w:after="0"/>
              <w:jc w:val="center"/>
              <w:rPr>
                <w:rFonts w:ascii="Times New Roman" w:hAnsi="Times New Roman" w:cs="Times New Roman"/>
                <w:color w:val="000000"/>
                <w:sz w:val="18"/>
              </w:rPr>
            </w:pPr>
          </w:p>
        </w:tc>
        <w:tc>
          <w:tcPr>
            <w:tcW w:w="3139" w:type="pct"/>
            <w:gridSpan w:val="5"/>
            <w:tcBorders>
              <w:top w:val="single" w:sz="8" w:space="0" w:color="auto"/>
              <w:left w:val="single" w:sz="8" w:space="0" w:color="auto"/>
              <w:bottom w:val="single" w:sz="4" w:space="0" w:color="auto"/>
              <w:right w:val="single" w:sz="8" w:space="0" w:color="000000"/>
            </w:tcBorders>
            <w:shd w:val="clear" w:color="000000" w:fill="A6A6A6"/>
            <w:noWrap/>
            <w:vAlign w:val="center"/>
            <w:hideMark/>
          </w:tcPr>
          <w:p w14:paraId="76FA25F3" w14:textId="77777777" w:rsidR="00B040E6" w:rsidRPr="00B040E6" w:rsidRDefault="00B040E6" w:rsidP="00E13A79">
            <w:pPr>
              <w:spacing w:after="0"/>
              <w:jc w:val="center"/>
              <w:rPr>
                <w:rFonts w:ascii="Times New Roman" w:hAnsi="Times New Roman" w:cs="Times New Roman"/>
                <w:b/>
                <w:bCs/>
                <w:color w:val="000000"/>
                <w:sz w:val="18"/>
              </w:rPr>
            </w:pPr>
            <w:r w:rsidRPr="00B040E6">
              <w:rPr>
                <w:rFonts w:ascii="Times New Roman" w:hAnsi="Times New Roman" w:cs="Times New Roman"/>
                <w:b/>
                <w:bCs/>
                <w:color w:val="000000"/>
                <w:sz w:val="18"/>
              </w:rPr>
              <w:t>Масштаб влияния</w:t>
            </w:r>
          </w:p>
        </w:tc>
      </w:tr>
      <w:tr w:rsidR="00B040E6" w:rsidRPr="00B040E6" w14:paraId="7D894A89" w14:textId="77777777" w:rsidTr="002049DA">
        <w:trPr>
          <w:gridAfter w:val="1"/>
          <w:wAfter w:w="4" w:type="pct"/>
          <w:trHeight w:val="387"/>
        </w:trPr>
        <w:tc>
          <w:tcPr>
            <w:tcW w:w="202" w:type="pct"/>
            <w:tcBorders>
              <w:top w:val="nil"/>
              <w:left w:val="nil"/>
              <w:bottom w:val="nil"/>
              <w:right w:val="nil"/>
            </w:tcBorders>
            <w:shd w:val="clear" w:color="auto" w:fill="auto"/>
            <w:noWrap/>
            <w:vAlign w:val="center"/>
            <w:hideMark/>
          </w:tcPr>
          <w:p w14:paraId="047B4FF4" w14:textId="77777777" w:rsidR="00B040E6" w:rsidRPr="00B040E6" w:rsidRDefault="00B040E6" w:rsidP="00E13A79">
            <w:pPr>
              <w:spacing w:after="0"/>
              <w:jc w:val="center"/>
              <w:rPr>
                <w:rFonts w:ascii="Times New Roman" w:hAnsi="Times New Roman" w:cs="Times New Roman"/>
                <w:color w:val="000000"/>
                <w:sz w:val="18"/>
              </w:rPr>
            </w:pPr>
          </w:p>
        </w:tc>
        <w:tc>
          <w:tcPr>
            <w:tcW w:w="806" w:type="pct"/>
            <w:tcBorders>
              <w:top w:val="nil"/>
              <w:left w:val="nil"/>
              <w:bottom w:val="nil"/>
              <w:right w:val="nil"/>
            </w:tcBorders>
            <w:shd w:val="clear" w:color="auto" w:fill="auto"/>
            <w:noWrap/>
            <w:vAlign w:val="center"/>
            <w:hideMark/>
          </w:tcPr>
          <w:p w14:paraId="09B6E7D6" w14:textId="77777777" w:rsidR="00B040E6" w:rsidRPr="00B040E6" w:rsidRDefault="00B040E6" w:rsidP="00E13A79">
            <w:pPr>
              <w:spacing w:after="0"/>
              <w:jc w:val="center"/>
              <w:rPr>
                <w:rFonts w:ascii="Times New Roman" w:hAnsi="Times New Roman" w:cs="Times New Roman"/>
                <w:color w:val="000000"/>
                <w:sz w:val="18"/>
              </w:rPr>
            </w:pPr>
          </w:p>
        </w:tc>
        <w:tc>
          <w:tcPr>
            <w:tcW w:w="852" w:type="pct"/>
            <w:tcBorders>
              <w:top w:val="nil"/>
              <w:left w:val="nil"/>
              <w:bottom w:val="single" w:sz="4" w:space="0" w:color="auto"/>
              <w:right w:val="nil"/>
            </w:tcBorders>
            <w:shd w:val="clear" w:color="auto" w:fill="auto"/>
            <w:noWrap/>
            <w:vAlign w:val="center"/>
            <w:hideMark/>
          </w:tcPr>
          <w:p w14:paraId="48E8A5F4" w14:textId="77777777" w:rsidR="00B040E6" w:rsidRPr="00B040E6" w:rsidRDefault="00B040E6" w:rsidP="00E13A79">
            <w:pPr>
              <w:spacing w:after="0"/>
              <w:jc w:val="center"/>
              <w:rPr>
                <w:rFonts w:ascii="Times New Roman" w:hAnsi="Times New Roman" w:cs="Times New Roman"/>
                <w:color w:val="000000"/>
                <w:sz w:val="18"/>
              </w:rPr>
            </w:pPr>
          </w:p>
        </w:tc>
        <w:tc>
          <w:tcPr>
            <w:tcW w:w="814" w:type="pct"/>
            <w:tcBorders>
              <w:top w:val="nil"/>
              <w:left w:val="single" w:sz="8" w:space="0" w:color="auto"/>
              <w:bottom w:val="single" w:sz="4" w:space="0" w:color="auto"/>
              <w:right w:val="single" w:sz="4" w:space="0" w:color="auto"/>
            </w:tcBorders>
            <w:shd w:val="clear" w:color="000000" w:fill="BFBFBF"/>
            <w:noWrap/>
            <w:vAlign w:val="center"/>
            <w:hideMark/>
          </w:tcPr>
          <w:p w14:paraId="203357BC"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Обширный</w:t>
            </w:r>
          </w:p>
        </w:tc>
        <w:tc>
          <w:tcPr>
            <w:tcW w:w="814" w:type="pct"/>
            <w:tcBorders>
              <w:top w:val="nil"/>
              <w:left w:val="nil"/>
              <w:bottom w:val="single" w:sz="4" w:space="0" w:color="auto"/>
              <w:right w:val="single" w:sz="4" w:space="0" w:color="auto"/>
            </w:tcBorders>
            <w:shd w:val="clear" w:color="000000" w:fill="BFBFBF"/>
            <w:noWrap/>
            <w:vAlign w:val="center"/>
            <w:hideMark/>
          </w:tcPr>
          <w:p w14:paraId="6CB995D2"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Значительный</w:t>
            </w:r>
          </w:p>
        </w:tc>
        <w:tc>
          <w:tcPr>
            <w:tcW w:w="853" w:type="pct"/>
            <w:tcBorders>
              <w:top w:val="nil"/>
              <w:left w:val="nil"/>
              <w:bottom w:val="single" w:sz="4" w:space="0" w:color="auto"/>
              <w:right w:val="single" w:sz="4" w:space="0" w:color="auto"/>
            </w:tcBorders>
            <w:shd w:val="clear" w:color="000000" w:fill="BFBFBF"/>
            <w:noWrap/>
            <w:vAlign w:val="center"/>
            <w:hideMark/>
          </w:tcPr>
          <w:p w14:paraId="26B580EB"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Умеренный</w:t>
            </w:r>
          </w:p>
        </w:tc>
        <w:tc>
          <w:tcPr>
            <w:tcW w:w="653" w:type="pct"/>
            <w:tcBorders>
              <w:top w:val="nil"/>
              <w:left w:val="nil"/>
              <w:bottom w:val="single" w:sz="4" w:space="0" w:color="auto"/>
              <w:right w:val="single" w:sz="8" w:space="0" w:color="auto"/>
            </w:tcBorders>
            <w:shd w:val="clear" w:color="000000" w:fill="BFBFBF"/>
            <w:noWrap/>
            <w:vAlign w:val="center"/>
            <w:hideMark/>
          </w:tcPr>
          <w:p w14:paraId="1C1F72F1"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Локализованный</w:t>
            </w:r>
          </w:p>
        </w:tc>
      </w:tr>
      <w:tr w:rsidR="00B040E6" w:rsidRPr="00B040E6" w14:paraId="37C85C22" w14:textId="77777777" w:rsidTr="002049DA">
        <w:trPr>
          <w:gridAfter w:val="1"/>
          <w:wAfter w:w="4" w:type="pct"/>
          <w:trHeight w:val="1835"/>
        </w:trPr>
        <w:tc>
          <w:tcPr>
            <w:tcW w:w="202" w:type="pct"/>
            <w:tcBorders>
              <w:top w:val="nil"/>
              <w:left w:val="nil"/>
              <w:bottom w:val="single" w:sz="4" w:space="0" w:color="auto"/>
              <w:right w:val="nil"/>
            </w:tcBorders>
            <w:shd w:val="clear" w:color="auto" w:fill="auto"/>
            <w:noWrap/>
            <w:vAlign w:val="center"/>
            <w:hideMark/>
          </w:tcPr>
          <w:p w14:paraId="16FD5272" w14:textId="77777777" w:rsidR="00B040E6" w:rsidRPr="00B040E6" w:rsidRDefault="00B040E6" w:rsidP="00E13A79">
            <w:pPr>
              <w:spacing w:after="0"/>
              <w:jc w:val="center"/>
              <w:rPr>
                <w:rFonts w:ascii="Times New Roman" w:hAnsi="Times New Roman" w:cs="Times New Roman"/>
                <w:color w:val="000000"/>
                <w:sz w:val="18"/>
              </w:rPr>
            </w:pPr>
          </w:p>
        </w:tc>
        <w:tc>
          <w:tcPr>
            <w:tcW w:w="806" w:type="pct"/>
            <w:tcBorders>
              <w:top w:val="nil"/>
              <w:left w:val="nil"/>
              <w:bottom w:val="single" w:sz="4" w:space="0" w:color="auto"/>
              <w:right w:val="single" w:sz="4" w:space="0" w:color="auto"/>
            </w:tcBorders>
            <w:shd w:val="clear" w:color="auto" w:fill="auto"/>
            <w:noWrap/>
            <w:vAlign w:val="center"/>
            <w:hideMark/>
          </w:tcPr>
          <w:p w14:paraId="0F50AFD1" w14:textId="77777777" w:rsidR="00B040E6" w:rsidRPr="00B040E6" w:rsidRDefault="00B040E6" w:rsidP="00E13A79">
            <w:pPr>
              <w:spacing w:after="0"/>
              <w:jc w:val="center"/>
              <w:rPr>
                <w:rFonts w:ascii="Times New Roman" w:hAnsi="Times New Roman" w:cs="Times New Roman"/>
                <w:color w:val="000000"/>
                <w:sz w:val="18"/>
              </w:rPr>
            </w:pPr>
          </w:p>
        </w:tc>
        <w:tc>
          <w:tcPr>
            <w:tcW w:w="85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5759495"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Классифицирующие признаки / Состояние ИТ услуги</w:t>
            </w:r>
          </w:p>
        </w:tc>
        <w:tc>
          <w:tcPr>
            <w:tcW w:w="81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AD1DFB0"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ИТ-услуга недоступна для всех пользователей</w:t>
            </w:r>
          </w:p>
        </w:tc>
        <w:tc>
          <w:tcPr>
            <w:tcW w:w="81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07F2852"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ИТ-услуга недоступна многим пользователям или деградирована для всех</w:t>
            </w:r>
          </w:p>
        </w:tc>
        <w:tc>
          <w:tcPr>
            <w:tcW w:w="85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93AB346"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ИТ-услуга недоступна 1 пользователю или деградирована для многих</w:t>
            </w:r>
          </w:p>
        </w:tc>
        <w:tc>
          <w:tcPr>
            <w:tcW w:w="65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BFC43F9"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ИТ-услуга деградирована для одного пользователя</w:t>
            </w:r>
          </w:p>
        </w:tc>
      </w:tr>
      <w:tr w:rsidR="00B040E6" w:rsidRPr="00B040E6" w14:paraId="0037CD49" w14:textId="77777777" w:rsidTr="002049DA">
        <w:trPr>
          <w:gridAfter w:val="1"/>
          <w:wAfter w:w="4" w:type="pct"/>
          <w:trHeight w:val="368"/>
        </w:trPr>
        <w:tc>
          <w:tcPr>
            <w:tcW w:w="202"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btLr"/>
            <w:vAlign w:val="center"/>
            <w:hideMark/>
          </w:tcPr>
          <w:p w14:paraId="1C83526E" w14:textId="77777777" w:rsidR="00B040E6" w:rsidRPr="00B040E6" w:rsidRDefault="00B040E6" w:rsidP="00E13A79">
            <w:pPr>
              <w:spacing w:after="0"/>
              <w:jc w:val="center"/>
              <w:rPr>
                <w:rFonts w:ascii="Times New Roman" w:hAnsi="Times New Roman" w:cs="Times New Roman"/>
                <w:b/>
                <w:bCs/>
                <w:color w:val="000000"/>
                <w:sz w:val="18"/>
              </w:rPr>
            </w:pPr>
            <w:r w:rsidRPr="00B040E6">
              <w:rPr>
                <w:rFonts w:ascii="Times New Roman" w:hAnsi="Times New Roman" w:cs="Times New Roman"/>
                <w:b/>
                <w:bCs/>
                <w:color w:val="000000"/>
                <w:sz w:val="18"/>
              </w:rPr>
              <w:t>Срочность</w:t>
            </w:r>
          </w:p>
        </w:tc>
        <w:tc>
          <w:tcPr>
            <w:tcW w:w="80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FE03C6"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Критичная</w:t>
            </w:r>
          </w:p>
        </w:tc>
        <w:tc>
          <w:tcPr>
            <w:tcW w:w="85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E3BD83"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Категория А+</w:t>
            </w:r>
          </w:p>
        </w:tc>
        <w:tc>
          <w:tcPr>
            <w:tcW w:w="814"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EEA2AB8"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Критичный</w:t>
            </w:r>
          </w:p>
        </w:tc>
        <w:tc>
          <w:tcPr>
            <w:tcW w:w="81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875D6C5"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Высокий</w:t>
            </w:r>
          </w:p>
        </w:tc>
        <w:tc>
          <w:tcPr>
            <w:tcW w:w="853"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BD1C35"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653"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EFF286"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r>
      <w:tr w:rsidR="00B040E6" w:rsidRPr="00B040E6" w14:paraId="5FC0F356" w14:textId="77777777" w:rsidTr="002049DA">
        <w:trPr>
          <w:gridAfter w:val="1"/>
          <w:wAfter w:w="4" w:type="pct"/>
          <w:trHeight w:val="407"/>
        </w:trPr>
        <w:tc>
          <w:tcPr>
            <w:tcW w:w="202" w:type="pct"/>
            <w:vMerge/>
            <w:tcBorders>
              <w:top w:val="single" w:sz="4" w:space="0" w:color="auto"/>
              <w:left w:val="single" w:sz="4" w:space="0" w:color="auto"/>
              <w:bottom w:val="single" w:sz="4" w:space="0" w:color="auto"/>
              <w:right w:val="single" w:sz="4" w:space="0" w:color="auto"/>
            </w:tcBorders>
            <w:vAlign w:val="center"/>
            <w:hideMark/>
          </w:tcPr>
          <w:p w14:paraId="77CB0B62" w14:textId="77777777" w:rsidR="00B040E6" w:rsidRPr="00B040E6" w:rsidRDefault="00B040E6" w:rsidP="00E13A79">
            <w:pPr>
              <w:spacing w:after="0"/>
              <w:rPr>
                <w:rFonts w:ascii="Times New Roman" w:hAnsi="Times New Roman" w:cs="Times New Roman"/>
                <w:b/>
                <w:bCs/>
                <w:color w:val="000000"/>
                <w:sz w:val="18"/>
              </w:rPr>
            </w:pPr>
          </w:p>
        </w:tc>
        <w:tc>
          <w:tcPr>
            <w:tcW w:w="80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380B2B4"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Высокая (Необходимо)</w:t>
            </w:r>
          </w:p>
        </w:tc>
        <w:tc>
          <w:tcPr>
            <w:tcW w:w="85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B546E3F" w14:textId="77777777" w:rsidR="00B040E6" w:rsidRPr="00B040E6" w:rsidRDefault="00B040E6" w:rsidP="00E13A79">
            <w:pPr>
              <w:spacing w:after="0"/>
              <w:jc w:val="center"/>
              <w:rPr>
                <w:rFonts w:ascii="Times New Roman" w:hAnsi="Times New Roman" w:cs="Times New Roman"/>
                <w:color w:val="000000"/>
                <w:sz w:val="18"/>
                <w:lang w:val="en-US"/>
              </w:rPr>
            </w:pPr>
            <w:r w:rsidRPr="00B040E6">
              <w:rPr>
                <w:rFonts w:ascii="Times New Roman" w:hAnsi="Times New Roman" w:cs="Times New Roman"/>
                <w:color w:val="000000"/>
                <w:sz w:val="18"/>
              </w:rPr>
              <w:t>Категория А</w:t>
            </w:r>
          </w:p>
        </w:tc>
        <w:tc>
          <w:tcPr>
            <w:tcW w:w="81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1162BF9"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Высокий</w:t>
            </w:r>
          </w:p>
        </w:tc>
        <w:tc>
          <w:tcPr>
            <w:tcW w:w="81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AA1B511"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Высокий</w:t>
            </w:r>
          </w:p>
        </w:tc>
        <w:tc>
          <w:tcPr>
            <w:tcW w:w="85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8AC1D32"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65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DE90711"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r>
      <w:tr w:rsidR="00B040E6" w:rsidRPr="00B040E6" w14:paraId="2B618BAD" w14:textId="77777777" w:rsidTr="002049DA">
        <w:trPr>
          <w:gridAfter w:val="1"/>
          <w:wAfter w:w="4" w:type="pct"/>
          <w:trHeight w:val="485"/>
        </w:trPr>
        <w:tc>
          <w:tcPr>
            <w:tcW w:w="202" w:type="pct"/>
            <w:vMerge/>
            <w:tcBorders>
              <w:top w:val="single" w:sz="4" w:space="0" w:color="auto"/>
              <w:left w:val="single" w:sz="4" w:space="0" w:color="auto"/>
              <w:bottom w:val="single" w:sz="4" w:space="0" w:color="auto"/>
              <w:right w:val="single" w:sz="4" w:space="0" w:color="auto"/>
            </w:tcBorders>
            <w:vAlign w:val="center"/>
            <w:hideMark/>
          </w:tcPr>
          <w:p w14:paraId="0844141F" w14:textId="77777777" w:rsidR="00B040E6" w:rsidRPr="00B040E6" w:rsidRDefault="00B040E6" w:rsidP="00E13A79">
            <w:pPr>
              <w:spacing w:after="0"/>
              <w:rPr>
                <w:rFonts w:ascii="Times New Roman" w:hAnsi="Times New Roman" w:cs="Times New Roman"/>
                <w:b/>
                <w:bCs/>
                <w:color w:val="000000"/>
                <w:sz w:val="18"/>
              </w:rPr>
            </w:pPr>
          </w:p>
        </w:tc>
        <w:tc>
          <w:tcPr>
            <w:tcW w:w="80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6C48FA0"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Средняя (Важно)</w:t>
            </w:r>
          </w:p>
        </w:tc>
        <w:tc>
          <w:tcPr>
            <w:tcW w:w="85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DC6C6F7"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 xml:space="preserve">Категория </w:t>
            </w:r>
            <w:r w:rsidRPr="00B040E6">
              <w:rPr>
                <w:rFonts w:ascii="Times New Roman" w:hAnsi="Times New Roman" w:cs="Times New Roman"/>
                <w:color w:val="000000"/>
                <w:sz w:val="18"/>
                <w:lang w:val="en-US"/>
              </w:rPr>
              <w:t>B</w:t>
            </w:r>
          </w:p>
        </w:tc>
        <w:tc>
          <w:tcPr>
            <w:tcW w:w="81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CBC367"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81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141FCF"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85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815166D"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65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C0A1F59"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r>
      <w:tr w:rsidR="00B040E6" w:rsidRPr="00B040E6" w14:paraId="09370C34" w14:textId="77777777" w:rsidTr="002049DA">
        <w:trPr>
          <w:gridAfter w:val="1"/>
          <w:wAfter w:w="4" w:type="pct"/>
          <w:trHeight w:val="407"/>
        </w:trPr>
        <w:tc>
          <w:tcPr>
            <w:tcW w:w="202" w:type="pct"/>
            <w:vMerge/>
            <w:tcBorders>
              <w:top w:val="single" w:sz="4" w:space="0" w:color="auto"/>
              <w:left w:val="single" w:sz="4" w:space="0" w:color="auto"/>
              <w:bottom w:val="single" w:sz="4" w:space="0" w:color="auto"/>
              <w:right w:val="single" w:sz="4" w:space="0" w:color="auto"/>
            </w:tcBorders>
            <w:vAlign w:val="center"/>
            <w:hideMark/>
          </w:tcPr>
          <w:p w14:paraId="58382684" w14:textId="77777777" w:rsidR="00B040E6" w:rsidRPr="00B040E6" w:rsidRDefault="00B040E6" w:rsidP="00E13A79">
            <w:pPr>
              <w:spacing w:after="0"/>
              <w:rPr>
                <w:rFonts w:ascii="Times New Roman" w:hAnsi="Times New Roman" w:cs="Times New Roman"/>
                <w:b/>
                <w:bCs/>
                <w:color w:val="000000"/>
                <w:sz w:val="18"/>
              </w:rPr>
            </w:pPr>
          </w:p>
        </w:tc>
        <w:tc>
          <w:tcPr>
            <w:tcW w:w="80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D2A7868"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Низкая (Желательно)</w:t>
            </w:r>
          </w:p>
        </w:tc>
        <w:tc>
          <w:tcPr>
            <w:tcW w:w="85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A218B" w14:textId="77777777" w:rsidR="00B040E6" w:rsidRPr="00B040E6" w:rsidRDefault="00B040E6" w:rsidP="00E13A79">
            <w:pPr>
              <w:spacing w:after="0"/>
              <w:jc w:val="center"/>
              <w:rPr>
                <w:rFonts w:ascii="Times New Roman" w:hAnsi="Times New Roman" w:cs="Times New Roman"/>
                <w:color w:val="000000"/>
                <w:sz w:val="18"/>
                <w:lang w:val="en-US"/>
              </w:rPr>
            </w:pPr>
            <w:r w:rsidRPr="00B040E6">
              <w:rPr>
                <w:rFonts w:ascii="Times New Roman" w:hAnsi="Times New Roman" w:cs="Times New Roman"/>
                <w:color w:val="000000"/>
                <w:sz w:val="18"/>
              </w:rPr>
              <w:t xml:space="preserve">Категория </w:t>
            </w:r>
            <w:r w:rsidRPr="00B040E6">
              <w:rPr>
                <w:rFonts w:ascii="Times New Roman" w:hAnsi="Times New Roman" w:cs="Times New Roman"/>
                <w:color w:val="000000"/>
                <w:sz w:val="18"/>
                <w:lang w:val="en-US"/>
              </w:rPr>
              <w:t>C</w:t>
            </w:r>
          </w:p>
        </w:tc>
        <w:tc>
          <w:tcPr>
            <w:tcW w:w="81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C5C3C3"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81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F3E9C2"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853"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5B69C1"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средний</w:t>
            </w:r>
          </w:p>
        </w:tc>
        <w:tc>
          <w:tcPr>
            <w:tcW w:w="653"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7F4E661" w14:textId="77777777" w:rsidR="00B040E6" w:rsidRPr="00B040E6" w:rsidRDefault="00B040E6" w:rsidP="00E13A79">
            <w:pPr>
              <w:spacing w:after="0"/>
              <w:jc w:val="center"/>
              <w:rPr>
                <w:rFonts w:ascii="Times New Roman" w:hAnsi="Times New Roman" w:cs="Times New Roman"/>
                <w:color w:val="000000"/>
                <w:sz w:val="18"/>
              </w:rPr>
            </w:pPr>
            <w:r w:rsidRPr="00B040E6">
              <w:rPr>
                <w:rFonts w:ascii="Times New Roman" w:hAnsi="Times New Roman" w:cs="Times New Roman"/>
                <w:color w:val="000000"/>
                <w:sz w:val="18"/>
              </w:rPr>
              <w:t>Низкий</w:t>
            </w:r>
          </w:p>
        </w:tc>
      </w:tr>
    </w:tbl>
    <w:p w14:paraId="1FDBEF33" w14:textId="77777777" w:rsidR="00B040E6" w:rsidRPr="00B040E6" w:rsidRDefault="00B040E6" w:rsidP="00B040E6">
      <w:pPr>
        <w:ind w:firstLine="709"/>
        <w:jc w:val="both"/>
        <w:rPr>
          <w:rFonts w:ascii="Times New Roman" w:hAnsi="Times New Roman" w:cs="Times New Roman"/>
          <w:sz w:val="20"/>
          <w:szCs w:val="24"/>
        </w:rPr>
      </w:pPr>
    </w:p>
    <w:p w14:paraId="537435DE" w14:textId="77777777" w:rsidR="00B040E6" w:rsidRPr="00B040E6" w:rsidRDefault="00B040E6" w:rsidP="00B040E6">
      <w:pPr>
        <w:ind w:firstLine="709"/>
        <w:jc w:val="both"/>
        <w:rPr>
          <w:rFonts w:ascii="Times New Roman" w:hAnsi="Times New Roman" w:cs="Times New Roman"/>
          <w:sz w:val="20"/>
          <w:szCs w:val="24"/>
        </w:rPr>
      </w:pPr>
      <w:r w:rsidRPr="00B040E6">
        <w:rPr>
          <w:rFonts w:ascii="Times New Roman" w:hAnsi="Times New Roman" w:cs="Times New Roman"/>
          <w:sz w:val="20"/>
          <w:szCs w:val="24"/>
        </w:rPr>
        <w:t>Классифицирующие признаки:</w:t>
      </w:r>
    </w:p>
    <w:p w14:paraId="2C436449" w14:textId="77777777" w:rsidR="00B040E6" w:rsidRPr="00541C03" w:rsidRDefault="00B040E6" w:rsidP="00541C03">
      <w:pPr>
        <w:ind w:firstLine="709"/>
        <w:jc w:val="both"/>
        <w:rPr>
          <w:rFonts w:ascii="Times New Roman" w:hAnsi="Times New Roman" w:cs="Times New Roman"/>
          <w:sz w:val="20"/>
          <w:szCs w:val="24"/>
        </w:rPr>
      </w:pPr>
      <w:r w:rsidRPr="00B040E6">
        <w:t xml:space="preserve">- </w:t>
      </w:r>
      <w:r w:rsidRPr="00541C03">
        <w:rPr>
          <w:rFonts w:ascii="Times New Roman" w:hAnsi="Times New Roman" w:cs="Times New Roman"/>
          <w:sz w:val="20"/>
          <w:szCs w:val="24"/>
        </w:rPr>
        <w:t>Категория А+ - Система и/или Мультибанк недоступны;</w:t>
      </w:r>
    </w:p>
    <w:p w14:paraId="306B07CE" w14:textId="77777777" w:rsidR="00B040E6" w:rsidRPr="00541C03" w:rsidRDefault="00B040E6" w:rsidP="00541C03">
      <w:pPr>
        <w:ind w:firstLine="709"/>
        <w:jc w:val="both"/>
        <w:rPr>
          <w:rFonts w:ascii="Times New Roman" w:hAnsi="Times New Roman" w:cs="Times New Roman"/>
          <w:sz w:val="20"/>
          <w:szCs w:val="24"/>
        </w:rPr>
      </w:pPr>
      <w:r w:rsidRPr="00541C03">
        <w:rPr>
          <w:rFonts w:ascii="Times New Roman" w:hAnsi="Times New Roman" w:cs="Times New Roman"/>
          <w:sz w:val="20"/>
          <w:szCs w:val="24"/>
        </w:rPr>
        <w:t>- Категория А - Невозможность выполнения или некорректное выполнение отдельной функции Системы или Мультибанка, влияющее на работу одного или нескольких функциональных модулей Системы или Мультибанка;</w:t>
      </w:r>
    </w:p>
    <w:p w14:paraId="15174806" w14:textId="77777777" w:rsidR="00B040E6" w:rsidRPr="00541C03" w:rsidRDefault="00B040E6" w:rsidP="00541C03">
      <w:pPr>
        <w:ind w:firstLine="709"/>
        <w:jc w:val="both"/>
        <w:rPr>
          <w:rFonts w:ascii="Times New Roman" w:hAnsi="Times New Roman" w:cs="Times New Roman"/>
          <w:sz w:val="20"/>
          <w:szCs w:val="24"/>
        </w:rPr>
      </w:pPr>
      <w:r w:rsidRPr="00541C03">
        <w:rPr>
          <w:rFonts w:ascii="Times New Roman" w:hAnsi="Times New Roman" w:cs="Times New Roman"/>
          <w:sz w:val="20"/>
          <w:szCs w:val="24"/>
        </w:rPr>
        <w:t>- Категория B - Недоступна одна функция Системы или Мультибанка, влияющая на работу одного или нескольких функциональных модулей Системы или Мультибанка;</w:t>
      </w:r>
    </w:p>
    <w:p w14:paraId="3932CE05" w14:textId="77777777" w:rsidR="00B040E6" w:rsidRPr="00541C03" w:rsidRDefault="00B040E6" w:rsidP="00541C03">
      <w:pPr>
        <w:ind w:firstLine="709"/>
        <w:jc w:val="both"/>
        <w:rPr>
          <w:rFonts w:ascii="Times New Roman" w:hAnsi="Times New Roman" w:cs="Times New Roman"/>
          <w:sz w:val="20"/>
          <w:szCs w:val="24"/>
        </w:rPr>
      </w:pPr>
      <w:r w:rsidRPr="00541C03">
        <w:rPr>
          <w:rFonts w:ascii="Times New Roman" w:hAnsi="Times New Roman" w:cs="Times New Roman"/>
          <w:sz w:val="20"/>
          <w:szCs w:val="24"/>
        </w:rPr>
        <w:t>- Категория С - Неправильная работа отдельных функций Системы или Мультибанка, не влияющая на возможность работы с функциональными модулями Системы или Мультибанка.</w:t>
      </w:r>
    </w:p>
    <w:p w14:paraId="6D16665D" w14:textId="77777777" w:rsidR="00B040E6" w:rsidRPr="00B040E6" w:rsidRDefault="00B040E6" w:rsidP="00B040E6">
      <w:pPr>
        <w:ind w:firstLine="709"/>
        <w:jc w:val="both"/>
        <w:rPr>
          <w:rFonts w:ascii="Times New Roman" w:hAnsi="Times New Roman" w:cs="Times New Roman"/>
          <w:sz w:val="20"/>
          <w:szCs w:val="24"/>
        </w:rPr>
      </w:pPr>
      <w:r w:rsidRPr="00B040E6">
        <w:rPr>
          <w:rFonts w:ascii="Times New Roman" w:hAnsi="Times New Roman" w:cs="Times New Roman"/>
          <w:sz w:val="20"/>
          <w:szCs w:val="24"/>
        </w:rPr>
        <w:t>Состояние ИТ услуги:</w:t>
      </w:r>
    </w:p>
    <w:p w14:paraId="0F61E1BE" w14:textId="77777777" w:rsidR="00B040E6" w:rsidRPr="00541C03" w:rsidRDefault="00B040E6" w:rsidP="00541C03">
      <w:pPr>
        <w:ind w:firstLine="709"/>
        <w:jc w:val="both"/>
        <w:rPr>
          <w:rFonts w:ascii="Times New Roman" w:hAnsi="Times New Roman" w:cs="Times New Roman"/>
          <w:sz w:val="20"/>
          <w:szCs w:val="24"/>
        </w:rPr>
      </w:pPr>
      <w:r w:rsidRPr="00541C03">
        <w:rPr>
          <w:rFonts w:ascii="Times New Roman" w:hAnsi="Times New Roman" w:cs="Times New Roman"/>
          <w:sz w:val="20"/>
          <w:szCs w:val="24"/>
        </w:rPr>
        <w:t>- Услуга Деградирована - ИТ-услуга не находится в режиме регламентного обслуживания, предоставляется с качеством, не соответствующим целевому показателю качества услуги.</w:t>
      </w:r>
    </w:p>
    <w:p w14:paraId="4D5F907B" w14:textId="776A0828" w:rsidR="00B040E6" w:rsidRPr="00B12B3E" w:rsidRDefault="00B040E6" w:rsidP="00B12B3E">
      <w:pPr>
        <w:ind w:firstLine="709"/>
        <w:jc w:val="both"/>
        <w:rPr>
          <w:rFonts w:ascii="Times New Roman" w:hAnsi="Times New Roman" w:cs="Times New Roman"/>
          <w:sz w:val="20"/>
          <w:szCs w:val="24"/>
        </w:rPr>
      </w:pPr>
      <w:r w:rsidRPr="00541C03">
        <w:rPr>
          <w:rFonts w:ascii="Times New Roman" w:hAnsi="Times New Roman" w:cs="Times New Roman"/>
          <w:sz w:val="20"/>
          <w:szCs w:val="24"/>
        </w:rPr>
        <w:t>Временные показатели оказания Услуг приведены в Таблице № 3.</w:t>
      </w:r>
    </w:p>
    <w:p w14:paraId="663690E1" w14:textId="77777777" w:rsidR="00B040E6" w:rsidRPr="00B040E6" w:rsidRDefault="00B040E6" w:rsidP="00B040E6">
      <w:pPr>
        <w:jc w:val="right"/>
        <w:rPr>
          <w:rFonts w:ascii="Times New Roman" w:hAnsi="Times New Roman" w:cs="Times New Roman"/>
          <w:b/>
          <w:sz w:val="20"/>
          <w:szCs w:val="24"/>
        </w:rPr>
      </w:pPr>
      <w:r w:rsidRPr="00B040E6">
        <w:rPr>
          <w:rFonts w:ascii="Times New Roman" w:hAnsi="Times New Roman" w:cs="Times New Roman"/>
          <w:b/>
          <w:sz w:val="20"/>
          <w:szCs w:val="24"/>
        </w:rPr>
        <w:t>Таблица № 3. Временные показатели оказания Услуг.</w:t>
      </w:r>
    </w:p>
    <w:tbl>
      <w:tblPr>
        <w:tblW w:w="9521"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417"/>
        <w:gridCol w:w="1843"/>
        <w:gridCol w:w="1134"/>
        <w:gridCol w:w="1417"/>
        <w:gridCol w:w="3261"/>
      </w:tblGrid>
      <w:tr w:rsidR="00B040E6" w:rsidRPr="00B040E6" w14:paraId="7E6E3D93" w14:textId="77777777" w:rsidTr="002049DA">
        <w:trPr>
          <w:cantSplit/>
          <w:tblHeader/>
        </w:trPr>
        <w:tc>
          <w:tcPr>
            <w:tcW w:w="449" w:type="dxa"/>
            <w:shd w:val="clear" w:color="auto" w:fill="D9D9D9" w:themeFill="background1" w:themeFillShade="D9"/>
            <w:tcMar>
              <w:top w:w="28" w:type="dxa"/>
              <w:left w:w="28" w:type="dxa"/>
              <w:bottom w:w="28" w:type="dxa"/>
              <w:right w:w="28" w:type="dxa"/>
            </w:tcMar>
            <w:vAlign w:val="center"/>
          </w:tcPr>
          <w:p w14:paraId="5660EB8B" w14:textId="77777777" w:rsidR="00B040E6" w:rsidRPr="00B040E6" w:rsidRDefault="00B040E6" w:rsidP="00E13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 п</w:t>
            </w:r>
            <w:r w:rsidRPr="00B040E6">
              <w:rPr>
                <w:rFonts w:ascii="Times New Roman" w:hAnsi="Times New Roman" w:cs="Times New Roman"/>
                <w:b/>
                <w:sz w:val="20"/>
                <w:szCs w:val="24"/>
                <w:lang w:val="en-US"/>
              </w:rPr>
              <w:t>/</w:t>
            </w:r>
            <w:r w:rsidRPr="00B040E6">
              <w:rPr>
                <w:rFonts w:ascii="Times New Roman" w:hAnsi="Times New Roman" w:cs="Times New Roman"/>
                <w:b/>
                <w:sz w:val="20"/>
                <w:szCs w:val="24"/>
              </w:rPr>
              <w:t>п</w:t>
            </w:r>
          </w:p>
        </w:tc>
        <w:tc>
          <w:tcPr>
            <w:tcW w:w="3260" w:type="dxa"/>
            <w:gridSpan w:val="2"/>
            <w:shd w:val="clear" w:color="auto" w:fill="D9D9D9" w:themeFill="background1" w:themeFillShade="D9"/>
            <w:tcMar>
              <w:top w:w="28" w:type="dxa"/>
              <w:left w:w="28" w:type="dxa"/>
              <w:bottom w:w="28" w:type="dxa"/>
              <w:right w:w="28" w:type="dxa"/>
            </w:tcMar>
            <w:vAlign w:val="center"/>
          </w:tcPr>
          <w:p w14:paraId="5F390B3C" w14:textId="77777777" w:rsidR="00B040E6" w:rsidRPr="00B040E6" w:rsidRDefault="00B040E6" w:rsidP="00E13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Наименование Услуги</w:t>
            </w:r>
          </w:p>
        </w:tc>
        <w:tc>
          <w:tcPr>
            <w:tcW w:w="1134" w:type="dxa"/>
            <w:tcBorders>
              <w:bottom w:val="single" w:sz="4" w:space="0" w:color="auto"/>
            </w:tcBorders>
            <w:shd w:val="clear" w:color="auto" w:fill="D9D9D9" w:themeFill="background1" w:themeFillShade="D9"/>
            <w:tcMar>
              <w:top w:w="28" w:type="dxa"/>
              <w:left w:w="28" w:type="dxa"/>
              <w:bottom w:w="28" w:type="dxa"/>
              <w:right w:w="28" w:type="dxa"/>
            </w:tcMar>
            <w:vAlign w:val="center"/>
          </w:tcPr>
          <w:p w14:paraId="2A70F189" w14:textId="77777777" w:rsidR="00B040E6" w:rsidRPr="00B040E6" w:rsidRDefault="00B040E6" w:rsidP="00E13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Режим оказания Услуги</w:t>
            </w:r>
          </w:p>
        </w:tc>
        <w:tc>
          <w:tcPr>
            <w:tcW w:w="1417" w:type="dxa"/>
            <w:tcBorders>
              <w:bottom w:val="single" w:sz="4" w:space="0" w:color="auto"/>
            </w:tcBorders>
            <w:shd w:val="clear" w:color="auto" w:fill="D9D9D9" w:themeFill="background1" w:themeFillShade="D9"/>
            <w:tcMar>
              <w:top w:w="28" w:type="dxa"/>
              <w:left w:w="28" w:type="dxa"/>
              <w:bottom w:w="28" w:type="dxa"/>
              <w:right w:w="28" w:type="dxa"/>
            </w:tcMar>
            <w:vAlign w:val="center"/>
          </w:tcPr>
          <w:p w14:paraId="49EEEE75" w14:textId="77777777" w:rsidR="00B040E6" w:rsidRPr="00B040E6" w:rsidRDefault="00B040E6" w:rsidP="00E13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Приоритет Запроса</w:t>
            </w:r>
          </w:p>
        </w:tc>
        <w:tc>
          <w:tcPr>
            <w:tcW w:w="3261" w:type="dxa"/>
            <w:shd w:val="clear" w:color="auto" w:fill="D9D9D9" w:themeFill="background1" w:themeFillShade="D9"/>
            <w:tcMar>
              <w:top w:w="28" w:type="dxa"/>
              <w:left w:w="28" w:type="dxa"/>
              <w:bottom w:w="28" w:type="dxa"/>
              <w:right w:w="28" w:type="dxa"/>
            </w:tcMar>
            <w:vAlign w:val="center"/>
          </w:tcPr>
          <w:p w14:paraId="6E3EE89A" w14:textId="77777777" w:rsidR="00B040E6" w:rsidRPr="00B040E6" w:rsidRDefault="00B040E6" w:rsidP="00E13A79">
            <w:pPr>
              <w:spacing w:after="0"/>
              <w:jc w:val="center"/>
              <w:rPr>
                <w:rFonts w:ascii="Times New Roman" w:hAnsi="Times New Roman" w:cs="Times New Roman"/>
                <w:b/>
                <w:sz w:val="20"/>
                <w:szCs w:val="24"/>
              </w:rPr>
            </w:pPr>
            <w:r w:rsidRPr="00B040E6">
              <w:rPr>
                <w:rFonts w:ascii="Times New Roman" w:hAnsi="Times New Roman" w:cs="Times New Roman"/>
                <w:b/>
                <w:sz w:val="20"/>
                <w:szCs w:val="24"/>
              </w:rPr>
              <w:t>Максимальное время выполнения Запроса, включая диагностику</w:t>
            </w:r>
          </w:p>
        </w:tc>
      </w:tr>
      <w:tr w:rsidR="00B040E6" w:rsidRPr="00B040E6" w14:paraId="7D2EA315" w14:textId="77777777" w:rsidTr="002049DA">
        <w:trPr>
          <w:cantSplit/>
          <w:trHeight w:val="128"/>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63D2450"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1.</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2A71144"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Анализ и устранение инцидентов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E4E2F5F"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9х5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87C4F44"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Низкий</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3F9B200"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160 рабочих часов</w:t>
            </w:r>
          </w:p>
        </w:tc>
      </w:tr>
      <w:tr w:rsidR="00B040E6" w:rsidRPr="00B040E6" w14:paraId="25D75E2C" w14:textId="77777777" w:rsidTr="002049DA">
        <w:trPr>
          <w:cantSplit/>
          <w:trHeight w:val="179"/>
        </w:trPr>
        <w:tc>
          <w:tcPr>
            <w:tcW w:w="449"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1334ADA" w14:textId="77777777" w:rsidR="00B040E6" w:rsidRPr="00B040E6" w:rsidRDefault="00B040E6" w:rsidP="00541C03">
            <w:pPr>
              <w:numPr>
                <w:ilvl w:val="0"/>
                <w:numId w:val="6"/>
              </w:numPr>
              <w:spacing w:after="0" w:line="240" w:lineRule="auto"/>
              <w:jc w:val="center"/>
              <w:rPr>
                <w:rFonts w:ascii="Times New Roman" w:hAnsi="Times New Roman" w:cs="Times New Roman"/>
                <w:sz w:val="20"/>
                <w:szCs w:val="24"/>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7CB482A" w14:textId="77777777" w:rsidR="00B040E6" w:rsidRPr="00B040E6" w:rsidRDefault="00B040E6" w:rsidP="00E13A79">
            <w:pPr>
              <w:spacing w:after="0"/>
              <w:jc w:val="center"/>
              <w:rPr>
                <w:rFonts w:ascii="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C9C4B3A"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2FEB87D"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Средний</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0F86F6D"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80 рабочих часа</w:t>
            </w:r>
          </w:p>
        </w:tc>
      </w:tr>
      <w:tr w:rsidR="00B040E6" w:rsidRPr="00B040E6" w14:paraId="48D15A4C" w14:textId="77777777" w:rsidTr="002049DA">
        <w:trPr>
          <w:cantSplit/>
          <w:trHeight w:val="238"/>
        </w:trPr>
        <w:tc>
          <w:tcPr>
            <w:tcW w:w="449"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24492F4" w14:textId="77777777" w:rsidR="00B040E6" w:rsidRPr="00B040E6" w:rsidRDefault="00B040E6" w:rsidP="00541C03">
            <w:pPr>
              <w:numPr>
                <w:ilvl w:val="0"/>
                <w:numId w:val="6"/>
              </w:numPr>
              <w:spacing w:after="0" w:line="240" w:lineRule="auto"/>
              <w:jc w:val="center"/>
              <w:rPr>
                <w:rFonts w:ascii="Times New Roman" w:hAnsi="Times New Roman" w:cs="Times New Roman"/>
                <w:sz w:val="20"/>
                <w:szCs w:val="24"/>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BC673BB" w14:textId="77777777" w:rsidR="00B040E6" w:rsidRPr="00B040E6" w:rsidRDefault="00B040E6" w:rsidP="00E13A79">
            <w:pPr>
              <w:spacing w:after="0"/>
              <w:jc w:val="center"/>
              <w:rPr>
                <w:rFonts w:ascii="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752A5A5"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8A9AD8B"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Высокий</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073780C"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8 рабочих часа</w:t>
            </w:r>
          </w:p>
        </w:tc>
      </w:tr>
      <w:tr w:rsidR="00B040E6" w:rsidRPr="00B040E6" w14:paraId="78F66F09" w14:textId="77777777" w:rsidTr="002049DA">
        <w:trPr>
          <w:cantSplit/>
          <w:trHeight w:val="120"/>
        </w:trPr>
        <w:tc>
          <w:tcPr>
            <w:tcW w:w="449"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281EBB4" w14:textId="77777777" w:rsidR="00B040E6" w:rsidRPr="00B040E6" w:rsidRDefault="00B040E6" w:rsidP="00541C03">
            <w:pPr>
              <w:numPr>
                <w:ilvl w:val="0"/>
                <w:numId w:val="6"/>
              </w:numPr>
              <w:spacing w:after="0" w:line="240" w:lineRule="auto"/>
              <w:jc w:val="center"/>
              <w:rPr>
                <w:rFonts w:ascii="Times New Roman" w:hAnsi="Times New Roman" w:cs="Times New Roman"/>
                <w:sz w:val="20"/>
                <w:szCs w:val="24"/>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D3C26EA" w14:textId="77777777" w:rsidR="00B040E6" w:rsidRPr="00B040E6" w:rsidRDefault="00B040E6" w:rsidP="00E13A79">
            <w:pPr>
              <w:spacing w:after="0"/>
              <w:jc w:val="center"/>
              <w:rPr>
                <w:rFonts w:ascii="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7ADC6A2"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0AA16C9"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Критичный</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838E002" w14:textId="00592911" w:rsidR="00B040E6" w:rsidRPr="00B12B3E" w:rsidRDefault="00B040E6" w:rsidP="00B12B3E">
            <w:pPr>
              <w:spacing w:after="0"/>
              <w:jc w:val="center"/>
              <w:rPr>
                <w:rFonts w:ascii="Times New Roman" w:hAnsi="Times New Roman" w:cs="Times New Roman"/>
                <w:sz w:val="20"/>
                <w:szCs w:val="24"/>
              </w:rPr>
            </w:pPr>
            <w:r w:rsidRPr="00B12B3E">
              <w:rPr>
                <w:rFonts w:ascii="Times New Roman" w:hAnsi="Times New Roman" w:cs="Times New Roman"/>
                <w:sz w:val="20"/>
                <w:szCs w:val="24"/>
              </w:rPr>
              <w:t>2 рабочих часа</w:t>
            </w:r>
          </w:p>
        </w:tc>
      </w:tr>
      <w:tr w:rsidR="00B040E6" w:rsidRPr="00B040E6" w14:paraId="383C4656" w14:textId="77777777" w:rsidTr="002049DA">
        <w:trPr>
          <w:cantSplit/>
          <w:trHeight w:val="118"/>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10EA2F5" w14:textId="77777777" w:rsidR="00B040E6" w:rsidRPr="00B040E6" w:rsidRDefault="00B040E6" w:rsidP="00E13A79">
            <w:pPr>
              <w:spacing w:after="0"/>
              <w:contextualSpacing/>
              <w:jc w:val="center"/>
              <w:rPr>
                <w:rFonts w:ascii="Times New Roman" w:eastAsia="Calibri" w:hAnsi="Times New Roman" w:cs="Times New Roman"/>
                <w:sz w:val="20"/>
                <w:szCs w:val="24"/>
              </w:rPr>
            </w:pPr>
            <w:r w:rsidRPr="00B040E6">
              <w:rPr>
                <w:rFonts w:ascii="Times New Roman" w:eastAsia="Calibri" w:hAnsi="Times New Roman" w:cs="Times New Roman"/>
                <w:sz w:val="20"/>
                <w:szCs w:val="24"/>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98E600E"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Анализ и устранение проблем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607C4C3"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Предоставление временного решения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3145837"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9х5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88F4B2"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Низкий</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7202BC7"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160 рабочих часов</w:t>
            </w:r>
          </w:p>
        </w:tc>
      </w:tr>
      <w:tr w:rsidR="00B040E6" w:rsidRPr="00B040E6" w14:paraId="57C7717C" w14:textId="77777777" w:rsidTr="002049DA">
        <w:trPr>
          <w:cantSplit/>
          <w:trHeight w:val="116"/>
        </w:trPr>
        <w:tc>
          <w:tcPr>
            <w:tcW w:w="449"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B63314C" w14:textId="77777777" w:rsidR="00B040E6" w:rsidRPr="00B040E6" w:rsidRDefault="00B040E6" w:rsidP="00541C03">
            <w:pPr>
              <w:numPr>
                <w:ilvl w:val="0"/>
                <w:numId w:val="7"/>
              </w:numPr>
              <w:tabs>
                <w:tab w:val="num" w:pos="720"/>
              </w:tabs>
              <w:spacing w:after="0" w:line="240" w:lineRule="auto"/>
              <w:jc w:val="center"/>
              <w:rPr>
                <w:rFonts w:ascii="Times New Roman" w:hAnsi="Times New Roman" w:cs="Times New Roman"/>
                <w:sz w:val="20"/>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7672B92" w14:textId="77777777" w:rsidR="00B040E6" w:rsidRPr="00B040E6" w:rsidRDefault="00B040E6" w:rsidP="00E13A79">
            <w:pPr>
              <w:spacing w:after="0"/>
              <w:rPr>
                <w:rFonts w:ascii="Times New Roman" w:hAnsi="Times New Roman" w:cs="Times New Roman"/>
                <w:sz w:val="20"/>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BFF365D" w14:textId="77777777" w:rsidR="00B040E6" w:rsidRPr="00B040E6" w:rsidRDefault="00B040E6" w:rsidP="00E13A79">
            <w:pPr>
              <w:spacing w:after="0"/>
              <w:rPr>
                <w:rFonts w:ascii="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8D55BB6"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C2C2B5C"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Средний</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58844E3"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80 рабочих часа</w:t>
            </w:r>
          </w:p>
        </w:tc>
      </w:tr>
      <w:tr w:rsidR="00B040E6" w:rsidRPr="00B040E6" w14:paraId="5BA3637C" w14:textId="77777777" w:rsidTr="002049DA">
        <w:trPr>
          <w:cantSplit/>
          <w:trHeight w:val="184"/>
        </w:trPr>
        <w:tc>
          <w:tcPr>
            <w:tcW w:w="44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5984A8" w14:textId="77777777" w:rsidR="00B040E6" w:rsidRPr="00B040E6" w:rsidRDefault="00B040E6" w:rsidP="00541C03">
            <w:pPr>
              <w:numPr>
                <w:ilvl w:val="0"/>
                <w:numId w:val="7"/>
              </w:numPr>
              <w:tabs>
                <w:tab w:val="num" w:pos="720"/>
              </w:tabs>
              <w:spacing w:after="0" w:line="240" w:lineRule="auto"/>
              <w:jc w:val="center"/>
              <w:rPr>
                <w:rFonts w:ascii="Times New Roman" w:hAnsi="Times New Roman" w:cs="Times New Roman"/>
                <w:sz w:val="20"/>
                <w:szCs w:val="24"/>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42D602" w14:textId="77777777" w:rsidR="00B040E6" w:rsidRPr="00B040E6" w:rsidRDefault="00B040E6" w:rsidP="00E13A79">
            <w:pPr>
              <w:spacing w:after="0"/>
              <w:rPr>
                <w:rFonts w:ascii="Times New Roman" w:hAnsi="Times New Roman" w:cs="Times New Roman"/>
                <w:sz w:val="20"/>
                <w:szCs w:val="24"/>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118CE51" w14:textId="77777777" w:rsidR="00B040E6" w:rsidRPr="00B040E6" w:rsidRDefault="00B040E6" w:rsidP="00E13A79">
            <w:pPr>
              <w:spacing w:after="0"/>
              <w:rPr>
                <w:rFonts w:ascii="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FAFA6C1"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9D3633"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Высокий</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A34EE35"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8 рабочих часа</w:t>
            </w:r>
          </w:p>
        </w:tc>
      </w:tr>
      <w:tr w:rsidR="00B040E6" w:rsidRPr="00B040E6" w14:paraId="2EB25843" w14:textId="77777777" w:rsidTr="002049DA">
        <w:trPr>
          <w:cantSplit/>
          <w:trHeight w:val="184"/>
        </w:trPr>
        <w:tc>
          <w:tcPr>
            <w:tcW w:w="44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2C6C2F" w14:textId="77777777" w:rsidR="00B040E6" w:rsidRPr="00B040E6" w:rsidRDefault="00B040E6" w:rsidP="00541C03">
            <w:pPr>
              <w:numPr>
                <w:ilvl w:val="0"/>
                <w:numId w:val="7"/>
              </w:numPr>
              <w:tabs>
                <w:tab w:val="num" w:pos="720"/>
              </w:tabs>
              <w:spacing w:after="0" w:line="240" w:lineRule="auto"/>
              <w:jc w:val="center"/>
              <w:rPr>
                <w:rFonts w:ascii="Times New Roman" w:hAnsi="Times New Roman" w:cs="Times New Roman"/>
                <w:sz w:val="20"/>
                <w:szCs w:val="24"/>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13EFC47" w14:textId="77777777" w:rsidR="00B040E6" w:rsidRPr="00B040E6" w:rsidRDefault="00B040E6" w:rsidP="00E13A79">
            <w:pPr>
              <w:spacing w:after="0"/>
              <w:rPr>
                <w:rFonts w:ascii="Times New Roman" w:hAnsi="Times New Roman" w:cs="Times New Roman"/>
                <w:sz w:val="20"/>
                <w:szCs w:val="24"/>
              </w:rPr>
            </w:pP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60E1EC"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Предоставление постоянного решения</w:t>
            </w: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7C7E210"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387D04"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Низкий</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420F05F"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По согласованию сторон</w:t>
            </w:r>
          </w:p>
        </w:tc>
      </w:tr>
      <w:tr w:rsidR="00B040E6" w:rsidRPr="00B040E6" w14:paraId="5311A9B8" w14:textId="77777777" w:rsidTr="002049DA">
        <w:trPr>
          <w:cantSplit/>
          <w:trHeight w:val="184"/>
        </w:trPr>
        <w:tc>
          <w:tcPr>
            <w:tcW w:w="44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F0BD9D" w14:textId="77777777" w:rsidR="00B040E6" w:rsidRPr="00B040E6" w:rsidRDefault="00B040E6" w:rsidP="00541C03">
            <w:pPr>
              <w:numPr>
                <w:ilvl w:val="0"/>
                <w:numId w:val="7"/>
              </w:numPr>
              <w:tabs>
                <w:tab w:val="num" w:pos="720"/>
              </w:tabs>
              <w:spacing w:after="0" w:line="240" w:lineRule="auto"/>
              <w:jc w:val="center"/>
              <w:rPr>
                <w:rFonts w:ascii="Times New Roman" w:hAnsi="Times New Roman" w:cs="Times New Roman"/>
                <w:sz w:val="20"/>
                <w:szCs w:val="24"/>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0A6D726" w14:textId="77777777" w:rsidR="00B040E6" w:rsidRPr="00B040E6" w:rsidRDefault="00B040E6" w:rsidP="00E13A79">
            <w:pPr>
              <w:spacing w:after="0"/>
              <w:jc w:val="center"/>
              <w:rPr>
                <w:rFonts w:ascii="Times New Roman" w:hAnsi="Times New Roman" w:cs="Times New Roman"/>
                <w:sz w:val="20"/>
                <w:szCs w:val="24"/>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989F9A" w14:textId="77777777" w:rsidR="00B040E6" w:rsidRPr="00B040E6" w:rsidRDefault="00B040E6" w:rsidP="00E13A79">
            <w:pPr>
              <w:spacing w:after="0"/>
              <w:jc w:val="center"/>
              <w:rPr>
                <w:rFonts w:ascii="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2FA5C6"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3F753B4"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Средний</w:t>
            </w:r>
          </w:p>
        </w:tc>
        <w:tc>
          <w:tcPr>
            <w:tcW w:w="3261"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252F1C3" w14:textId="77777777" w:rsidR="00B040E6" w:rsidRPr="00B040E6" w:rsidRDefault="00B040E6" w:rsidP="00E13A79">
            <w:pPr>
              <w:spacing w:after="0"/>
              <w:jc w:val="center"/>
              <w:rPr>
                <w:rFonts w:ascii="Times New Roman" w:hAnsi="Times New Roman" w:cs="Times New Roman"/>
                <w:sz w:val="20"/>
                <w:szCs w:val="24"/>
              </w:rPr>
            </w:pPr>
          </w:p>
        </w:tc>
      </w:tr>
      <w:tr w:rsidR="00B040E6" w:rsidRPr="00B040E6" w14:paraId="19DD7C61" w14:textId="77777777" w:rsidTr="002049DA">
        <w:trPr>
          <w:cantSplit/>
          <w:trHeight w:val="184"/>
        </w:trPr>
        <w:tc>
          <w:tcPr>
            <w:tcW w:w="44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A8D68D" w14:textId="77777777" w:rsidR="00B040E6" w:rsidRPr="00B040E6" w:rsidRDefault="00B040E6" w:rsidP="00541C03">
            <w:pPr>
              <w:numPr>
                <w:ilvl w:val="0"/>
                <w:numId w:val="7"/>
              </w:numPr>
              <w:tabs>
                <w:tab w:val="num" w:pos="720"/>
              </w:tabs>
              <w:spacing w:after="0" w:line="240" w:lineRule="auto"/>
              <w:jc w:val="center"/>
              <w:rPr>
                <w:rFonts w:ascii="Times New Roman" w:hAnsi="Times New Roman" w:cs="Times New Roman"/>
                <w:sz w:val="20"/>
                <w:szCs w:val="24"/>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33BCFD7" w14:textId="77777777" w:rsidR="00B040E6" w:rsidRPr="00B040E6" w:rsidRDefault="00B040E6" w:rsidP="00E13A79">
            <w:pPr>
              <w:spacing w:after="0"/>
              <w:jc w:val="center"/>
              <w:rPr>
                <w:rFonts w:ascii="Times New Roman" w:hAnsi="Times New Roman" w:cs="Times New Roman"/>
                <w:sz w:val="20"/>
                <w:szCs w:val="24"/>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A1452C" w14:textId="77777777" w:rsidR="00B040E6" w:rsidRPr="00B040E6" w:rsidRDefault="00B040E6" w:rsidP="00E13A79">
            <w:pPr>
              <w:spacing w:after="0"/>
              <w:jc w:val="center"/>
              <w:rPr>
                <w:rFonts w:ascii="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DE76933" w14:textId="77777777" w:rsidR="00B040E6" w:rsidRPr="00B040E6" w:rsidRDefault="00B040E6" w:rsidP="00E13A79">
            <w:pPr>
              <w:spacing w:after="0"/>
              <w:jc w:val="center"/>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BB968E"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Высокий</w:t>
            </w:r>
          </w:p>
        </w:tc>
        <w:tc>
          <w:tcPr>
            <w:tcW w:w="3261"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48B94F0" w14:textId="77777777" w:rsidR="00B040E6" w:rsidRPr="00B040E6" w:rsidRDefault="00B040E6" w:rsidP="00E13A79">
            <w:pPr>
              <w:spacing w:after="0"/>
              <w:jc w:val="center"/>
              <w:rPr>
                <w:rFonts w:ascii="Times New Roman" w:hAnsi="Times New Roman" w:cs="Times New Roman"/>
                <w:sz w:val="20"/>
                <w:szCs w:val="24"/>
              </w:rPr>
            </w:pPr>
          </w:p>
        </w:tc>
      </w:tr>
      <w:tr w:rsidR="00B040E6" w:rsidRPr="00B040E6" w14:paraId="2CDC0204" w14:textId="77777777" w:rsidTr="00B12B3E">
        <w:trPr>
          <w:cantSplit/>
          <w:trHeight w:val="716"/>
        </w:trPr>
        <w:tc>
          <w:tcPr>
            <w:tcW w:w="4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0F949C3"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lastRenderedPageBreak/>
              <w:t>3.</w:t>
            </w:r>
          </w:p>
        </w:tc>
        <w:tc>
          <w:tcPr>
            <w:tcW w:w="326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8FA457"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Выполнение регламентных и профилактических работ</w:t>
            </w:r>
          </w:p>
        </w:tc>
        <w:tc>
          <w:tcPr>
            <w:tcW w:w="58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A08A06"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Устанавливается Исполнителем по согласованию с Заказчиком путем составления плана выполнения регламентных работ</w:t>
            </w:r>
          </w:p>
        </w:tc>
      </w:tr>
      <w:tr w:rsidR="00B040E6" w:rsidRPr="00B040E6" w14:paraId="012F1258" w14:textId="77777777" w:rsidTr="00E13A79">
        <w:trPr>
          <w:cantSplit/>
          <w:trHeight w:val="260"/>
        </w:trPr>
        <w:tc>
          <w:tcPr>
            <w:tcW w:w="4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461445" w14:textId="77777777" w:rsidR="00B040E6" w:rsidRPr="00B040E6" w:rsidRDefault="00B040E6" w:rsidP="00E13A79">
            <w:pPr>
              <w:spacing w:after="0"/>
              <w:jc w:val="center"/>
              <w:rPr>
                <w:rFonts w:ascii="Times New Roman" w:hAnsi="Times New Roman" w:cs="Times New Roman"/>
                <w:sz w:val="20"/>
                <w:szCs w:val="24"/>
              </w:rPr>
            </w:pPr>
            <w:r w:rsidRPr="00B040E6">
              <w:rPr>
                <w:rFonts w:ascii="Times New Roman" w:hAnsi="Times New Roman" w:cs="Times New Roman"/>
                <w:sz w:val="20"/>
                <w:szCs w:val="24"/>
              </w:rPr>
              <w:t>4.</w:t>
            </w:r>
          </w:p>
        </w:tc>
        <w:tc>
          <w:tcPr>
            <w:tcW w:w="326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E84531E"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Работы по обновлению</w:t>
            </w:r>
          </w:p>
        </w:tc>
        <w:tc>
          <w:tcPr>
            <w:tcW w:w="58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755448" w14:textId="77777777" w:rsidR="00B040E6" w:rsidRPr="00B040E6" w:rsidRDefault="00B040E6" w:rsidP="00E13A79">
            <w:pPr>
              <w:spacing w:after="0"/>
              <w:rPr>
                <w:rFonts w:ascii="Times New Roman" w:hAnsi="Times New Roman" w:cs="Times New Roman"/>
                <w:sz w:val="20"/>
                <w:szCs w:val="24"/>
              </w:rPr>
            </w:pPr>
            <w:r w:rsidRPr="00B040E6">
              <w:rPr>
                <w:rFonts w:ascii="Times New Roman" w:hAnsi="Times New Roman" w:cs="Times New Roman"/>
                <w:sz w:val="20"/>
                <w:szCs w:val="24"/>
              </w:rPr>
              <w:t>Устанавливается Исполнителем по согласованию с Заказчиком путем составления плана выполнения регламентных работ</w:t>
            </w:r>
          </w:p>
        </w:tc>
      </w:tr>
    </w:tbl>
    <w:p w14:paraId="05DF78B0" w14:textId="77777777" w:rsidR="00B040E6" w:rsidRPr="00541C03" w:rsidRDefault="00B040E6" w:rsidP="00541C03">
      <w:pPr>
        <w:ind w:firstLine="709"/>
        <w:jc w:val="both"/>
        <w:rPr>
          <w:rFonts w:ascii="Times New Roman" w:hAnsi="Times New Roman" w:cs="Times New Roman"/>
          <w:sz w:val="20"/>
          <w:szCs w:val="24"/>
        </w:rPr>
      </w:pPr>
    </w:p>
    <w:p w14:paraId="6925ACB0" w14:textId="77777777" w:rsidR="00B040E6" w:rsidRPr="00B040E6" w:rsidRDefault="00B040E6" w:rsidP="00541C03">
      <w:pPr>
        <w:ind w:firstLine="709"/>
        <w:jc w:val="both"/>
      </w:pPr>
      <w:r w:rsidRPr="00541C03">
        <w:rPr>
          <w:rFonts w:ascii="Times New Roman" w:hAnsi="Times New Roman" w:cs="Times New Roman"/>
          <w:sz w:val="20"/>
          <w:szCs w:val="24"/>
        </w:rPr>
        <w:t>* - Данный режим оказания услуг предусматривает, что изменения конфигурации не затрагивают доступность / производительность продуктивных систем</w:t>
      </w:r>
      <w:r w:rsidRPr="00B12B3E">
        <w:rPr>
          <w:rFonts w:ascii="Times New Roman" w:hAnsi="Times New Roman" w:cs="Times New Roman"/>
          <w:sz w:val="20"/>
          <w:szCs w:val="24"/>
        </w:rPr>
        <w:t xml:space="preserve"> </w:t>
      </w:r>
      <w:proofErr w:type="spellStart"/>
      <w:r w:rsidRPr="00B12B3E">
        <w:rPr>
          <w:rFonts w:ascii="Times New Roman" w:hAnsi="Times New Roman" w:cs="Times New Roman"/>
          <w:sz w:val="20"/>
          <w:szCs w:val="24"/>
        </w:rPr>
        <w:t>Corp.</w:t>
      </w:r>
      <w:r w:rsidRPr="00541C03">
        <w:rPr>
          <w:rFonts w:ascii="Times New Roman" w:hAnsi="Times New Roman" w:cs="Times New Roman"/>
          <w:sz w:val="20"/>
          <w:szCs w:val="24"/>
        </w:rPr>
        <w:t>bank</w:t>
      </w:r>
      <w:proofErr w:type="spellEnd"/>
      <w:r w:rsidRPr="00541C03">
        <w:rPr>
          <w:rFonts w:ascii="Times New Roman" w:hAnsi="Times New Roman" w:cs="Times New Roman"/>
          <w:sz w:val="20"/>
          <w:szCs w:val="24"/>
        </w:rPr>
        <w:t xml:space="preserve"> или Мультибанк, а в случае, если изменения затрагивают доступность / производительность продуктивных систем </w:t>
      </w:r>
      <w:proofErr w:type="spellStart"/>
      <w:r w:rsidRPr="00541C03">
        <w:rPr>
          <w:rFonts w:ascii="Times New Roman" w:hAnsi="Times New Roman" w:cs="Times New Roman"/>
          <w:sz w:val="20"/>
          <w:szCs w:val="24"/>
        </w:rPr>
        <w:t>Corp.bank</w:t>
      </w:r>
      <w:proofErr w:type="spellEnd"/>
      <w:r w:rsidRPr="00541C03">
        <w:rPr>
          <w:rFonts w:ascii="Times New Roman" w:hAnsi="Times New Roman" w:cs="Times New Roman"/>
          <w:sz w:val="20"/>
          <w:szCs w:val="24"/>
        </w:rPr>
        <w:t xml:space="preserve"> или Мультибанк, изменения проводятся во внерабочее время: рабочие дни с 20:00 до 7:00 (время московское), либо выходные и праздничные дни, с обязательным согласованием</w:t>
      </w:r>
      <w:r w:rsidRPr="00B12B3E">
        <w:rPr>
          <w:rFonts w:ascii="Times New Roman" w:hAnsi="Times New Roman" w:cs="Times New Roman"/>
          <w:sz w:val="20"/>
          <w:szCs w:val="24"/>
        </w:rPr>
        <w:t xml:space="preserve"> Заказчика.</w:t>
      </w:r>
    </w:p>
    <w:p w14:paraId="655EBC7A" w14:textId="63640B6F" w:rsidR="00B040E6" w:rsidRPr="00B040E6" w:rsidRDefault="00B040E6" w:rsidP="00B040E6">
      <w:pPr>
        <w:ind w:firstLine="709"/>
        <w:jc w:val="both"/>
        <w:rPr>
          <w:rFonts w:ascii="Times New Roman" w:hAnsi="Times New Roman" w:cs="Times New Roman"/>
          <w:sz w:val="20"/>
          <w:szCs w:val="24"/>
        </w:rPr>
      </w:pPr>
      <w:r w:rsidRPr="00B040E6">
        <w:rPr>
          <w:rFonts w:ascii="Times New Roman" w:hAnsi="Times New Roman" w:cs="Times New Roman"/>
          <w:sz w:val="20"/>
          <w:szCs w:val="24"/>
        </w:rPr>
        <w:t>Режим оказания Услуг 9х5 предусматривает оказание Услуг только по рабочим дням (в соответствии с законодательством Российской Федерации) с 10:00 до 19:00 (окно оказания Услуг).</w:t>
      </w:r>
    </w:p>
    <w:p w14:paraId="7E717B6B" w14:textId="77777777" w:rsidR="00B040E6" w:rsidRPr="00B040E6" w:rsidRDefault="00B040E6" w:rsidP="00B040E6">
      <w:pPr>
        <w:ind w:firstLine="709"/>
        <w:jc w:val="both"/>
        <w:rPr>
          <w:rFonts w:ascii="Times New Roman" w:hAnsi="Times New Roman" w:cs="Times New Roman"/>
          <w:sz w:val="20"/>
          <w:szCs w:val="24"/>
        </w:rPr>
      </w:pPr>
      <w:r w:rsidRPr="00B040E6">
        <w:rPr>
          <w:rFonts w:ascii="Times New Roman" w:hAnsi="Times New Roman" w:cs="Times New Roman"/>
          <w:sz w:val="20"/>
          <w:szCs w:val="24"/>
        </w:rPr>
        <w:t>Оказание Услуг по праздничным и выходным дням может производиться за отдельную оплату только по письменному предварительному согласованию с Заказчиком.</w:t>
      </w:r>
    </w:p>
    <w:p w14:paraId="6298B5AD" w14:textId="77777777" w:rsidR="00B040E6" w:rsidRPr="00B040E6" w:rsidRDefault="00B040E6" w:rsidP="00B040E6">
      <w:pPr>
        <w:rPr>
          <w:rFonts w:ascii="Times New Roman" w:hAnsi="Times New Roman" w:cs="Times New Roman"/>
          <w:color w:val="000000"/>
          <w:sz w:val="20"/>
          <w:szCs w:val="24"/>
        </w:rPr>
      </w:pPr>
    </w:p>
    <w:p w14:paraId="600C612E" w14:textId="65B474BD" w:rsidR="000F0A79" w:rsidRDefault="000F0A79">
      <w:pPr>
        <w:rPr>
          <w:rFonts w:ascii="Times New Roman" w:hAnsi="Times New Roman" w:cs="Times New Roman"/>
          <w:sz w:val="20"/>
          <w:szCs w:val="24"/>
        </w:rPr>
      </w:pPr>
      <w:r>
        <w:rPr>
          <w:rFonts w:ascii="Times New Roman" w:hAnsi="Times New Roman" w:cs="Times New Roman"/>
          <w:sz w:val="20"/>
          <w:szCs w:val="24"/>
        </w:rPr>
        <w:br w:type="page"/>
      </w:r>
    </w:p>
    <w:p w14:paraId="3873F334" w14:textId="5DA42FD5" w:rsidR="000F0A79" w:rsidRPr="00AD22D6" w:rsidRDefault="00082742" w:rsidP="000F0A79">
      <w:pPr>
        <w:pageBreakBefore/>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 </w:t>
      </w:r>
      <w:r w:rsidR="000F0A79" w:rsidRPr="00AD22D6">
        <w:rPr>
          <w:rFonts w:ascii="Times New Roman" w:hAnsi="Times New Roman" w:cs="Times New Roman"/>
          <w:b/>
          <w:bCs/>
          <w:sz w:val="24"/>
          <w:szCs w:val="24"/>
        </w:rPr>
        <w:t>6</w:t>
      </w:r>
    </w:p>
    <w:p w14:paraId="76BDC75C" w14:textId="77777777" w:rsidR="000F0A79" w:rsidRPr="000F0A79" w:rsidRDefault="000F0A79" w:rsidP="000F0A79">
      <w:pPr>
        <w:keepNext/>
        <w:widowControl w:val="0"/>
        <w:tabs>
          <w:tab w:val="left" w:pos="-7230"/>
        </w:tabs>
        <w:spacing w:line="360" w:lineRule="exact"/>
        <w:jc w:val="right"/>
        <w:outlineLvl w:val="1"/>
        <w:rPr>
          <w:rFonts w:ascii="Times New Roman" w:hAnsi="Times New Roman" w:cs="Times New Roman"/>
          <w:b/>
          <w:sz w:val="24"/>
          <w:szCs w:val="24"/>
        </w:rPr>
      </w:pPr>
      <w:r w:rsidRPr="000F0A79">
        <w:rPr>
          <w:rFonts w:ascii="Times New Roman" w:hAnsi="Times New Roman" w:cs="Times New Roman"/>
          <w:sz w:val="24"/>
          <w:szCs w:val="24"/>
        </w:rPr>
        <w:t xml:space="preserve">к </w:t>
      </w:r>
      <w:r w:rsidRPr="000F0A79">
        <w:rPr>
          <w:rFonts w:ascii="Times New Roman" w:hAnsi="Times New Roman" w:cs="Times New Roman"/>
          <w:b/>
          <w:sz w:val="24"/>
          <w:szCs w:val="24"/>
        </w:rPr>
        <w:t>Лицензионному договору-оферте</w:t>
      </w:r>
    </w:p>
    <w:p w14:paraId="7FD4F9D9" w14:textId="77777777" w:rsidR="000F0A79" w:rsidRPr="000F0A79" w:rsidRDefault="000F0A79" w:rsidP="000F0A79">
      <w:pPr>
        <w:rPr>
          <w:rFonts w:ascii="Times New Roman" w:hAnsi="Times New Roman" w:cs="Times New Roman"/>
          <w:b/>
          <w:sz w:val="24"/>
          <w:szCs w:val="24"/>
        </w:rPr>
      </w:pPr>
    </w:p>
    <w:p w14:paraId="2882068D" w14:textId="77777777" w:rsidR="000F0A79" w:rsidRPr="000F0A79" w:rsidRDefault="000F0A79" w:rsidP="000F0A79">
      <w:pPr>
        <w:ind w:firstLine="708"/>
        <w:rPr>
          <w:rFonts w:ascii="Times New Roman" w:hAnsi="Times New Roman" w:cs="Times New Roman"/>
          <w:b/>
          <w:sz w:val="24"/>
          <w:szCs w:val="24"/>
        </w:rPr>
      </w:pPr>
      <w:r w:rsidRPr="000F0A79">
        <w:rPr>
          <w:rFonts w:ascii="Times New Roman" w:hAnsi="Times New Roman" w:cs="Times New Roman"/>
          <w:b/>
          <w:sz w:val="24"/>
          <w:szCs w:val="24"/>
        </w:rPr>
        <w:t xml:space="preserve">Перечень услуг по установке </w:t>
      </w:r>
      <w:r w:rsidRPr="000F0A79">
        <w:rPr>
          <w:rFonts w:ascii="Times New Roman" w:hAnsi="Times New Roman" w:cs="Times New Roman"/>
          <w:b/>
          <w:sz w:val="24"/>
          <w:szCs w:val="24"/>
          <w:lang w:val="en-US"/>
        </w:rPr>
        <w:t>Corp</w:t>
      </w:r>
      <w:r w:rsidRPr="000F0A79">
        <w:rPr>
          <w:rFonts w:ascii="Times New Roman" w:hAnsi="Times New Roman" w:cs="Times New Roman"/>
          <w:b/>
          <w:sz w:val="24"/>
          <w:szCs w:val="24"/>
        </w:rPr>
        <w:t>.</w:t>
      </w:r>
      <w:r w:rsidRPr="000F0A79">
        <w:rPr>
          <w:rFonts w:ascii="Times New Roman" w:hAnsi="Times New Roman" w:cs="Times New Roman"/>
          <w:b/>
          <w:sz w:val="24"/>
          <w:szCs w:val="24"/>
          <w:lang w:val="en-US"/>
        </w:rPr>
        <w:t>bank</w:t>
      </w:r>
      <w:r w:rsidRPr="000F0A79">
        <w:rPr>
          <w:rFonts w:ascii="Times New Roman" w:hAnsi="Times New Roman" w:cs="Times New Roman"/>
          <w:b/>
          <w:sz w:val="24"/>
          <w:szCs w:val="24"/>
        </w:rPr>
        <w:t xml:space="preserve"> и Мультибанк</w:t>
      </w:r>
    </w:p>
    <w:p w14:paraId="30CE4B6C" w14:textId="230BA993" w:rsidR="000F0A79" w:rsidRPr="00447679" w:rsidRDefault="000F0A79" w:rsidP="00221E79">
      <w:pPr>
        <w:pStyle w:val="a"/>
        <w:numPr>
          <w:ilvl w:val="0"/>
          <w:numId w:val="9"/>
        </w:numPr>
        <w:spacing w:line="240" w:lineRule="auto"/>
        <w:jc w:val="left"/>
        <w:rPr>
          <w:b/>
        </w:rPr>
      </w:pPr>
      <w:r w:rsidRPr="00447679">
        <w:rPr>
          <w:b/>
          <w:bCs/>
        </w:rPr>
        <w:t xml:space="preserve">Расширенный пакет работ по настройке </w:t>
      </w:r>
      <w:r w:rsidR="00447679" w:rsidRPr="00447679">
        <w:rPr>
          <w:b/>
          <w:bCs/>
        </w:rPr>
        <w:t xml:space="preserve">продукта </w:t>
      </w:r>
      <w:proofErr w:type="spellStart"/>
      <w:r w:rsidRPr="00447679">
        <w:rPr>
          <w:b/>
          <w:bCs/>
        </w:rPr>
        <w:t>Corp.bank</w:t>
      </w:r>
      <w:proofErr w:type="spellEnd"/>
      <w:r w:rsidR="00447679">
        <w:rPr>
          <w:b/>
          <w:bCs/>
        </w:rPr>
        <w:br/>
      </w:r>
    </w:p>
    <w:tbl>
      <w:tblPr>
        <w:tblW w:w="88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5231"/>
        <w:gridCol w:w="1460"/>
        <w:gridCol w:w="1594"/>
      </w:tblGrid>
      <w:tr w:rsidR="000F0A79" w:rsidRPr="00680235" w14:paraId="7FE1480E" w14:textId="77777777" w:rsidTr="00952D4E">
        <w:trPr>
          <w:trHeight w:val="633"/>
          <w:tblHeader/>
        </w:trPr>
        <w:tc>
          <w:tcPr>
            <w:tcW w:w="611" w:type="dxa"/>
            <w:shd w:val="clear" w:color="auto" w:fill="B4C6E7"/>
            <w:vAlign w:val="center"/>
            <w:hideMark/>
          </w:tcPr>
          <w:p w14:paraId="75302E12" w14:textId="77777777" w:rsidR="000F0A79" w:rsidRPr="00680235" w:rsidRDefault="000F0A79" w:rsidP="009E3A1D">
            <w:pPr>
              <w:spacing w:after="0"/>
              <w:rPr>
                <w:rFonts w:ascii="Times New Roman" w:eastAsia="Calibri" w:hAnsi="Times New Roman" w:cs="Times New Roman"/>
                <w:b/>
                <w:bCs/>
              </w:rPr>
            </w:pPr>
            <w:r w:rsidRPr="00680235">
              <w:rPr>
                <w:rFonts w:ascii="Times New Roman" w:eastAsia="Calibri" w:hAnsi="Times New Roman" w:cs="Times New Roman"/>
                <w:b/>
                <w:bCs/>
              </w:rPr>
              <w:t>№ п/п</w:t>
            </w:r>
          </w:p>
        </w:tc>
        <w:tc>
          <w:tcPr>
            <w:tcW w:w="5231" w:type="dxa"/>
            <w:shd w:val="clear" w:color="auto" w:fill="B4C6E7"/>
            <w:vAlign w:val="center"/>
            <w:hideMark/>
          </w:tcPr>
          <w:p w14:paraId="54645F73" w14:textId="77777777" w:rsidR="000F0A79" w:rsidRPr="00680235" w:rsidRDefault="000F0A79" w:rsidP="009E3A1D">
            <w:pPr>
              <w:spacing w:after="0"/>
              <w:rPr>
                <w:rFonts w:ascii="Times New Roman" w:eastAsia="Calibri" w:hAnsi="Times New Roman" w:cs="Times New Roman"/>
                <w:b/>
                <w:bCs/>
              </w:rPr>
            </w:pPr>
            <w:r w:rsidRPr="00680235">
              <w:rPr>
                <w:rFonts w:ascii="Times New Roman" w:eastAsia="Calibri" w:hAnsi="Times New Roman" w:cs="Times New Roman"/>
                <w:b/>
                <w:bCs/>
              </w:rPr>
              <w:t>Наименование работ</w:t>
            </w:r>
          </w:p>
        </w:tc>
        <w:tc>
          <w:tcPr>
            <w:tcW w:w="1460" w:type="dxa"/>
            <w:shd w:val="clear" w:color="auto" w:fill="B4C6E7"/>
            <w:vAlign w:val="center"/>
            <w:hideMark/>
          </w:tcPr>
          <w:p w14:paraId="29AEA2CF" w14:textId="77777777" w:rsidR="000F0A79" w:rsidRPr="00680235" w:rsidRDefault="000F0A79" w:rsidP="009E3A1D">
            <w:pPr>
              <w:spacing w:after="0"/>
              <w:jc w:val="center"/>
              <w:rPr>
                <w:rFonts w:ascii="Times New Roman" w:eastAsia="Calibri" w:hAnsi="Times New Roman" w:cs="Times New Roman"/>
                <w:b/>
                <w:bCs/>
              </w:rPr>
            </w:pPr>
            <w:proofErr w:type="gramStart"/>
            <w:r w:rsidRPr="00680235">
              <w:rPr>
                <w:rFonts w:ascii="Times New Roman" w:eastAsia="Calibri" w:hAnsi="Times New Roman" w:cs="Times New Roman"/>
                <w:b/>
                <w:bCs/>
              </w:rPr>
              <w:t>1й</w:t>
            </w:r>
            <w:proofErr w:type="gramEnd"/>
            <w:r w:rsidRPr="00680235">
              <w:rPr>
                <w:rFonts w:ascii="Times New Roman" w:eastAsia="Calibri" w:hAnsi="Times New Roman" w:cs="Times New Roman"/>
                <w:b/>
                <w:bCs/>
              </w:rPr>
              <w:t xml:space="preserve"> банк, часов</w:t>
            </w:r>
          </w:p>
        </w:tc>
        <w:tc>
          <w:tcPr>
            <w:tcW w:w="1594" w:type="dxa"/>
            <w:shd w:val="clear" w:color="auto" w:fill="B4C6E7"/>
            <w:vAlign w:val="center"/>
            <w:hideMark/>
          </w:tcPr>
          <w:p w14:paraId="2BA8A57C" w14:textId="2044D515" w:rsidR="000F0A79" w:rsidRPr="00680235" w:rsidRDefault="000F0A79" w:rsidP="009E3A1D">
            <w:pPr>
              <w:spacing w:after="0"/>
              <w:jc w:val="center"/>
              <w:rPr>
                <w:rFonts w:ascii="Times New Roman" w:eastAsia="Calibri" w:hAnsi="Times New Roman" w:cs="Times New Roman"/>
                <w:b/>
                <w:bCs/>
              </w:rPr>
            </w:pPr>
            <w:proofErr w:type="gramStart"/>
            <w:r w:rsidRPr="00680235">
              <w:rPr>
                <w:rFonts w:ascii="Times New Roman" w:eastAsia="Calibri" w:hAnsi="Times New Roman" w:cs="Times New Roman"/>
                <w:b/>
                <w:bCs/>
              </w:rPr>
              <w:t>2й</w:t>
            </w:r>
            <w:proofErr w:type="gramEnd"/>
            <w:r w:rsidRPr="00680235">
              <w:rPr>
                <w:rFonts w:ascii="Times New Roman" w:eastAsia="Calibri" w:hAnsi="Times New Roman" w:cs="Times New Roman"/>
                <w:b/>
                <w:bCs/>
              </w:rPr>
              <w:t xml:space="preserve"> и каждый последующий банк, часов</w:t>
            </w:r>
          </w:p>
        </w:tc>
      </w:tr>
      <w:tr w:rsidR="000F0A79" w:rsidRPr="00952D4E" w14:paraId="25688E2C" w14:textId="77777777" w:rsidTr="00952D4E">
        <w:trPr>
          <w:trHeight w:val="462"/>
        </w:trPr>
        <w:tc>
          <w:tcPr>
            <w:tcW w:w="611" w:type="dxa"/>
            <w:shd w:val="clear" w:color="auto" w:fill="auto"/>
            <w:vAlign w:val="center"/>
            <w:hideMark/>
          </w:tcPr>
          <w:p w14:paraId="00964244"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1</w:t>
            </w:r>
          </w:p>
        </w:tc>
        <w:tc>
          <w:tcPr>
            <w:tcW w:w="5231" w:type="dxa"/>
            <w:shd w:val="clear" w:color="auto" w:fill="auto"/>
            <w:vAlign w:val="center"/>
            <w:hideMark/>
          </w:tcPr>
          <w:p w14:paraId="1F78E3E0"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Установка и настройка тестового/промышленного стенда</w:t>
            </w:r>
          </w:p>
        </w:tc>
        <w:tc>
          <w:tcPr>
            <w:tcW w:w="1460" w:type="dxa"/>
            <w:shd w:val="clear" w:color="auto" w:fill="auto"/>
            <w:vAlign w:val="center"/>
          </w:tcPr>
          <w:p w14:paraId="7BCAD28D" w14:textId="7CEE1DA1" w:rsidR="000F0A79" w:rsidRPr="00952D4E" w:rsidRDefault="00952D4E" w:rsidP="009E3A1D">
            <w:pPr>
              <w:spacing w:after="0"/>
              <w:jc w:val="center"/>
              <w:rPr>
                <w:rFonts w:ascii="Times New Roman" w:eastAsia="Calibri" w:hAnsi="Times New Roman" w:cs="Times New Roman"/>
                <w:lang w:val="en-US"/>
              </w:rPr>
            </w:pPr>
            <w:r>
              <w:rPr>
                <w:rFonts w:ascii="Times New Roman" w:eastAsia="Calibri" w:hAnsi="Times New Roman" w:cs="Times New Roman"/>
              </w:rPr>
              <w:t>0,5</w:t>
            </w:r>
          </w:p>
        </w:tc>
        <w:tc>
          <w:tcPr>
            <w:tcW w:w="1594" w:type="dxa"/>
            <w:shd w:val="clear" w:color="auto" w:fill="auto"/>
            <w:vAlign w:val="center"/>
          </w:tcPr>
          <w:p w14:paraId="2EFC702F" w14:textId="77777777" w:rsidR="000F0A79" w:rsidRPr="00952D4E" w:rsidRDefault="000F0A79" w:rsidP="009E3A1D">
            <w:pPr>
              <w:spacing w:after="0"/>
              <w:jc w:val="center"/>
              <w:rPr>
                <w:rFonts w:ascii="Times New Roman" w:eastAsia="Calibri" w:hAnsi="Times New Roman" w:cs="Times New Roman"/>
              </w:rPr>
            </w:pPr>
            <w:r w:rsidRPr="00952D4E">
              <w:rPr>
                <w:rFonts w:ascii="Times New Roman" w:eastAsia="Calibri" w:hAnsi="Times New Roman" w:cs="Times New Roman"/>
              </w:rPr>
              <w:t>-</w:t>
            </w:r>
          </w:p>
        </w:tc>
      </w:tr>
      <w:tr w:rsidR="000F0A79" w:rsidRPr="00952D4E" w14:paraId="5C4E2532" w14:textId="77777777" w:rsidTr="00952D4E">
        <w:trPr>
          <w:trHeight w:val="562"/>
        </w:trPr>
        <w:tc>
          <w:tcPr>
            <w:tcW w:w="611" w:type="dxa"/>
            <w:shd w:val="clear" w:color="auto" w:fill="auto"/>
            <w:vAlign w:val="center"/>
            <w:hideMark/>
          </w:tcPr>
          <w:p w14:paraId="3722F252"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2</w:t>
            </w:r>
          </w:p>
        </w:tc>
        <w:tc>
          <w:tcPr>
            <w:tcW w:w="5231" w:type="dxa"/>
            <w:shd w:val="clear" w:color="auto" w:fill="auto"/>
            <w:vAlign w:val="center"/>
            <w:hideMark/>
          </w:tcPr>
          <w:p w14:paraId="5198C1EC" w14:textId="41E5A63E"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Установка компонентов подписи на машины подписантов</w:t>
            </w:r>
            <w:r w:rsidR="00447679">
              <w:rPr>
                <w:rFonts w:ascii="Times New Roman" w:eastAsia="Calibri" w:hAnsi="Times New Roman" w:cs="Times New Roman"/>
              </w:rPr>
              <w:t xml:space="preserve"> </w:t>
            </w:r>
            <w:r w:rsidR="00447679" w:rsidRPr="00952D4E">
              <w:rPr>
                <w:rFonts w:ascii="Times New Roman" w:eastAsia="Calibri" w:hAnsi="Times New Roman" w:cs="Times New Roman"/>
              </w:rPr>
              <w:t>(</w:t>
            </w:r>
            <w:r w:rsidR="00447679">
              <w:rPr>
                <w:rFonts w:ascii="Times New Roman" w:eastAsia="Calibri" w:hAnsi="Times New Roman" w:cs="Times New Roman"/>
              </w:rPr>
              <w:t>2</w:t>
            </w:r>
            <w:r w:rsidR="00447679" w:rsidRPr="00952D4E">
              <w:rPr>
                <w:rFonts w:ascii="Times New Roman" w:eastAsia="Calibri" w:hAnsi="Times New Roman" w:cs="Times New Roman"/>
              </w:rPr>
              <w:t xml:space="preserve"> подписанта)</w:t>
            </w:r>
            <w:r w:rsidRPr="00952D4E">
              <w:rPr>
                <w:rFonts w:ascii="Times New Roman" w:eastAsia="Calibri" w:hAnsi="Times New Roman" w:cs="Times New Roman"/>
              </w:rPr>
              <w:t>, либо централизованно на единый сервер</w:t>
            </w:r>
            <w:r w:rsidR="00447679">
              <w:rPr>
                <w:rFonts w:ascii="Times New Roman" w:eastAsia="Calibri" w:hAnsi="Times New Roman" w:cs="Times New Roman"/>
              </w:rPr>
              <w:t xml:space="preserve"> </w:t>
            </w:r>
          </w:p>
        </w:tc>
        <w:tc>
          <w:tcPr>
            <w:tcW w:w="1460" w:type="dxa"/>
            <w:shd w:val="clear" w:color="auto" w:fill="auto"/>
            <w:vAlign w:val="center"/>
          </w:tcPr>
          <w:p w14:paraId="6C545086" w14:textId="2DD223C7" w:rsidR="000F0A79" w:rsidRPr="00952D4E" w:rsidRDefault="00952D4E" w:rsidP="009E3A1D">
            <w:pPr>
              <w:spacing w:after="0"/>
              <w:jc w:val="center"/>
              <w:rPr>
                <w:rFonts w:ascii="Times New Roman" w:eastAsia="Calibri" w:hAnsi="Times New Roman" w:cs="Times New Roman"/>
              </w:rPr>
            </w:pPr>
            <w:r>
              <w:rPr>
                <w:rFonts w:ascii="Times New Roman" w:eastAsia="Calibri" w:hAnsi="Times New Roman" w:cs="Times New Roman"/>
              </w:rPr>
              <w:t>0,25</w:t>
            </w:r>
          </w:p>
        </w:tc>
        <w:tc>
          <w:tcPr>
            <w:tcW w:w="1594" w:type="dxa"/>
            <w:shd w:val="clear" w:color="auto" w:fill="auto"/>
            <w:vAlign w:val="center"/>
          </w:tcPr>
          <w:p w14:paraId="79A2240E" w14:textId="77777777" w:rsidR="000F0A79" w:rsidRPr="00952D4E" w:rsidRDefault="000F0A79" w:rsidP="009E3A1D">
            <w:pPr>
              <w:spacing w:after="0"/>
              <w:jc w:val="center"/>
              <w:rPr>
                <w:rFonts w:ascii="Times New Roman" w:eastAsia="Calibri" w:hAnsi="Times New Roman" w:cs="Times New Roman"/>
              </w:rPr>
            </w:pPr>
            <w:r w:rsidRPr="00952D4E">
              <w:rPr>
                <w:rFonts w:ascii="Times New Roman" w:eastAsia="Calibri" w:hAnsi="Times New Roman" w:cs="Times New Roman"/>
              </w:rPr>
              <w:t>-</w:t>
            </w:r>
          </w:p>
        </w:tc>
      </w:tr>
      <w:tr w:rsidR="000F0A79" w:rsidRPr="00952D4E" w14:paraId="48C6D7FC" w14:textId="77777777" w:rsidTr="00952D4E">
        <w:trPr>
          <w:trHeight w:val="663"/>
        </w:trPr>
        <w:tc>
          <w:tcPr>
            <w:tcW w:w="611" w:type="dxa"/>
            <w:shd w:val="clear" w:color="auto" w:fill="auto"/>
            <w:vAlign w:val="center"/>
            <w:hideMark/>
          </w:tcPr>
          <w:p w14:paraId="3CF5CF99"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3</w:t>
            </w:r>
          </w:p>
        </w:tc>
        <w:tc>
          <w:tcPr>
            <w:tcW w:w="5231" w:type="dxa"/>
            <w:shd w:val="clear" w:color="auto" w:fill="auto"/>
            <w:vAlign w:val="center"/>
            <w:hideMark/>
          </w:tcPr>
          <w:p w14:paraId="3D29F1A8" w14:textId="3693CA03" w:rsidR="000F0A79" w:rsidRPr="00952D4E" w:rsidRDefault="00680235" w:rsidP="009E3A1D">
            <w:pPr>
              <w:spacing w:after="0"/>
              <w:rPr>
                <w:rFonts w:ascii="Times New Roman" w:eastAsia="Calibri" w:hAnsi="Times New Roman" w:cs="Times New Roman"/>
              </w:rPr>
            </w:pPr>
            <w:r>
              <w:rPr>
                <w:rFonts w:ascii="Times New Roman" w:eastAsia="Calibri" w:hAnsi="Times New Roman" w:cs="Times New Roman"/>
              </w:rPr>
              <w:t xml:space="preserve">Установка и настройка подключения к банку с обучением </w:t>
            </w:r>
            <w:r w:rsidR="000F0A79" w:rsidRPr="00952D4E">
              <w:rPr>
                <w:rFonts w:ascii="Times New Roman" w:eastAsia="Calibri" w:hAnsi="Times New Roman" w:cs="Times New Roman"/>
              </w:rPr>
              <w:t xml:space="preserve">администраторов </w:t>
            </w:r>
            <w:r w:rsidR="00447679">
              <w:rPr>
                <w:rFonts w:ascii="Times New Roman" w:eastAsia="Calibri" w:hAnsi="Times New Roman" w:cs="Times New Roman"/>
              </w:rPr>
              <w:t xml:space="preserve">продукта </w:t>
            </w:r>
            <w:r w:rsidR="000F0A79" w:rsidRPr="00952D4E">
              <w:rPr>
                <w:rFonts w:ascii="Times New Roman" w:eastAsia="Calibri" w:hAnsi="Times New Roman" w:cs="Times New Roman"/>
              </w:rPr>
              <w:t xml:space="preserve">от заказчика </w:t>
            </w:r>
            <w:r w:rsidR="00952D4E">
              <w:rPr>
                <w:rFonts w:ascii="Times New Roman" w:eastAsia="Calibri" w:hAnsi="Times New Roman" w:cs="Times New Roman"/>
              </w:rPr>
              <w:t>в процессе</w:t>
            </w:r>
          </w:p>
        </w:tc>
        <w:tc>
          <w:tcPr>
            <w:tcW w:w="1460" w:type="dxa"/>
            <w:shd w:val="clear" w:color="auto" w:fill="auto"/>
            <w:vAlign w:val="center"/>
          </w:tcPr>
          <w:p w14:paraId="0D28820A" w14:textId="4F76818B" w:rsidR="000F0A79" w:rsidRPr="00952D4E" w:rsidRDefault="00952D4E" w:rsidP="009E3A1D">
            <w:pPr>
              <w:spacing w:after="0"/>
              <w:jc w:val="center"/>
              <w:rPr>
                <w:rFonts w:ascii="Times New Roman" w:eastAsia="Calibri" w:hAnsi="Times New Roman" w:cs="Times New Roman"/>
              </w:rPr>
            </w:pPr>
            <w:r>
              <w:rPr>
                <w:rFonts w:ascii="Times New Roman" w:eastAsia="Calibri" w:hAnsi="Times New Roman" w:cs="Times New Roman"/>
              </w:rPr>
              <w:t>1</w:t>
            </w:r>
          </w:p>
        </w:tc>
        <w:tc>
          <w:tcPr>
            <w:tcW w:w="1594" w:type="dxa"/>
            <w:shd w:val="clear" w:color="auto" w:fill="auto"/>
            <w:vAlign w:val="center"/>
          </w:tcPr>
          <w:p w14:paraId="66118276" w14:textId="09408B32" w:rsidR="000F0A79" w:rsidRPr="00952D4E" w:rsidRDefault="00952D4E" w:rsidP="009E3A1D">
            <w:pPr>
              <w:spacing w:after="0"/>
              <w:jc w:val="center"/>
              <w:rPr>
                <w:rFonts w:ascii="Times New Roman" w:eastAsia="Calibri" w:hAnsi="Times New Roman" w:cs="Times New Roman"/>
              </w:rPr>
            </w:pPr>
            <w:r>
              <w:rPr>
                <w:rFonts w:ascii="Times New Roman" w:eastAsia="Calibri" w:hAnsi="Times New Roman" w:cs="Times New Roman"/>
              </w:rPr>
              <w:t>0,5</w:t>
            </w:r>
          </w:p>
        </w:tc>
      </w:tr>
      <w:tr w:rsidR="000F0A79" w:rsidRPr="00952D4E" w14:paraId="51D35C00" w14:textId="77777777" w:rsidTr="00952D4E">
        <w:trPr>
          <w:trHeight w:val="40"/>
        </w:trPr>
        <w:tc>
          <w:tcPr>
            <w:tcW w:w="611" w:type="dxa"/>
            <w:shd w:val="clear" w:color="auto" w:fill="auto"/>
            <w:vAlign w:val="center"/>
            <w:hideMark/>
          </w:tcPr>
          <w:p w14:paraId="0F58C6B3"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4</w:t>
            </w:r>
          </w:p>
        </w:tc>
        <w:tc>
          <w:tcPr>
            <w:tcW w:w="5231" w:type="dxa"/>
            <w:shd w:val="clear" w:color="auto" w:fill="auto"/>
            <w:vAlign w:val="center"/>
            <w:hideMark/>
          </w:tcPr>
          <w:p w14:paraId="5BCB86EF"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Тестирование доступов и сетевых настроек, журналирование</w:t>
            </w:r>
          </w:p>
        </w:tc>
        <w:tc>
          <w:tcPr>
            <w:tcW w:w="1460" w:type="dxa"/>
            <w:shd w:val="clear" w:color="auto" w:fill="auto"/>
            <w:vAlign w:val="center"/>
          </w:tcPr>
          <w:p w14:paraId="2A046AB9" w14:textId="6C37165C" w:rsidR="000F0A79" w:rsidRPr="00952D4E" w:rsidRDefault="00680235" w:rsidP="009E3A1D">
            <w:pPr>
              <w:spacing w:after="0"/>
              <w:jc w:val="center"/>
              <w:rPr>
                <w:rFonts w:ascii="Times New Roman" w:eastAsia="Calibri" w:hAnsi="Times New Roman" w:cs="Times New Roman"/>
              </w:rPr>
            </w:pPr>
            <w:r>
              <w:rPr>
                <w:rFonts w:ascii="Times New Roman" w:eastAsia="Calibri" w:hAnsi="Times New Roman" w:cs="Times New Roman"/>
              </w:rPr>
              <w:t>0,25</w:t>
            </w:r>
          </w:p>
        </w:tc>
        <w:tc>
          <w:tcPr>
            <w:tcW w:w="1594" w:type="dxa"/>
            <w:shd w:val="clear" w:color="auto" w:fill="auto"/>
            <w:vAlign w:val="center"/>
          </w:tcPr>
          <w:p w14:paraId="067F0444" w14:textId="4CA5DB97" w:rsidR="000F0A79" w:rsidRPr="00952D4E" w:rsidRDefault="00680235" w:rsidP="009E3A1D">
            <w:pPr>
              <w:spacing w:after="0"/>
              <w:jc w:val="center"/>
              <w:rPr>
                <w:rFonts w:ascii="Times New Roman" w:eastAsia="Calibri" w:hAnsi="Times New Roman" w:cs="Times New Roman"/>
              </w:rPr>
            </w:pPr>
            <w:r>
              <w:rPr>
                <w:rFonts w:ascii="Times New Roman" w:eastAsia="Calibri" w:hAnsi="Times New Roman" w:cs="Times New Roman"/>
              </w:rPr>
              <w:t>-</w:t>
            </w:r>
          </w:p>
        </w:tc>
      </w:tr>
      <w:tr w:rsidR="000F0A79" w:rsidRPr="00952D4E" w14:paraId="5C69B3D1" w14:textId="77777777" w:rsidTr="00952D4E">
        <w:trPr>
          <w:trHeight w:val="523"/>
        </w:trPr>
        <w:tc>
          <w:tcPr>
            <w:tcW w:w="611" w:type="dxa"/>
            <w:shd w:val="clear" w:color="auto" w:fill="auto"/>
            <w:vAlign w:val="center"/>
            <w:hideMark/>
          </w:tcPr>
          <w:p w14:paraId="347D47CA"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5</w:t>
            </w:r>
          </w:p>
        </w:tc>
        <w:tc>
          <w:tcPr>
            <w:tcW w:w="5231" w:type="dxa"/>
            <w:shd w:val="clear" w:color="auto" w:fill="auto"/>
            <w:vAlign w:val="center"/>
            <w:hideMark/>
          </w:tcPr>
          <w:p w14:paraId="4537D76A"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Установка сертификатов по группе компаний</w:t>
            </w:r>
          </w:p>
        </w:tc>
        <w:tc>
          <w:tcPr>
            <w:tcW w:w="1460" w:type="dxa"/>
            <w:shd w:val="clear" w:color="auto" w:fill="auto"/>
            <w:vAlign w:val="center"/>
          </w:tcPr>
          <w:p w14:paraId="0A4FDED8" w14:textId="1861C946" w:rsidR="000F0A79" w:rsidRPr="00952D4E" w:rsidRDefault="00680235" w:rsidP="009E3A1D">
            <w:pPr>
              <w:spacing w:after="0"/>
              <w:jc w:val="center"/>
              <w:rPr>
                <w:rFonts w:ascii="Times New Roman" w:eastAsia="Calibri" w:hAnsi="Times New Roman" w:cs="Times New Roman"/>
              </w:rPr>
            </w:pPr>
            <w:r>
              <w:rPr>
                <w:rFonts w:ascii="Times New Roman" w:eastAsia="Calibri" w:hAnsi="Times New Roman" w:cs="Times New Roman"/>
              </w:rPr>
              <w:t>0,5</w:t>
            </w:r>
          </w:p>
        </w:tc>
        <w:tc>
          <w:tcPr>
            <w:tcW w:w="1594" w:type="dxa"/>
            <w:shd w:val="clear" w:color="auto" w:fill="auto"/>
            <w:vAlign w:val="center"/>
          </w:tcPr>
          <w:p w14:paraId="3524B613" w14:textId="4AC5F4CC" w:rsidR="000F0A79" w:rsidRPr="00952D4E" w:rsidRDefault="00680235" w:rsidP="009E3A1D">
            <w:pPr>
              <w:spacing w:after="0"/>
              <w:jc w:val="center"/>
              <w:rPr>
                <w:rFonts w:ascii="Times New Roman" w:eastAsia="Calibri" w:hAnsi="Times New Roman" w:cs="Times New Roman"/>
              </w:rPr>
            </w:pPr>
            <w:r>
              <w:rPr>
                <w:rFonts w:ascii="Times New Roman" w:eastAsia="Calibri" w:hAnsi="Times New Roman" w:cs="Times New Roman"/>
              </w:rPr>
              <w:t>0,25</w:t>
            </w:r>
          </w:p>
        </w:tc>
      </w:tr>
      <w:tr w:rsidR="000F0A79" w:rsidRPr="00952D4E" w14:paraId="1590DB05" w14:textId="77777777" w:rsidTr="00952D4E">
        <w:trPr>
          <w:trHeight w:val="500"/>
        </w:trPr>
        <w:tc>
          <w:tcPr>
            <w:tcW w:w="611" w:type="dxa"/>
            <w:shd w:val="clear" w:color="auto" w:fill="auto"/>
            <w:vAlign w:val="center"/>
            <w:hideMark/>
          </w:tcPr>
          <w:p w14:paraId="5E244C9D"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6</w:t>
            </w:r>
          </w:p>
        </w:tc>
        <w:tc>
          <w:tcPr>
            <w:tcW w:w="5231" w:type="dxa"/>
            <w:shd w:val="clear" w:color="auto" w:fill="auto"/>
            <w:vAlign w:val="center"/>
            <w:hideMark/>
          </w:tcPr>
          <w:p w14:paraId="319C0E42"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Коммуникации с банком и тестирование подключения к банку</w:t>
            </w:r>
          </w:p>
        </w:tc>
        <w:tc>
          <w:tcPr>
            <w:tcW w:w="1460" w:type="dxa"/>
            <w:shd w:val="clear" w:color="auto" w:fill="auto"/>
            <w:vAlign w:val="center"/>
          </w:tcPr>
          <w:p w14:paraId="4ADBD10B" w14:textId="7ECE0F87" w:rsidR="000F0A79" w:rsidRPr="00952D4E" w:rsidRDefault="00680235" w:rsidP="009E3A1D">
            <w:pPr>
              <w:spacing w:after="0"/>
              <w:jc w:val="center"/>
              <w:rPr>
                <w:rFonts w:ascii="Times New Roman" w:eastAsia="Calibri" w:hAnsi="Times New Roman" w:cs="Times New Roman"/>
              </w:rPr>
            </w:pPr>
            <w:r>
              <w:rPr>
                <w:rFonts w:ascii="Times New Roman" w:eastAsia="Calibri" w:hAnsi="Times New Roman" w:cs="Times New Roman"/>
              </w:rPr>
              <w:t>0,25</w:t>
            </w:r>
          </w:p>
        </w:tc>
        <w:tc>
          <w:tcPr>
            <w:tcW w:w="1594" w:type="dxa"/>
            <w:shd w:val="clear" w:color="auto" w:fill="auto"/>
            <w:vAlign w:val="center"/>
          </w:tcPr>
          <w:p w14:paraId="6DEF6F61" w14:textId="48BB42E7" w:rsidR="000F0A79" w:rsidRPr="00952D4E" w:rsidRDefault="00680235" w:rsidP="009E3A1D">
            <w:pPr>
              <w:spacing w:after="0"/>
              <w:jc w:val="center"/>
              <w:rPr>
                <w:rFonts w:ascii="Times New Roman" w:eastAsia="Calibri" w:hAnsi="Times New Roman" w:cs="Times New Roman"/>
              </w:rPr>
            </w:pPr>
            <w:r>
              <w:rPr>
                <w:rFonts w:ascii="Times New Roman" w:eastAsia="Calibri" w:hAnsi="Times New Roman" w:cs="Times New Roman"/>
              </w:rPr>
              <w:t>0,25</w:t>
            </w:r>
          </w:p>
        </w:tc>
      </w:tr>
      <w:tr w:rsidR="000F0A79" w:rsidRPr="00952D4E" w14:paraId="391EE22D" w14:textId="77777777" w:rsidTr="00952D4E">
        <w:trPr>
          <w:trHeight w:val="500"/>
        </w:trPr>
        <w:tc>
          <w:tcPr>
            <w:tcW w:w="611" w:type="dxa"/>
            <w:shd w:val="clear" w:color="auto" w:fill="auto"/>
            <w:vAlign w:val="center"/>
            <w:hideMark/>
          </w:tcPr>
          <w:p w14:paraId="712F0F2D" w14:textId="77777777"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7</w:t>
            </w:r>
          </w:p>
        </w:tc>
        <w:tc>
          <w:tcPr>
            <w:tcW w:w="5231" w:type="dxa"/>
            <w:shd w:val="clear" w:color="auto" w:fill="auto"/>
            <w:vAlign w:val="center"/>
            <w:hideMark/>
          </w:tcPr>
          <w:p w14:paraId="356632AD" w14:textId="45E387EC" w:rsidR="000F0A79" w:rsidRPr="00952D4E" w:rsidRDefault="000F0A79" w:rsidP="009E3A1D">
            <w:pPr>
              <w:spacing w:after="0"/>
              <w:rPr>
                <w:rFonts w:ascii="Times New Roman" w:eastAsia="Calibri" w:hAnsi="Times New Roman" w:cs="Times New Roman"/>
              </w:rPr>
            </w:pPr>
            <w:r w:rsidRPr="00952D4E">
              <w:rPr>
                <w:rFonts w:ascii="Times New Roman" w:eastAsia="Calibri" w:hAnsi="Times New Roman" w:cs="Times New Roman"/>
              </w:rPr>
              <w:t xml:space="preserve">Поддержка интеграции </w:t>
            </w:r>
            <w:r w:rsidR="00447679">
              <w:rPr>
                <w:rFonts w:ascii="Times New Roman" w:eastAsia="Calibri" w:hAnsi="Times New Roman" w:cs="Times New Roman"/>
              </w:rPr>
              <w:t>продукта</w:t>
            </w:r>
            <w:r w:rsidR="00447679" w:rsidRPr="00680235">
              <w:rPr>
                <w:rFonts w:ascii="Times New Roman" w:eastAsia="Calibri" w:hAnsi="Times New Roman" w:cs="Times New Roman"/>
              </w:rPr>
              <w:t xml:space="preserve"> </w:t>
            </w:r>
            <w:proofErr w:type="spellStart"/>
            <w:r w:rsidRPr="00952D4E">
              <w:rPr>
                <w:rFonts w:ascii="Times New Roman" w:eastAsia="Calibri" w:hAnsi="Times New Roman" w:cs="Times New Roman"/>
              </w:rPr>
              <w:t>Corp.bank</w:t>
            </w:r>
            <w:proofErr w:type="spellEnd"/>
            <w:r w:rsidRPr="00952D4E">
              <w:rPr>
                <w:rFonts w:ascii="Times New Roman" w:eastAsia="Calibri" w:hAnsi="Times New Roman" w:cs="Times New Roman"/>
              </w:rPr>
              <w:t xml:space="preserve"> с ERP-системой с учетом требований безопасности</w:t>
            </w:r>
          </w:p>
        </w:tc>
        <w:tc>
          <w:tcPr>
            <w:tcW w:w="1460" w:type="dxa"/>
            <w:shd w:val="clear" w:color="auto" w:fill="auto"/>
            <w:vAlign w:val="center"/>
          </w:tcPr>
          <w:p w14:paraId="2CB2DE1B" w14:textId="69DF7F86" w:rsidR="000F0A79" w:rsidRPr="00952D4E" w:rsidRDefault="00680235" w:rsidP="009E3A1D">
            <w:pPr>
              <w:spacing w:after="0"/>
              <w:jc w:val="center"/>
              <w:rPr>
                <w:rFonts w:ascii="Times New Roman" w:eastAsia="Calibri" w:hAnsi="Times New Roman" w:cs="Times New Roman"/>
              </w:rPr>
            </w:pPr>
            <w:r>
              <w:rPr>
                <w:rFonts w:ascii="Times New Roman" w:eastAsia="Calibri" w:hAnsi="Times New Roman" w:cs="Times New Roman"/>
              </w:rPr>
              <w:t>0,25</w:t>
            </w:r>
          </w:p>
        </w:tc>
        <w:tc>
          <w:tcPr>
            <w:tcW w:w="1594" w:type="dxa"/>
            <w:shd w:val="clear" w:color="auto" w:fill="auto"/>
            <w:vAlign w:val="center"/>
          </w:tcPr>
          <w:p w14:paraId="64FF81AE" w14:textId="77777777" w:rsidR="000F0A79" w:rsidRPr="00952D4E" w:rsidRDefault="000F0A79" w:rsidP="009E3A1D">
            <w:pPr>
              <w:spacing w:after="0"/>
              <w:jc w:val="center"/>
              <w:rPr>
                <w:rFonts w:ascii="Times New Roman" w:eastAsia="Calibri" w:hAnsi="Times New Roman" w:cs="Times New Roman"/>
              </w:rPr>
            </w:pPr>
            <w:r w:rsidRPr="00952D4E">
              <w:rPr>
                <w:rFonts w:ascii="Times New Roman" w:eastAsia="Calibri" w:hAnsi="Times New Roman" w:cs="Times New Roman"/>
              </w:rPr>
              <w:t>-</w:t>
            </w:r>
          </w:p>
        </w:tc>
      </w:tr>
      <w:tr w:rsidR="000F0A79" w:rsidRPr="000F0A79" w14:paraId="7BFB20CD" w14:textId="77777777" w:rsidTr="00952D4E">
        <w:trPr>
          <w:trHeight w:val="500"/>
        </w:trPr>
        <w:tc>
          <w:tcPr>
            <w:tcW w:w="611" w:type="dxa"/>
            <w:shd w:val="clear" w:color="auto" w:fill="auto"/>
            <w:vAlign w:val="center"/>
          </w:tcPr>
          <w:p w14:paraId="70D7BCC0" w14:textId="77777777" w:rsidR="000F0A79" w:rsidRPr="000F0A79" w:rsidRDefault="000F0A79" w:rsidP="009E3A1D">
            <w:pPr>
              <w:spacing w:after="0"/>
              <w:rPr>
                <w:rFonts w:ascii="Times New Roman" w:eastAsia="Calibri" w:hAnsi="Times New Roman" w:cs="Times New Roman"/>
                <w:b/>
                <w:bCs/>
                <w:sz w:val="24"/>
                <w:szCs w:val="24"/>
              </w:rPr>
            </w:pPr>
          </w:p>
        </w:tc>
        <w:tc>
          <w:tcPr>
            <w:tcW w:w="5231" w:type="dxa"/>
            <w:shd w:val="clear" w:color="auto" w:fill="auto"/>
            <w:vAlign w:val="center"/>
          </w:tcPr>
          <w:p w14:paraId="1F70FAE0" w14:textId="77777777" w:rsidR="000F0A79" w:rsidRPr="000F0A79" w:rsidRDefault="000F0A79" w:rsidP="009E3A1D">
            <w:pPr>
              <w:spacing w:after="0"/>
              <w:rPr>
                <w:rFonts w:ascii="Times New Roman" w:eastAsia="Calibri" w:hAnsi="Times New Roman" w:cs="Times New Roman"/>
                <w:b/>
                <w:bCs/>
                <w:sz w:val="24"/>
                <w:szCs w:val="24"/>
              </w:rPr>
            </w:pPr>
            <w:r w:rsidRPr="000F0A79">
              <w:rPr>
                <w:rFonts w:ascii="Times New Roman" w:eastAsia="Calibri" w:hAnsi="Times New Roman" w:cs="Times New Roman"/>
                <w:b/>
                <w:bCs/>
                <w:sz w:val="24"/>
                <w:szCs w:val="24"/>
              </w:rPr>
              <w:t>Итого, часов</w:t>
            </w:r>
          </w:p>
        </w:tc>
        <w:tc>
          <w:tcPr>
            <w:tcW w:w="1460" w:type="dxa"/>
            <w:shd w:val="clear" w:color="auto" w:fill="auto"/>
            <w:vAlign w:val="center"/>
          </w:tcPr>
          <w:p w14:paraId="4C553738" w14:textId="118BA40E" w:rsidR="000F0A79" w:rsidRPr="000F0A79" w:rsidRDefault="00952D4E" w:rsidP="009E3A1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594" w:type="dxa"/>
            <w:shd w:val="clear" w:color="auto" w:fill="auto"/>
            <w:vAlign w:val="center"/>
          </w:tcPr>
          <w:p w14:paraId="7C3442FF" w14:textId="53027E0B" w:rsidR="000F0A79" w:rsidRPr="000F0A79" w:rsidRDefault="000F0A79" w:rsidP="009E3A1D">
            <w:pPr>
              <w:spacing w:after="0"/>
              <w:jc w:val="center"/>
              <w:rPr>
                <w:rFonts w:ascii="Times New Roman" w:eastAsia="Calibri" w:hAnsi="Times New Roman" w:cs="Times New Roman"/>
                <w:b/>
                <w:bCs/>
                <w:sz w:val="24"/>
                <w:szCs w:val="24"/>
              </w:rPr>
            </w:pPr>
            <w:r w:rsidRPr="000F0A79">
              <w:rPr>
                <w:rFonts w:ascii="Times New Roman" w:eastAsia="Calibri" w:hAnsi="Times New Roman" w:cs="Times New Roman"/>
                <w:b/>
                <w:bCs/>
                <w:sz w:val="24"/>
                <w:szCs w:val="24"/>
              </w:rPr>
              <w:t>1</w:t>
            </w:r>
          </w:p>
        </w:tc>
      </w:tr>
    </w:tbl>
    <w:p w14:paraId="36F5EC47" w14:textId="77777777" w:rsidR="000F0A79" w:rsidRPr="000F0A79" w:rsidRDefault="000F0A79" w:rsidP="000F0A79">
      <w:pPr>
        <w:rPr>
          <w:rFonts w:ascii="Times New Roman" w:hAnsi="Times New Roman" w:cs="Times New Roman"/>
          <w:b/>
          <w:sz w:val="24"/>
          <w:szCs w:val="24"/>
        </w:rPr>
      </w:pPr>
    </w:p>
    <w:p w14:paraId="15ABFC07" w14:textId="284AFD02" w:rsidR="000F0A79" w:rsidRPr="002D35BD" w:rsidRDefault="00447679" w:rsidP="00541C03">
      <w:pPr>
        <w:pStyle w:val="a"/>
        <w:numPr>
          <w:ilvl w:val="0"/>
          <w:numId w:val="9"/>
        </w:numPr>
        <w:spacing w:line="240" w:lineRule="auto"/>
        <w:jc w:val="left"/>
        <w:rPr>
          <w:b/>
          <w:bCs/>
        </w:rPr>
      </w:pPr>
      <w:r w:rsidRPr="000F0A79">
        <w:rPr>
          <w:b/>
          <w:bCs/>
        </w:rPr>
        <w:t xml:space="preserve">Расширенный пакет работ по настройке </w:t>
      </w:r>
      <w:r w:rsidRPr="00447679">
        <w:rPr>
          <w:b/>
          <w:bCs/>
        </w:rPr>
        <w:t xml:space="preserve">продукта </w:t>
      </w:r>
      <w:r w:rsidR="000F0A79" w:rsidRPr="002D35BD">
        <w:rPr>
          <w:b/>
          <w:bCs/>
        </w:rPr>
        <w:t>Мультибанк в 1С</w:t>
      </w:r>
    </w:p>
    <w:p w14:paraId="01F0663F" w14:textId="77777777" w:rsidR="000F0A79" w:rsidRPr="0050365B" w:rsidRDefault="000F0A79" w:rsidP="000F0A79">
      <w:pPr>
        <w:rPr>
          <w:b/>
          <w:bCs/>
        </w:rPr>
      </w:pPr>
    </w:p>
    <w:tbl>
      <w:tblPr>
        <w:tblW w:w="88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5231"/>
        <w:gridCol w:w="1460"/>
        <w:gridCol w:w="1594"/>
      </w:tblGrid>
      <w:tr w:rsidR="00680235" w:rsidRPr="00680235" w14:paraId="07998D63" w14:textId="77777777" w:rsidTr="00AF5E73">
        <w:trPr>
          <w:trHeight w:val="633"/>
          <w:tblHeader/>
        </w:trPr>
        <w:tc>
          <w:tcPr>
            <w:tcW w:w="611" w:type="dxa"/>
            <w:shd w:val="clear" w:color="auto" w:fill="B4C6E7"/>
            <w:vAlign w:val="center"/>
            <w:hideMark/>
          </w:tcPr>
          <w:p w14:paraId="0ECB288E" w14:textId="77777777" w:rsidR="00680235" w:rsidRPr="00680235" w:rsidRDefault="00680235" w:rsidP="009E3A1D">
            <w:pPr>
              <w:spacing w:after="0"/>
              <w:rPr>
                <w:rFonts w:ascii="Times New Roman" w:eastAsia="Calibri" w:hAnsi="Times New Roman" w:cs="Times New Roman"/>
                <w:b/>
                <w:bCs/>
              </w:rPr>
            </w:pPr>
            <w:r w:rsidRPr="00680235">
              <w:rPr>
                <w:rFonts w:ascii="Times New Roman" w:eastAsia="Calibri" w:hAnsi="Times New Roman" w:cs="Times New Roman"/>
                <w:b/>
                <w:bCs/>
              </w:rPr>
              <w:t>№ п/п</w:t>
            </w:r>
          </w:p>
        </w:tc>
        <w:tc>
          <w:tcPr>
            <w:tcW w:w="5231" w:type="dxa"/>
            <w:shd w:val="clear" w:color="auto" w:fill="B4C6E7"/>
            <w:vAlign w:val="center"/>
            <w:hideMark/>
          </w:tcPr>
          <w:p w14:paraId="22DF7820" w14:textId="77777777" w:rsidR="00680235" w:rsidRPr="00680235" w:rsidRDefault="00680235" w:rsidP="009E3A1D">
            <w:pPr>
              <w:spacing w:after="0"/>
              <w:rPr>
                <w:rFonts w:ascii="Times New Roman" w:eastAsia="Calibri" w:hAnsi="Times New Roman" w:cs="Times New Roman"/>
                <w:b/>
                <w:bCs/>
              </w:rPr>
            </w:pPr>
            <w:r w:rsidRPr="00680235">
              <w:rPr>
                <w:rFonts w:ascii="Times New Roman" w:eastAsia="Calibri" w:hAnsi="Times New Roman" w:cs="Times New Roman"/>
                <w:b/>
                <w:bCs/>
              </w:rPr>
              <w:t>Наименование работ</w:t>
            </w:r>
          </w:p>
        </w:tc>
        <w:tc>
          <w:tcPr>
            <w:tcW w:w="1460" w:type="dxa"/>
            <w:shd w:val="clear" w:color="auto" w:fill="B4C6E7"/>
            <w:vAlign w:val="center"/>
            <w:hideMark/>
          </w:tcPr>
          <w:p w14:paraId="7210215D" w14:textId="77777777" w:rsidR="00680235" w:rsidRPr="00680235" w:rsidRDefault="00680235" w:rsidP="009E3A1D">
            <w:pPr>
              <w:spacing w:after="0"/>
              <w:jc w:val="center"/>
              <w:rPr>
                <w:rFonts w:ascii="Times New Roman" w:eastAsia="Calibri" w:hAnsi="Times New Roman" w:cs="Times New Roman"/>
                <w:b/>
                <w:bCs/>
              </w:rPr>
            </w:pPr>
            <w:proofErr w:type="gramStart"/>
            <w:r w:rsidRPr="00680235">
              <w:rPr>
                <w:rFonts w:ascii="Times New Roman" w:eastAsia="Calibri" w:hAnsi="Times New Roman" w:cs="Times New Roman"/>
                <w:b/>
                <w:bCs/>
              </w:rPr>
              <w:t>1й</w:t>
            </w:r>
            <w:proofErr w:type="gramEnd"/>
            <w:r w:rsidRPr="00680235">
              <w:rPr>
                <w:rFonts w:ascii="Times New Roman" w:eastAsia="Calibri" w:hAnsi="Times New Roman" w:cs="Times New Roman"/>
                <w:b/>
                <w:bCs/>
              </w:rPr>
              <w:t xml:space="preserve"> банк, часов</w:t>
            </w:r>
          </w:p>
        </w:tc>
        <w:tc>
          <w:tcPr>
            <w:tcW w:w="1594" w:type="dxa"/>
            <w:shd w:val="clear" w:color="auto" w:fill="B4C6E7"/>
            <w:vAlign w:val="center"/>
            <w:hideMark/>
          </w:tcPr>
          <w:p w14:paraId="6FDCE066" w14:textId="77777777" w:rsidR="00680235" w:rsidRPr="00680235" w:rsidRDefault="00680235" w:rsidP="009E3A1D">
            <w:pPr>
              <w:spacing w:after="0"/>
              <w:jc w:val="center"/>
              <w:rPr>
                <w:rFonts w:ascii="Times New Roman" w:eastAsia="Calibri" w:hAnsi="Times New Roman" w:cs="Times New Roman"/>
                <w:b/>
                <w:bCs/>
              </w:rPr>
            </w:pPr>
            <w:proofErr w:type="gramStart"/>
            <w:r w:rsidRPr="00680235">
              <w:rPr>
                <w:rFonts w:ascii="Times New Roman" w:eastAsia="Calibri" w:hAnsi="Times New Roman" w:cs="Times New Roman"/>
                <w:b/>
                <w:bCs/>
              </w:rPr>
              <w:t>2й</w:t>
            </w:r>
            <w:proofErr w:type="gramEnd"/>
            <w:r w:rsidRPr="00680235">
              <w:rPr>
                <w:rFonts w:ascii="Times New Roman" w:eastAsia="Calibri" w:hAnsi="Times New Roman" w:cs="Times New Roman"/>
                <w:b/>
                <w:bCs/>
              </w:rPr>
              <w:t xml:space="preserve"> и каждый последующий банк, часов</w:t>
            </w:r>
          </w:p>
        </w:tc>
      </w:tr>
      <w:tr w:rsidR="00680235" w:rsidRPr="00952D4E" w14:paraId="5DCDBD47" w14:textId="77777777" w:rsidTr="00AF5E73">
        <w:trPr>
          <w:trHeight w:val="462"/>
        </w:trPr>
        <w:tc>
          <w:tcPr>
            <w:tcW w:w="611" w:type="dxa"/>
            <w:shd w:val="clear" w:color="auto" w:fill="auto"/>
            <w:vAlign w:val="center"/>
            <w:hideMark/>
          </w:tcPr>
          <w:p w14:paraId="28D1CAD6" w14:textId="77777777" w:rsidR="00680235" w:rsidRPr="00952D4E" w:rsidRDefault="00680235" w:rsidP="009E3A1D">
            <w:pPr>
              <w:spacing w:after="0"/>
              <w:rPr>
                <w:rFonts w:ascii="Times New Roman" w:eastAsia="Calibri" w:hAnsi="Times New Roman" w:cs="Times New Roman"/>
              </w:rPr>
            </w:pPr>
            <w:r w:rsidRPr="00952D4E">
              <w:rPr>
                <w:rFonts w:ascii="Times New Roman" w:eastAsia="Calibri" w:hAnsi="Times New Roman" w:cs="Times New Roman"/>
              </w:rPr>
              <w:t>1</w:t>
            </w:r>
          </w:p>
        </w:tc>
        <w:tc>
          <w:tcPr>
            <w:tcW w:w="5231" w:type="dxa"/>
            <w:shd w:val="clear" w:color="auto" w:fill="auto"/>
            <w:vAlign w:val="center"/>
            <w:hideMark/>
          </w:tcPr>
          <w:p w14:paraId="135F2C3E" w14:textId="51180458" w:rsidR="00680235" w:rsidRPr="00952D4E" w:rsidRDefault="00680235" w:rsidP="009E3A1D">
            <w:pPr>
              <w:spacing w:after="0"/>
              <w:rPr>
                <w:rFonts w:ascii="Times New Roman" w:eastAsia="Calibri" w:hAnsi="Times New Roman" w:cs="Times New Roman"/>
              </w:rPr>
            </w:pPr>
            <w:r w:rsidRPr="00680235">
              <w:rPr>
                <w:rFonts w:ascii="Times New Roman" w:eastAsia="Calibri" w:hAnsi="Times New Roman" w:cs="Times New Roman"/>
              </w:rPr>
              <w:t xml:space="preserve">Установка </w:t>
            </w:r>
            <w:r w:rsidR="00447679">
              <w:rPr>
                <w:rFonts w:ascii="Times New Roman" w:eastAsia="Calibri" w:hAnsi="Times New Roman" w:cs="Times New Roman"/>
              </w:rPr>
              <w:t>продукта</w:t>
            </w:r>
            <w:r w:rsidRPr="00680235">
              <w:rPr>
                <w:rFonts w:ascii="Times New Roman" w:eastAsia="Calibri" w:hAnsi="Times New Roman" w:cs="Times New Roman"/>
              </w:rPr>
              <w:t xml:space="preserve"> </w:t>
            </w:r>
            <w:r w:rsidR="00447679">
              <w:rPr>
                <w:rFonts w:ascii="Times New Roman" w:eastAsia="Calibri" w:hAnsi="Times New Roman" w:cs="Times New Roman"/>
              </w:rPr>
              <w:t>Мультиба</w:t>
            </w:r>
            <w:r w:rsidR="00912E8A">
              <w:rPr>
                <w:rFonts w:ascii="Times New Roman" w:eastAsia="Calibri" w:hAnsi="Times New Roman" w:cs="Times New Roman"/>
              </w:rPr>
              <w:t>нк в систему 1С</w:t>
            </w:r>
            <w:r w:rsidRPr="00680235">
              <w:rPr>
                <w:rFonts w:ascii="Times New Roman" w:eastAsia="Calibri" w:hAnsi="Times New Roman" w:cs="Times New Roman"/>
              </w:rPr>
              <w:t>, установленн</w:t>
            </w:r>
            <w:r w:rsidR="00912E8A">
              <w:rPr>
                <w:rFonts w:ascii="Times New Roman" w:eastAsia="Calibri" w:hAnsi="Times New Roman" w:cs="Times New Roman"/>
              </w:rPr>
              <w:t>ую</w:t>
            </w:r>
            <w:r w:rsidRPr="00680235">
              <w:rPr>
                <w:rFonts w:ascii="Times New Roman" w:eastAsia="Calibri" w:hAnsi="Times New Roman" w:cs="Times New Roman"/>
              </w:rPr>
              <w:t xml:space="preserve"> у Лицензиата</w:t>
            </w:r>
          </w:p>
        </w:tc>
        <w:tc>
          <w:tcPr>
            <w:tcW w:w="1460" w:type="dxa"/>
            <w:shd w:val="clear" w:color="auto" w:fill="auto"/>
            <w:vAlign w:val="center"/>
          </w:tcPr>
          <w:p w14:paraId="4530F85A" w14:textId="7CD7FC81" w:rsidR="00680235" w:rsidRPr="00447679"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0,25</w:t>
            </w:r>
          </w:p>
        </w:tc>
        <w:tc>
          <w:tcPr>
            <w:tcW w:w="1594" w:type="dxa"/>
            <w:shd w:val="clear" w:color="auto" w:fill="auto"/>
            <w:vAlign w:val="center"/>
          </w:tcPr>
          <w:p w14:paraId="02B46685" w14:textId="5F621EBD"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w:t>
            </w:r>
          </w:p>
        </w:tc>
      </w:tr>
      <w:tr w:rsidR="00680235" w:rsidRPr="00952D4E" w14:paraId="0BBA6592" w14:textId="77777777" w:rsidTr="00AF5E73">
        <w:trPr>
          <w:trHeight w:val="562"/>
        </w:trPr>
        <w:tc>
          <w:tcPr>
            <w:tcW w:w="611" w:type="dxa"/>
            <w:shd w:val="clear" w:color="auto" w:fill="auto"/>
            <w:vAlign w:val="center"/>
            <w:hideMark/>
          </w:tcPr>
          <w:p w14:paraId="38E33924" w14:textId="77777777" w:rsidR="00680235" w:rsidRPr="00952D4E" w:rsidRDefault="00680235" w:rsidP="009E3A1D">
            <w:pPr>
              <w:spacing w:after="0"/>
              <w:rPr>
                <w:rFonts w:ascii="Times New Roman" w:eastAsia="Calibri" w:hAnsi="Times New Roman" w:cs="Times New Roman"/>
              </w:rPr>
            </w:pPr>
            <w:r w:rsidRPr="00952D4E">
              <w:rPr>
                <w:rFonts w:ascii="Times New Roman" w:eastAsia="Calibri" w:hAnsi="Times New Roman" w:cs="Times New Roman"/>
              </w:rPr>
              <w:t>2</w:t>
            </w:r>
          </w:p>
        </w:tc>
        <w:tc>
          <w:tcPr>
            <w:tcW w:w="5231" w:type="dxa"/>
            <w:shd w:val="clear" w:color="auto" w:fill="auto"/>
            <w:vAlign w:val="center"/>
            <w:hideMark/>
          </w:tcPr>
          <w:p w14:paraId="19F41F5D" w14:textId="0624E955" w:rsidR="00680235" w:rsidRPr="00680235" w:rsidRDefault="00680235" w:rsidP="009E3A1D">
            <w:pPr>
              <w:spacing w:after="0"/>
              <w:rPr>
                <w:rFonts w:ascii="Times New Roman" w:eastAsia="Calibri" w:hAnsi="Times New Roman" w:cs="Times New Roman"/>
              </w:rPr>
            </w:pPr>
            <w:r w:rsidRPr="00680235">
              <w:rPr>
                <w:rFonts w:ascii="Times New Roman" w:eastAsia="Calibri" w:hAnsi="Times New Roman" w:cs="Times New Roman"/>
              </w:rPr>
              <w:t>Настройка</w:t>
            </w:r>
            <w:r>
              <w:rPr>
                <w:rFonts w:ascii="Times New Roman" w:eastAsia="Calibri" w:hAnsi="Times New Roman" w:cs="Times New Roman"/>
              </w:rPr>
              <w:t xml:space="preserve"> </w:t>
            </w:r>
            <w:r w:rsidR="00447679">
              <w:rPr>
                <w:rFonts w:ascii="Times New Roman" w:eastAsia="Calibri" w:hAnsi="Times New Roman" w:cs="Times New Roman"/>
              </w:rPr>
              <w:t>продукта</w:t>
            </w:r>
            <w:r w:rsidR="00447679" w:rsidRPr="00680235">
              <w:rPr>
                <w:rFonts w:ascii="Times New Roman" w:eastAsia="Calibri" w:hAnsi="Times New Roman" w:cs="Times New Roman"/>
              </w:rPr>
              <w:t xml:space="preserve"> </w:t>
            </w:r>
            <w:r w:rsidRPr="00680235">
              <w:rPr>
                <w:rFonts w:ascii="Times New Roman" w:eastAsia="Calibri" w:hAnsi="Times New Roman" w:cs="Times New Roman"/>
              </w:rPr>
              <w:t xml:space="preserve">Мультибанк для обмена с банком через </w:t>
            </w:r>
            <w:proofErr w:type="spellStart"/>
            <w:r w:rsidRPr="00680235">
              <w:rPr>
                <w:rFonts w:ascii="Times New Roman" w:eastAsia="Calibri" w:hAnsi="Times New Roman" w:cs="Times New Roman"/>
              </w:rPr>
              <w:t>Corp.bank</w:t>
            </w:r>
            <w:proofErr w:type="spellEnd"/>
          </w:p>
        </w:tc>
        <w:tc>
          <w:tcPr>
            <w:tcW w:w="1460" w:type="dxa"/>
            <w:shd w:val="clear" w:color="auto" w:fill="auto"/>
            <w:vAlign w:val="center"/>
          </w:tcPr>
          <w:p w14:paraId="4563EB48" w14:textId="6DED8D25"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0,25</w:t>
            </w:r>
          </w:p>
        </w:tc>
        <w:tc>
          <w:tcPr>
            <w:tcW w:w="1594" w:type="dxa"/>
            <w:shd w:val="clear" w:color="auto" w:fill="auto"/>
            <w:vAlign w:val="center"/>
          </w:tcPr>
          <w:p w14:paraId="25460F01" w14:textId="53582036"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1</w:t>
            </w:r>
          </w:p>
        </w:tc>
      </w:tr>
      <w:tr w:rsidR="00680235" w:rsidRPr="00952D4E" w14:paraId="2E373B2D" w14:textId="77777777" w:rsidTr="00680235">
        <w:trPr>
          <w:trHeight w:val="663"/>
        </w:trPr>
        <w:tc>
          <w:tcPr>
            <w:tcW w:w="611" w:type="dxa"/>
            <w:shd w:val="clear" w:color="auto" w:fill="auto"/>
            <w:vAlign w:val="center"/>
            <w:hideMark/>
          </w:tcPr>
          <w:p w14:paraId="08D73B1A" w14:textId="77777777" w:rsidR="00680235" w:rsidRPr="00952D4E" w:rsidRDefault="00680235" w:rsidP="009E3A1D">
            <w:pPr>
              <w:spacing w:after="0"/>
              <w:rPr>
                <w:rFonts w:ascii="Times New Roman" w:eastAsia="Calibri" w:hAnsi="Times New Roman" w:cs="Times New Roman"/>
              </w:rPr>
            </w:pPr>
            <w:r w:rsidRPr="00952D4E">
              <w:rPr>
                <w:rFonts w:ascii="Times New Roman" w:eastAsia="Calibri" w:hAnsi="Times New Roman" w:cs="Times New Roman"/>
              </w:rPr>
              <w:t>3</w:t>
            </w:r>
          </w:p>
        </w:tc>
        <w:tc>
          <w:tcPr>
            <w:tcW w:w="5231" w:type="dxa"/>
            <w:shd w:val="clear" w:color="auto" w:fill="auto"/>
            <w:vAlign w:val="center"/>
          </w:tcPr>
          <w:p w14:paraId="44031C9A" w14:textId="58D3AB93" w:rsidR="00680235" w:rsidRPr="00952D4E" w:rsidRDefault="00680235" w:rsidP="009E3A1D">
            <w:pPr>
              <w:spacing w:after="0"/>
              <w:rPr>
                <w:rFonts w:ascii="Times New Roman" w:eastAsia="Calibri" w:hAnsi="Times New Roman" w:cs="Times New Roman"/>
              </w:rPr>
            </w:pPr>
            <w:r w:rsidRPr="00680235">
              <w:rPr>
                <w:rFonts w:ascii="Times New Roman" w:eastAsia="Calibri" w:hAnsi="Times New Roman" w:cs="Times New Roman"/>
              </w:rPr>
              <w:t xml:space="preserve">Настройка функциональности </w:t>
            </w:r>
            <w:r w:rsidR="00447679">
              <w:rPr>
                <w:rFonts w:ascii="Times New Roman" w:eastAsia="Calibri" w:hAnsi="Times New Roman" w:cs="Times New Roman"/>
              </w:rPr>
              <w:t>продукта</w:t>
            </w:r>
            <w:r w:rsidR="00447679" w:rsidRPr="00680235">
              <w:rPr>
                <w:rFonts w:ascii="Times New Roman" w:eastAsia="Calibri" w:hAnsi="Times New Roman" w:cs="Times New Roman"/>
              </w:rPr>
              <w:t xml:space="preserve"> </w:t>
            </w:r>
            <w:r w:rsidRPr="00680235">
              <w:rPr>
                <w:rFonts w:ascii="Times New Roman" w:eastAsia="Calibri" w:hAnsi="Times New Roman" w:cs="Times New Roman"/>
              </w:rPr>
              <w:t xml:space="preserve">Мультибанк (регламентные задания, сохранение печатных форм, и </w:t>
            </w:r>
            <w:proofErr w:type="gramStart"/>
            <w:r w:rsidRPr="00680235">
              <w:rPr>
                <w:rFonts w:ascii="Times New Roman" w:eastAsia="Calibri" w:hAnsi="Times New Roman" w:cs="Times New Roman"/>
              </w:rPr>
              <w:t>т.п.</w:t>
            </w:r>
            <w:proofErr w:type="gramEnd"/>
            <w:r w:rsidRPr="00680235">
              <w:rPr>
                <w:rFonts w:ascii="Times New Roman" w:eastAsia="Calibri" w:hAnsi="Times New Roman" w:cs="Times New Roman"/>
              </w:rPr>
              <w:t>)</w:t>
            </w:r>
          </w:p>
        </w:tc>
        <w:tc>
          <w:tcPr>
            <w:tcW w:w="1460" w:type="dxa"/>
            <w:shd w:val="clear" w:color="auto" w:fill="auto"/>
            <w:vAlign w:val="center"/>
          </w:tcPr>
          <w:p w14:paraId="466D16B6" w14:textId="0B8B117E"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0,5</w:t>
            </w:r>
          </w:p>
        </w:tc>
        <w:tc>
          <w:tcPr>
            <w:tcW w:w="1594" w:type="dxa"/>
            <w:shd w:val="clear" w:color="auto" w:fill="auto"/>
            <w:vAlign w:val="center"/>
          </w:tcPr>
          <w:p w14:paraId="620D2AFE" w14:textId="5242157F"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w:t>
            </w:r>
          </w:p>
        </w:tc>
      </w:tr>
      <w:tr w:rsidR="00680235" w:rsidRPr="00952D4E" w14:paraId="5BD5A00C" w14:textId="77777777" w:rsidTr="00680235">
        <w:trPr>
          <w:trHeight w:val="40"/>
        </w:trPr>
        <w:tc>
          <w:tcPr>
            <w:tcW w:w="611" w:type="dxa"/>
            <w:shd w:val="clear" w:color="auto" w:fill="auto"/>
            <w:vAlign w:val="center"/>
            <w:hideMark/>
          </w:tcPr>
          <w:p w14:paraId="17E5EC37" w14:textId="77777777" w:rsidR="00680235" w:rsidRPr="00952D4E" w:rsidRDefault="00680235" w:rsidP="009E3A1D">
            <w:pPr>
              <w:spacing w:after="0"/>
              <w:rPr>
                <w:rFonts w:ascii="Times New Roman" w:eastAsia="Calibri" w:hAnsi="Times New Roman" w:cs="Times New Roman"/>
              </w:rPr>
            </w:pPr>
            <w:r w:rsidRPr="00952D4E">
              <w:rPr>
                <w:rFonts w:ascii="Times New Roman" w:eastAsia="Calibri" w:hAnsi="Times New Roman" w:cs="Times New Roman"/>
              </w:rPr>
              <w:t>4</w:t>
            </w:r>
          </w:p>
        </w:tc>
        <w:tc>
          <w:tcPr>
            <w:tcW w:w="5231" w:type="dxa"/>
            <w:shd w:val="clear" w:color="auto" w:fill="auto"/>
            <w:vAlign w:val="center"/>
          </w:tcPr>
          <w:p w14:paraId="6AA3BCAA" w14:textId="5A55DAAE" w:rsidR="00680235" w:rsidRPr="00952D4E" w:rsidRDefault="00680235" w:rsidP="009E3A1D">
            <w:pPr>
              <w:spacing w:after="0"/>
              <w:rPr>
                <w:rFonts w:ascii="Times New Roman" w:eastAsia="Calibri" w:hAnsi="Times New Roman" w:cs="Times New Roman"/>
              </w:rPr>
            </w:pPr>
            <w:r>
              <w:rPr>
                <w:rFonts w:ascii="Times New Roman" w:eastAsia="Calibri" w:hAnsi="Times New Roman" w:cs="Times New Roman"/>
              </w:rPr>
              <w:t xml:space="preserve">Обучение администраторов </w:t>
            </w:r>
            <w:r w:rsidR="00447679">
              <w:rPr>
                <w:rFonts w:ascii="Times New Roman" w:eastAsia="Calibri" w:hAnsi="Times New Roman" w:cs="Times New Roman"/>
              </w:rPr>
              <w:t>продукта</w:t>
            </w:r>
            <w:r w:rsidR="00447679" w:rsidRPr="00680235">
              <w:rPr>
                <w:rFonts w:ascii="Times New Roman" w:eastAsia="Calibri" w:hAnsi="Times New Roman" w:cs="Times New Roman"/>
              </w:rPr>
              <w:t xml:space="preserve"> </w:t>
            </w:r>
            <w:r>
              <w:rPr>
                <w:rFonts w:ascii="Times New Roman" w:eastAsia="Calibri" w:hAnsi="Times New Roman" w:cs="Times New Roman"/>
              </w:rPr>
              <w:t xml:space="preserve">Мультибанк при установке и настройке </w:t>
            </w:r>
            <w:r w:rsidR="00447679">
              <w:rPr>
                <w:rFonts w:ascii="Times New Roman" w:eastAsia="Calibri" w:hAnsi="Times New Roman" w:cs="Times New Roman"/>
              </w:rPr>
              <w:t>продукта</w:t>
            </w:r>
            <w:r w:rsidR="00447679" w:rsidRPr="00680235">
              <w:rPr>
                <w:rFonts w:ascii="Times New Roman" w:eastAsia="Calibri" w:hAnsi="Times New Roman" w:cs="Times New Roman"/>
              </w:rPr>
              <w:t xml:space="preserve"> </w:t>
            </w:r>
          </w:p>
        </w:tc>
        <w:tc>
          <w:tcPr>
            <w:tcW w:w="1460" w:type="dxa"/>
            <w:shd w:val="clear" w:color="auto" w:fill="auto"/>
            <w:vAlign w:val="center"/>
          </w:tcPr>
          <w:p w14:paraId="2689B8ED" w14:textId="7789F6A5"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1</w:t>
            </w:r>
          </w:p>
        </w:tc>
        <w:tc>
          <w:tcPr>
            <w:tcW w:w="1594" w:type="dxa"/>
            <w:shd w:val="clear" w:color="auto" w:fill="auto"/>
            <w:vAlign w:val="center"/>
          </w:tcPr>
          <w:p w14:paraId="0C88168C" w14:textId="4C3F8500"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w:t>
            </w:r>
          </w:p>
        </w:tc>
      </w:tr>
      <w:tr w:rsidR="00680235" w:rsidRPr="00952D4E" w14:paraId="63ACCBF7" w14:textId="77777777" w:rsidTr="00680235">
        <w:trPr>
          <w:trHeight w:val="523"/>
        </w:trPr>
        <w:tc>
          <w:tcPr>
            <w:tcW w:w="611" w:type="dxa"/>
            <w:shd w:val="clear" w:color="auto" w:fill="auto"/>
            <w:vAlign w:val="center"/>
            <w:hideMark/>
          </w:tcPr>
          <w:p w14:paraId="2D69C620" w14:textId="77777777" w:rsidR="00680235" w:rsidRPr="00952D4E" w:rsidRDefault="00680235" w:rsidP="009E3A1D">
            <w:pPr>
              <w:spacing w:after="0"/>
              <w:rPr>
                <w:rFonts w:ascii="Times New Roman" w:eastAsia="Calibri" w:hAnsi="Times New Roman" w:cs="Times New Roman"/>
              </w:rPr>
            </w:pPr>
            <w:r w:rsidRPr="00952D4E">
              <w:rPr>
                <w:rFonts w:ascii="Times New Roman" w:eastAsia="Calibri" w:hAnsi="Times New Roman" w:cs="Times New Roman"/>
              </w:rPr>
              <w:t>5</w:t>
            </w:r>
          </w:p>
        </w:tc>
        <w:tc>
          <w:tcPr>
            <w:tcW w:w="5231" w:type="dxa"/>
            <w:shd w:val="clear" w:color="auto" w:fill="auto"/>
            <w:vAlign w:val="center"/>
          </w:tcPr>
          <w:p w14:paraId="4DE28454" w14:textId="271403D3" w:rsidR="00680235" w:rsidRPr="00952D4E" w:rsidRDefault="00680235" w:rsidP="009E3A1D">
            <w:pPr>
              <w:spacing w:after="0"/>
              <w:rPr>
                <w:rFonts w:ascii="Times New Roman" w:eastAsia="Calibri" w:hAnsi="Times New Roman" w:cs="Times New Roman"/>
              </w:rPr>
            </w:pPr>
            <w:r>
              <w:rPr>
                <w:rFonts w:ascii="Times New Roman" w:eastAsia="Calibri" w:hAnsi="Times New Roman" w:cs="Times New Roman"/>
              </w:rPr>
              <w:t xml:space="preserve">Обучение пользователей работе с </w:t>
            </w:r>
            <w:r w:rsidR="00447679">
              <w:rPr>
                <w:rFonts w:ascii="Times New Roman" w:eastAsia="Calibri" w:hAnsi="Times New Roman" w:cs="Times New Roman"/>
              </w:rPr>
              <w:t>продуктом</w:t>
            </w:r>
            <w:r w:rsidR="00447679" w:rsidRPr="00680235">
              <w:rPr>
                <w:rFonts w:ascii="Times New Roman" w:eastAsia="Calibri" w:hAnsi="Times New Roman" w:cs="Times New Roman"/>
              </w:rPr>
              <w:t xml:space="preserve"> </w:t>
            </w:r>
            <w:r>
              <w:rPr>
                <w:rFonts w:ascii="Times New Roman" w:eastAsia="Calibri" w:hAnsi="Times New Roman" w:cs="Times New Roman"/>
              </w:rPr>
              <w:t>Мультибанк</w:t>
            </w:r>
          </w:p>
        </w:tc>
        <w:tc>
          <w:tcPr>
            <w:tcW w:w="1460" w:type="dxa"/>
            <w:shd w:val="clear" w:color="auto" w:fill="auto"/>
            <w:vAlign w:val="center"/>
          </w:tcPr>
          <w:p w14:paraId="05FB6808" w14:textId="3B0CDD13"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1</w:t>
            </w:r>
          </w:p>
        </w:tc>
        <w:tc>
          <w:tcPr>
            <w:tcW w:w="1594" w:type="dxa"/>
            <w:shd w:val="clear" w:color="auto" w:fill="auto"/>
            <w:vAlign w:val="center"/>
          </w:tcPr>
          <w:p w14:paraId="18D2A265" w14:textId="3BDE1F00" w:rsidR="00680235" w:rsidRPr="00952D4E" w:rsidRDefault="00447679" w:rsidP="009E3A1D">
            <w:pPr>
              <w:spacing w:after="0"/>
              <w:jc w:val="center"/>
              <w:rPr>
                <w:rFonts w:ascii="Times New Roman" w:eastAsia="Calibri" w:hAnsi="Times New Roman" w:cs="Times New Roman"/>
              </w:rPr>
            </w:pPr>
            <w:r>
              <w:rPr>
                <w:rFonts w:ascii="Times New Roman" w:eastAsia="Calibri" w:hAnsi="Times New Roman" w:cs="Times New Roman"/>
              </w:rPr>
              <w:t>-</w:t>
            </w:r>
          </w:p>
        </w:tc>
      </w:tr>
      <w:tr w:rsidR="00680235" w:rsidRPr="000F0A79" w14:paraId="2E91370F" w14:textId="77777777" w:rsidTr="00AF5E73">
        <w:trPr>
          <w:trHeight w:val="500"/>
        </w:trPr>
        <w:tc>
          <w:tcPr>
            <w:tcW w:w="611" w:type="dxa"/>
            <w:shd w:val="clear" w:color="auto" w:fill="auto"/>
            <w:vAlign w:val="center"/>
          </w:tcPr>
          <w:p w14:paraId="22806346" w14:textId="77777777" w:rsidR="00680235" w:rsidRPr="000F0A79" w:rsidRDefault="00680235" w:rsidP="009E3A1D">
            <w:pPr>
              <w:spacing w:after="0"/>
              <w:rPr>
                <w:rFonts w:ascii="Times New Roman" w:eastAsia="Calibri" w:hAnsi="Times New Roman" w:cs="Times New Roman"/>
                <w:b/>
                <w:bCs/>
                <w:sz w:val="24"/>
                <w:szCs w:val="24"/>
              </w:rPr>
            </w:pPr>
          </w:p>
        </w:tc>
        <w:tc>
          <w:tcPr>
            <w:tcW w:w="5231" w:type="dxa"/>
            <w:shd w:val="clear" w:color="auto" w:fill="auto"/>
            <w:vAlign w:val="center"/>
          </w:tcPr>
          <w:p w14:paraId="326D4102" w14:textId="77777777" w:rsidR="00680235" w:rsidRPr="000F0A79" w:rsidRDefault="00680235" w:rsidP="009E3A1D">
            <w:pPr>
              <w:spacing w:after="0"/>
              <w:rPr>
                <w:rFonts w:ascii="Times New Roman" w:eastAsia="Calibri" w:hAnsi="Times New Roman" w:cs="Times New Roman"/>
                <w:b/>
                <w:bCs/>
                <w:sz w:val="24"/>
                <w:szCs w:val="24"/>
              </w:rPr>
            </w:pPr>
            <w:r w:rsidRPr="000F0A79">
              <w:rPr>
                <w:rFonts w:ascii="Times New Roman" w:eastAsia="Calibri" w:hAnsi="Times New Roman" w:cs="Times New Roman"/>
                <w:b/>
                <w:bCs/>
                <w:sz w:val="24"/>
                <w:szCs w:val="24"/>
              </w:rPr>
              <w:t>Итого, часов</w:t>
            </w:r>
          </w:p>
        </w:tc>
        <w:tc>
          <w:tcPr>
            <w:tcW w:w="1460" w:type="dxa"/>
            <w:shd w:val="clear" w:color="auto" w:fill="auto"/>
            <w:vAlign w:val="center"/>
          </w:tcPr>
          <w:p w14:paraId="2463B5A2" w14:textId="6D1789C3" w:rsidR="00680235" w:rsidRPr="000F0A79" w:rsidRDefault="00447679" w:rsidP="009E3A1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594" w:type="dxa"/>
            <w:shd w:val="clear" w:color="auto" w:fill="auto"/>
            <w:vAlign w:val="center"/>
          </w:tcPr>
          <w:p w14:paraId="203BBB68" w14:textId="76D88FF4" w:rsidR="00680235" w:rsidRPr="000F0A79" w:rsidRDefault="00447679" w:rsidP="009E3A1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bl>
    <w:p w14:paraId="56EF6148" w14:textId="77777777" w:rsidR="00B040E6" w:rsidRPr="00B040E6" w:rsidRDefault="00B040E6" w:rsidP="00B040E6">
      <w:pPr>
        <w:rPr>
          <w:rFonts w:ascii="Times New Roman" w:hAnsi="Times New Roman" w:cs="Times New Roman"/>
          <w:sz w:val="20"/>
          <w:szCs w:val="24"/>
        </w:rPr>
      </w:pPr>
    </w:p>
    <w:sectPr w:rsidR="00B040E6" w:rsidRPr="00B040E6" w:rsidSect="00A7707C">
      <w:footerReference w:type="default" r:id="rId19"/>
      <w:pgSz w:w="11906" w:h="16838"/>
      <w:pgMar w:top="567" w:right="851"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60A94" w14:textId="77777777" w:rsidR="00203AC6" w:rsidRDefault="00203AC6" w:rsidP="00685672">
      <w:pPr>
        <w:spacing w:after="0" w:line="240" w:lineRule="auto"/>
      </w:pPr>
      <w:r>
        <w:separator/>
      </w:r>
    </w:p>
  </w:endnote>
  <w:endnote w:type="continuationSeparator" w:id="0">
    <w:p w14:paraId="2B9E4030" w14:textId="77777777" w:rsidR="00203AC6" w:rsidRDefault="00203AC6" w:rsidP="0068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585488"/>
      <w:docPartObj>
        <w:docPartGallery w:val="Page Numbers (Bottom of Page)"/>
        <w:docPartUnique/>
      </w:docPartObj>
    </w:sdtPr>
    <w:sdtContent>
      <w:sdt>
        <w:sdtPr>
          <w:id w:val="-1769616900"/>
          <w:docPartObj>
            <w:docPartGallery w:val="Page Numbers (Top of Page)"/>
            <w:docPartUnique/>
          </w:docPartObj>
        </w:sdtPr>
        <w:sdtContent>
          <w:p w14:paraId="0CEE1A46" w14:textId="2B9D7B67" w:rsidR="00685672" w:rsidRDefault="00685672" w:rsidP="00685672">
            <w:pPr>
              <w:pStyle w:val="af9"/>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0B96" w14:textId="77777777" w:rsidR="00203AC6" w:rsidRDefault="00203AC6" w:rsidP="00685672">
      <w:pPr>
        <w:spacing w:after="0" w:line="240" w:lineRule="auto"/>
      </w:pPr>
      <w:r>
        <w:separator/>
      </w:r>
    </w:p>
  </w:footnote>
  <w:footnote w:type="continuationSeparator" w:id="0">
    <w:p w14:paraId="16944F17" w14:textId="77777777" w:rsidR="00203AC6" w:rsidRDefault="00203AC6" w:rsidP="00685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D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81F88"/>
    <w:multiLevelType w:val="hybridMultilevel"/>
    <w:tmpl w:val="50682136"/>
    <w:lvl w:ilvl="0" w:tplc="2C5C438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935A5"/>
    <w:multiLevelType w:val="hybridMultilevel"/>
    <w:tmpl w:val="C1DE09A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BB56B2"/>
    <w:multiLevelType w:val="hybridMultilevel"/>
    <w:tmpl w:val="CC902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A7608C"/>
    <w:multiLevelType w:val="hybridMultilevel"/>
    <w:tmpl w:val="4364E4A2"/>
    <w:lvl w:ilvl="0" w:tplc="5896C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D494F3A"/>
    <w:multiLevelType w:val="multilevel"/>
    <w:tmpl w:val="FDC40E2A"/>
    <w:lvl w:ilvl="0">
      <w:start w:val="1"/>
      <w:numFmt w:val="decimal"/>
      <w:pStyle w:val="1"/>
      <w:lvlText w:val="%1."/>
      <w:lvlJc w:val="left"/>
      <w:pPr>
        <w:ind w:left="360" w:hanging="360"/>
      </w:pPr>
      <w:rPr>
        <w:rFonts w:hint="default"/>
      </w:r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523FBE"/>
    <w:multiLevelType w:val="hybridMultilevel"/>
    <w:tmpl w:val="86E21070"/>
    <w:lvl w:ilvl="0" w:tplc="98B29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F3F312F"/>
    <w:multiLevelType w:val="hybridMultilevel"/>
    <w:tmpl w:val="3DC8B128"/>
    <w:lvl w:ilvl="0" w:tplc="F8B61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E0A44D8"/>
    <w:multiLevelType w:val="multilevel"/>
    <w:tmpl w:val="FD80D71E"/>
    <w:lvl w:ilvl="0">
      <w:start w:val="1"/>
      <w:numFmt w:val="decimal"/>
      <w:lvlText w:val="%1."/>
      <w:lvlJc w:val="left"/>
      <w:pPr>
        <w:ind w:left="3479" w:hanging="360"/>
      </w:pPr>
      <w:rPr>
        <w:rFonts w:hint="default"/>
      </w:rPr>
    </w:lvl>
    <w:lvl w:ilvl="1">
      <w:start w:val="1"/>
      <w:numFmt w:val="decimal"/>
      <w:pStyle w:val="2"/>
      <w:isLgl/>
      <w:lvlText w:val="%1.%2."/>
      <w:lvlJc w:val="left"/>
      <w:pPr>
        <w:ind w:left="360" w:hanging="360"/>
      </w:pPr>
      <w:rPr>
        <w:rFonts w:hint="default"/>
      </w:rPr>
    </w:lvl>
    <w:lvl w:ilvl="2">
      <w:start w:val="1"/>
      <w:numFmt w:val="decimal"/>
      <w:pStyle w:val="3"/>
      <w:isLgl/>
      <w:lvlText w:val="%1.%2.%3."/>
      <w:lvlJc w:val="left"/>
      <w:pPr>
        <w:ind w:left="1004"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130EC2"/>
    <w:multiLevelType w:val="hybridMultilevel"/>
    <w:tmpl w:val="E2C8B15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CB154C"/>
    <w:multiLevelType w:val="multilevel"/>
    <w:tmpl w:val="1D50E434"/>
    <w:lvl w:ilvl="0">
      <w:start w:val="2"/>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7B8579E1"/>
    <w:multiLevelType w:val="hybridMultilevel"/>
    <w:tmpl w:val="C4F8E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10128766">
    <w:abstractNumId w:val="5"/>
  </w:num>
  <w:num w:numId="2" w16cid:durableId="1279753464">
    <w:abstractNumId w:val="9"/>
  </w:num>
  <w:num w:numId="3" w16cid:durableId="443765350">
    <w:abstractNumId w:val="6"/>
  </w:num>
  <w:num w:numId="4" w16cid:durableId="1286430798">
    <w:abstractNumId w:val="4"/>
  </w:num>
  <w:num w:numId="5" w16cid:durableId="1317563706">
    <w:abstractNumId w:val="8"/>
  </w:num>
  <w:num w:numId="6" w16cid:durableId="1957633017">
    <w:abstractNumId w:val="11"/>
  </w:num>
  <w:num w:numId="7" w16cid:durableId="1037314501">
    <w:abstractNumId w:val="10"/>
  </w:num>
  <w:num w:numId="8" w16cid:durableId="355542352">
    <w:abstractNumId w:val="1"/>
  </w:num>
  <w:num w:numId="9" w16cid:durableId="906912796">
    <w:abstractNumId w:val="3"/>
  </w:num>
  <w:num w:numId="10" w16cid:durableId="1409383678">
    <w:abstractNumId w:val="0"/>
  </w:num>
  <w:num w:numId="11" w16cid:durableId="1262301141">
    <w:abstractNumId w:val="5"/>
  </w:num>
  <w:num w:numId="12" w16cid:durableId="1774782997">
    <w:abstractNumId w:val="7"/>
  </w:num>
  <w:num w:numId="13" w16cid:durableId="1180269996">
    <w:abstractNumId w:val="2"/>
  </w:num>
  <w:num w:numId="14" w16cid:durableId="92322834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1E0"/>
    <w:rsid w:val="000016EB"/>
    <w:rsid w:val="00011EE2"/>
    <w:rsid w:val="00021093"/>
    <w:rsid w:val="00021EAC"/>
    <w:rsid w:val="00027347"/>
    <w:rsid w:val="00030967"/>
    <w:rsid w:val="00036D96"/>
    <w:rsid w:val="00057341"/>
    <w:rsid w:val="00061C3E"/>
    <w:rsid w:val="00082742"/>
    <w:rsid w:val="00096C0F"/>
    <w:rsid w:val="000C0FA3"/>
    <w:rsid w:val="000C7E1C"/>
    <w:rsid w:val="000D3E6E"/>
    <w:rsid w:val="000D4CC8"/>
    <w:rsid w:val="000E3E47"/>
    <w:rsid w:val="000E59A5"/>
    <w:rsid w:val="000E5BD8"/>
    <w:rsid w:val="000F0A79"/>
    <w:rsid w:val="001129CD"/>
    <w:rsid w:val="00116CA4"/>
    <w:rsid w:val="0013499D"/>
    <w:rsid w:val="00137FA5"/>
    <w:rsid w:val="00153295"/>
    <w:rsid w:val="001634FB"/>
    <w:rsid w:val="00184486"/>
    <w:rsid w:val="00186A16"/>
    <w:rsid w:val="00196D2E"/>
    <w:rsid w:val="001A3C4B"/>
    <w:rsid w:val="001C0341"/>
    <w:rsid w:val="001C25C2"/>
    <w:rsid w:val="001D2379"/>
    <w:rsid w:val="001D56D2"/>
    <w:rsid w:val="00203AC6"/>
    <w:rsid w:val="002049DA"/>
    <w:rsid w:val="00221671"/>
    <w:rsid w:val="0022667E"/>
    <w:rsid w:val="00227C88"/>
    <w:rsid w:val="00241175"/>
    <w:rsid w:val="0025428D"/>
    <w:rsid w:val="00255E43"/>
    <w:rsid w:val="00264D4F"/>
    <w:rsid w:val="00275EB9"/>
    <w:rsid w:val="0027693F"/>
    <w:rsid w:val="00292021"/>
    <w:rsid w:val="002964E5"/>
    <w:rsid w:val="002B2941"/>
    <w:rsid w:val="002C14F0"/>
    <w:rsid w:val="002D6A6D"/>
    <w:rsid w:val="002D7929"/>
    <w:rsid w:val="002E2F64"/>
    <w:rsid w:val="002F4AAD"/>
    <w:rsid w:val="00300004"/>
    <w:rsid w:val="003225B4"/>
    <w:rsid w:val="00333E21"/>
    <w:rsid w:val="00353EA1"/>
    <w:rsid w:val="00363351"/>
    <w:rsid w:val="00371B62"/>
    <w:rsid w:val="0039341D"/>
    <w:rsid w:val="0039419B"/>
    <w:rsid w:val="003A0409"/>
    <w:rsid w:val="003B42CF"/>
    <w:rsid w:val="00407190"/>
    <w:rsid w:val="00447679"/>
    <w:rsid w:val="00454CD1"/>
    <w:rsid w:val="00461BC4"/>
    <w:rsid w:val="00497184"/>
    <w:rsid w:val="004B0F1F"/>
    <w:rsid w:val="004B21DB"/>
    <w:rsid w:val="004C5D94"/>
    <w:rsid w:val="004E2D4F"/>
    <w:rsid w:val="004E5D08"/>
    <w:rsid w:val="00502E6C"/>
    <w:rsid w:val="00513FC9"/>
    <w:rsid w:val="00541C03"/>
    <w:rsid w:val="00560910"/>
    <w:rsid w:val="00560A0E"/>
    <w:rsid w:val="005710B6"/>
    <w:rsid w:val="00585A89"/>
    <w:rsid w:val="005875B6"/>
    <w:rsid w:val="005A19C7"/>
    <w:rsid w:val="005F2409"/>
    <w:rsid w:val="0060441C"/>
    <w:rsid w:val="00604721"/>
    <w:rsid w:val="00622DBB"/>
    <w:rsid w:val="00627EF5"/>
    <w:rsid w:val="006317D0"/>
    <w:rsid w:val="00641382"/>
    <w:rsid w:val="00643630"/>
    <w:rsid w:val="00650E66"/>
    <w:rsid w:val="00680235"/>
    <w:rsid w:val="00683B86"/>
    <w:rsid w:val="00685672"/>
    <w:rsid w:val="00686A9F"/>
    <w:rsid w:val="00691BF8"/>
    <w:rsid w:val="00696E28"/>
    <w:rsid w:val="006A2640"/>
    <w:rsid w:val="006A4AAC"/>
    <w:rsid w:val="006B5555"/>
    <w:rsid w:val="006B55BF"/>
    <w:rsid w:val="006C7150"/>
    <w:rsid w:val="006C71E0"/>
    <w:rsid w:val="006E62AB"/>
    <w:rsid w:val="007052DD"/>
    <w:rsid w:val="00710807"/>
    <w:rsid w:val="0071558A"/>
    <w:rsid w:val="00741841"/>
    <w:rsid w:val="00741E39"/>
    <w:rsid w:val="00754180"/>
    <w:rsid w:val="00756297"/>
    <w:rsid w:val="00765C1B"/>
    <w:rsid w:val="00787861"/>
    <w:rsid w:val="00790602"/>
    <w:rsid w:val="007978D1"/>
    <w:rsid w:val="007A7016"/>
    <w:rsid w:val="007C286D"/>
    <w:rsid w:val="007E6862"/>
    <w:rsid w:val="007E6CF1"/>
    <w:rsid w:val="007F5CE0"/>
    <w:rsid w:val="007F6E76"/>
    <w:rsid w:val="007F79A1"/>
    <w:rsid w:val="0080080B"/>
    <w:rsid w:val="008258D4"/>
    <w:rsid w:val="008457F5"/>
    <w:rsid w:val="008631DA"/>
    <w:rsid w:val="00864F2A"/>
    <w:rsid w:val="0088182F"/>
    <w:rsid w:val="00881997"/>
    <w:rsid w:val="008A7975"/>
    <w:rsid w:val="008B0083"/>
    <w:rsid w:val="008C2EB3"/>
    <w:rsid w:val="008D46C5"/>
    <w:rsid w:val="008F60C3"/>
    <w:rsid w:val="00900A86"/>
    <w:rsid w:val="0090580B"/>
    <w:rsid w:val="00912E8A"/>
    <w:rsid w:val="00925AD0"/>
    <w:rsid w:val="0093007D"/>
    <w:rsid w:val="00952D4E"/>
    <w:rsid w:val="00990E84"/>
    <w:rsid w:val="00995635"/>
    <w:rsid w:val="009A183D"/>
    <w:rsid w:val="009D7FB5"/>
    <w:rsid w:val="009E0CF3"/>
    <w:rsid w:val="009E246F"/>
    <w:rsid w:val="009E3A1D"/>
    <w:rsid w:val="009E3AF9"/>
    <w:rsid w:val="009F0C8B"/>
    <w:rsid w:val="009F7CCA"/>
    <w:rsid w:val="00A23D89"/>
    <w:rsid w:val="00A40407"/>
    <w:rsid w:val="00A41E5E"/>
    <w:rsid w:val="00A42392"/>
    <w:rsid w:val="00A558CD"/>
    <w:rsid w:val="00A7707C"/>
    <w:rsid w:val="00A90BAD"/>
    <w:rsid w:val="00A94C33"/>
    <w:rsid w:val="00AA1E37"/>
    <w:rsid w:val="00AC1FC3"/>
    <w:rsid w:val="00AC6DD7"/>
    <w:rsid w:val="00AD22D6"/>
    <w:rsid w:val="00AE684C"/>
    <w:rsid w:val="00AF4DAF"/>
    <w:rsid w:val="00B040E6"/>
    <w:rsid w:val="00B12B3E"/>
    <w:rsid w:val="00B26F98"/>
    <w:rsid w:val="00B31DC9"/>
    <w:rsid w:val="00B34457"/>
    <w:rsid w:val="00B3725F"/>
    <w:rsid w:val="00B40595"/>
    <w:rsid w:val="00B534B5"/>
    <w:rsid w:val="00B661CF"/>
    <w:rsid w:val="00B727A1"/>
    <w:rsid w:val="00B91FD9"/>
    <w:rsid w:val="00B971DE"/>
    <w:rsid w:val="00BA7027"/>
    <w:rsid w:val="00BB03D8"/>
    <w:rsid w:val="00BE59AF"/>
    <w:rsid w:val="00BF009D"/>
    <w:rsid w:val="00BF61EE"/>
    <w:rsid w:val="00C01385"/>
    <w:rsid w:val="00C06029"/>
    <w:rsid w:val="00C1779F"/>
    <w:rsid w:val="00C31AB9"/>
    <w:rsid w:val="00C46970"/>
    <w:rsid w:val="00C51EE2"/>
    <w:rsid w:val="00C55CF3"/>
    <w:rsid w:val="00C700A5"/>
    <w:rsid w:val="00C7544A"/>
    <w:rsid w:val="00C82445"/>
    <w:rsid w:val="00C82A3E"/>
    <w:rsid w:val="00C8574B"/>
    <w:rsid w:val="00C85F28"/>
    <w:rsid w:val="00CB6B8E"/>
    <w:rsid w:val="00D03481"/>
    <w:rsid w:val="00D03CC0"/>
    <w:rsid w:val="00D6195B"/>
    <w:rsid w:val="00D67915"/>
    <w:rsid w:val="00D93791"/>
    <w:rsid w:val="00DB3531"/>
    <w:rsid w:val="00E1265D"/>
    <w:rsid w:val="00E13A79"/>
    <w:rsid w:val="00E25C29"/>
    <w:rsid w:val="00E41884"/>
    <w:rsid w:val="00E46ED3"/>
    <w:rsid w:val="00EA7542"/>
    <w:rsid w:val="00EB1B10"/>
    <w:rsid w:val="00EB2C5A"/>
    <w:rsid w:val="00ED42CA"/>
    <w:rsid w:val="00ED6B54"/>
    <w:rsid w:val="00F468C9"/>
    <w:rsid w:val="00F52A21"/>
    <w:rsid w:val="00FB2886"/>
    <w:rsid w:val="00FC03E4"/>
    <w:rsid w:val="00FD3565"/>
    <w:rsid w:val="00FE403E"/>
    <w:rsid w:val="00FE4920"/>
    <w:rsid w:val="00FF242F"/>
    <w:rsid w:val="00FF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4F99"/>
  <w15:docId w15:val="{E0EE4E6B-8734-48A6-B00E-55FB9E47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0235"/>
  </w:style>
  <w:style w:type="paragraph" w:styleId="1">
    <w:name w:val="heading 1"/>
    <w:basedOn w:val="a"/>
    <w:next w:val="a0"/>
    <w:link w:val="10"/>
    <w:uiPriority w:val="9"/>
    <w:qFormat/>
    <w:rsid w:val="00990E84"/>
    <w:pPr>
      <w:numPr>
        <w:ilvl w:val="0"/>
      </w:numPr>
      <w:jc w:val="center"/>
      <w:outlineLvl w:val="0"/>
    </w:pPr>
    <w:rPr>
      <w:b/>
    </w:rPr>
  </w:style>
  <w:style w:type="paragraph" w:styleId="20">
    <w:name w:val="heading 2"/>
    <w:basedOn w:val="a0"/>
    <w:next w:val="a0"/>
    <w:link w:val="21"/>
    <w:qFormat/>
    <w:rsid w:val="00B040E6"/>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markedcontent">
    <w:name w:val="markedcontent"/>
    <w:basedOn w:val="a1"/>
    <w:rsid w:val="002F4AAD"/>
  </w:style>
  <w:style w:type="character" w:styleId="a4">
    <w:name w:val="Hyperlink"/>
    <w:basedOn w:val="a1"/>
    <w:uiPriority w:val="99"/>
    <w:unhideWhenUsed/>
    <w:rsid w:val="002F4AAD"/>
    <w:rPr>
      <w:color w:val="0563C1" w:themeColor="hyperlink"/>
      <w:u w:val="single"/>
    </w:rPr>
  </w:style>
  <w:style w:type="paragraph" w:styleId="a">
    <w:name w:val="List Paragraph"/>
    <w:aliases w:val="1,Абзац маркированнный,UL,Bullet List,FooterText,numbered,Нумерованый список,List Paragraph1,ПАРАГРАФ,Абзац списка2,Table-Normal,RSHB_Table-Normal,Paragraphe de liste1,lp1,Маркер,Use Case List Paragraph,SL_Абзац списка,List Paragraph"/>
    <w:basedOn w:val="a0"/>
    <w:link w:val="a5"/>
    <w:uiPriority w:val="34"/>
    <w:qFormat/>
    <w:rsid w:val="00756297"/>
    <w:pPr>
      <w:numPr>
        <w:ilvl w:val="1"/>
        <w:numId w:val="1"/>
      </w:numPr>
      <w:spacing w:after="0"/>
      <w:contextualSpacing/>
      <w:jc w:val="both"/>
    </w:pPr>
    <w:rPr>
      <w:rFonts w:ascii="Times New Roman" w:eastAsia="Times New Roman" w:hAnsi="Times New Roman" w:cs="Times New Roman"/>
      <w:sz w:val="24"/>
      <w:szCs w:val="24"/>
      <w:lang w:eastAsia="ru-RU"/>
    </w:rPr>
  </w:style>
  <w:style w:type="paragraph" w:customStyle="1" w:styleId="msonormal0">
    <w:name w:val="msonormal"/>
    <w:basedOn w:val="a0"/>
    <w:rsid w:val="00D03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1"/>
    <w:uiPriority w:val="99"/>
    <w:semiHidden/>
    <w:unhideWhenUsed/>
    <w:rsid w:val="00D03481"/>
    <w:rPr>
      <w:color w:val="800080"/>
      <w:u w:val="single"/>
    </w:rPr>
  </w:style>
  <w:style w:type="paragraph" w:styleId="a7">
    <w:name w:val="Title"/>
    <w:basedOn w:val="a0"/>
    <w:link w:val="a8"/>
    <w:qFormat/>
    <w:rsid w:val="00C46970"/>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Заголовок Знак"/>
    <w:basedOn w:val="a1"/>
    <w:link w:val="a7"/>
    <w:rsid w:val="00C46970"/>
    <w:rPr>
      <w:rFonts w:ascii="Times New Roman" w:eastAsia="Times New Roman" w:hAnsi="Times New Roman" w:cs="Times New Roman"/>
      <w:b/>
      <w:sz w:val="24"/>
      <w:szCs w:val="20"/>
      <w:lang w:eastAsia="ru-RU"/>
    </w:rPr>
  </w:style>
  <w:style w:type="character" w:customStyle="1" w:styleId="a5">
    <w:name w:val="Абзац списка Знак"/>
    <w:aliases w:val="1 Знак,Абзац маркированнный Знак,UL Знак,Bullet List Знак,FooterText Знак,numbered Знак,Нумерованый список Знак,List Paragraph1 Знак,ПАРАГРАФ Знак,Абзац списка2 Знак,Table-Normal Знак,RSHB_Table-Normal Знак,Paragraphe de liste1 Знак"/>
    <w:link w:val="a"/>
    <w:uiPriority w:val="34"/>
    <w:locked/>
    <w:rsid w:val="00756297"/>
    <w:rPr>
      <w:rFonts w:ascii="Times New Roman" w:eastAsia="Times New Roman" w:hAnsi="Times New Roman" w:cs="Times New Roman"/>
      <w:sz w:val="24"/>
      <w:szCs w:val="24"/>
      <w:lang w:eastAsia="ru-RU"/>
    </w:rPr>
  </w:style>
  <w:style w:type="paragraph" w:styleId="a9">
    <w:name w:val="Body Text"/>
    <w:basedOn w:val="a0"/>
    <w:link w:val="aa"/>
    <w:rsid w:val="00C55CF3"/>
    <w:pPr>
      <w:spacing w:after="0" w:line="240" w:lineRule="auto"/>
      <w:jc w:val="both"/>
    </w:pPr>
    <w:rPr>
      <w:rFonts w:ascii="Times New Roman" w:eastAsia="Times New Roman" w:hAnsi="Times New Roman" w:cs="Times New Roman"/>
      <w:sz w:val="20"/>
      <w:szCs w:val="20"/>
      <w:lang w:eastAsia="ru-RU"/>
    </w:rPr>
  </w:style>
  <w:style w:type="character" w:customStyle="1" w:styleId="aa">
    <w:name w:val="Основной текст Знак"/>
    <w:basedOn w:val="a1"/>
    <w:link w:val="a9"/>
    <w:rsid w:val="00C55CF3"/>
    <w:rPr>
      <w:rFonts w:ascii="Times New Roman" w:eastAsia="Times New Roman" w:hAnsi="Times New Roman" w:cs="Times New Roman"/>
      <w:sz w:val="20"/>
      <w:szCs w:val="20"/>
      <w:lang w:eastAsia="ru-RU"/>
    </w:rPr>
  </w:style>
  <w:style w:type="table" w:styleId="ab">
    <w:name w:val="Table Grid"/>
    <w:basedOn w:val="a2"/>
    <w:uiPriority w:val="39"/>
    <w:rsid w:val="009F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Выделенные названия"/>
    <w:basedOn w:val="a0"/>
    <w:autoRedefine/>
    <w:rsid w:val="009F0C8B"/>
    <w:pPr>
      <w:spacing w:after="0" w:line="360" w:lineRule="auto"/>
      <w:jc w:val="both"/>
    </w:pPr>
    <w:rPr>
      <w:rFonts w:ascii="Arial" w:eastAsia="Times New Roman" w:hAnsi="Arial" w:cs="Arial"/>
      <w:b/>
      <w:iCs/>
      <w:snapToGrid w:val="0"/>
      <w:sz w:val="24"/>
      <w:szCs w:val="24"/>
      <w:lang w:eastAsia="ru-RU"/>
    </w:rPr>
  </w:style>
  <w:style w:type="paragraph" w:styleId="ad">
    <w:name w:val="Normal (Web)"/>
    <w:basedOn w:val="a0"/>
    <w:uiPriority w:val="99"/>
    <w:unhideWhenUsed/>
    <w:rsid w:val="009F0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annotation reference"/>
    <w:basedOn w:val="a1"/>
    <w:uiPriority w:val="99"/>
    <w:semiHidden/>
    <w:unhideWhenUsed/>
    <w:rsid w:val="00196D2E"/>
    <w:rPr>
      <w:sz w:val="16"/>
      <w:szCs w:val="16"/>
    </w:rPr>
  </w:style>
  <w:style w:type="paragraph" w:styleId="af">
    <w:name w:val="annotation text"/>
    <w:basedOn w:val="a0"/>
    <w:link w:val="af0"/>
    <w:uiPriority w:val="99"/>
    <w:unhideWhenUsed/>
    <w:rsid w:val="00196D2E"/>
    <w:pPr>
      <w:spacing w:line="240" w:lineRule="auto"/>
    </w:pPr>
    <w:rPr>
      <w:sz w:val="20"/>
      <w:szCs w:val="20"/>
    </w:rPr>
  </w:style>
  <w:style w:type="character" w:customStyle="1" w:styleId="af0">
    <w:name w:val="Текст примечания Знак"/>
    <w:basedOn w:val="a1"/>
    <w:link w:val="af"/>
    <w:uiPriority w:val="99"/>
    <w:rsid w:val="00196D2E"/>
    <w:rPr>
      <w:sz w:val="20"/>
      <w:szCs w:val="20"/>
    </w:rPr>
  </w:style>
  <w:style w:type="paragraph" w:styleId="af1">
    <w:name w:val="annotation subject"/>
    <w:basedOn w:val="af"/>
    <w:next w:val="af"/>
    <w:link w:val="af2"/>
    <w:uiPriority w:val="99"/>
    <w:semiHidden/>
    <w:unhideWhenUsed/>
    <w:rsid w:val="00196D2E"/>
    <w:rPr>
      <w:b/>
      <w:bCs/>
    </w:rPr>
  </w:style>
  <w:style w:type="character" w:customStyle="1" w:styleId="af2">
    <w:name w:val="Тема примечания Знак"/>
    <w:basedOn w:val="af0"/>
    <w:link w:val="af1"/>
    <w:uiPriority w:val="99"/>
    <w:semiHidden/>
    <w:rsid w:val="00196D2E"/>
    <w:rPr>
      <w:b/>
      <w:bCs/>
      <w:sz w:val="20"/>
      <w:szCs w:val="20"/>
    </w:rPr>
  </w:style>
  <w:style w:type="paragraph" w:styleId="af3">
    <w:name w:val="Balloon Text"/>
    <w:basedOn w:val="a0"/>
    <w:link w:val="af4"/>
    <w:uiPriority w:val="99"/>
    <w:semiHidden/>
    <w:unhideWhenUsed/>
    <w:rsid w:val="00196D2E"/>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196D2E"/>
    <w:rPr>
      <w:rFonts w:ascii="Segoe UI" w:hAnsi="Segoe UI" w:cs="Segoe UI"/>
      <w:sz w:val="18"/>
      <w:szCs w:val="18"/>
    </w:rPr>
  </w:style>
  <w:style w:type="character" w:customStyle="1" w:styleId="21">
    <w:name w:val="Заголовок 2 Знак"/>
    <w:basedOn w:val="a1"/>
    <w:link w:val="20"/>
    <w:rsid w:val="00B040E6"/>
    <w:rPr>
      <w:rFonts w:ascii="Times New Roman" w:eastAsia="Times New Roman" w:hAnsi="Times New Roman" w:cs="Times New Roman"/>
      <w:b/>
      <w:bCs/>
      <w:sz w:val="24"/>
      <w:szCs w:val="24"/>
      <w:lang w:eastAsia="ru-RU"/>
    </w:rPr>
  </w:style>
  <w:style w:type="paragraph" w:customStyle="1" w:styleId="Style56">
    <w:name w:val="Style56"/>
    <w:basedOn w:val="a0"/>
    <w:uiPriority w:val="99"/>
    <w:rsid w:val="00B040E6"/>
    <w:pPr>
      <w:spacing w:after="0" w:line="274" w:lineRule="exact"/>
      <w:ind w:hanging="278"/>
    </w:pPr>
    <w:rPr>
      <w:rFonts w:ascii="Calibri" w:eastAsia="Times New Roman" w:hAnsi="Calibri" w:cs="Times New Roman"/>
      <w:sz w:val="24"/>
      <w:szCs w:val="24"/>
      <w:lang w:eastAsia="ru-RU"/>
    </w:rPr>
  </w:style>
  <w:style w:type="paragraph" w:customStyle="1" w:styleId="2">
    <w:name w:val="Заголовок 2 ДИТ"/>
    <w:basedOn w:val="a0"/>
    <w:next w:val="20"/>
    <w:link w:val="22"/>
    <w:uiPriority w:val="99"/>
    <w:qFormat/>
    <w:rsid w:val="00B040E6"/>
    <w:pPr>
      <w:numPr>
        <w:ilvl w:val="1"/>
        <w:numId w:val="5"/>
      </w:numPr>
      <w:spacing w:before="240" w:after="240" w:line="240" w:lineRule="auto"/>
    </w:pPr>
    <w:rPr>
      <w:rFonts w:ascii="Times New Roman" w:eastAsia="Times New Roman" w:hAnsi="Times New Roman" w:cs="Arial"/>
      <w:b/>
      <w:sz w:val="24"/>
      <w:szCs w:val="20"/>
      <w:lang w:eastAsia="ru-RU"/>
    </w:rPr>
  </w:style>
  <w:style w:type="character" w:customStyle="1" w:styleId="22">
    <w:name w:val="Заголовок 2 ДИТ Знак"/>
    <w:link w:val="2"/>
    <w:uiPriority w:val="99"/>
    <w:rsid w:val="00B040E6"/>
    <w:rPr>
      <w:rFonts w:ascii="Times New Roman" w:eastAsia="Times New Roman" w:hAnsi="Times New Roman" w:cs="Arial"/>
      <w:b/>
      <w:sz w:val="24"/>
      <w:szCs w:val="20"/>
      <w:lang w:eastAsia="ru-RU"/>
    </w:rPr>
  </w:style>
  <w:style w:type="paragraph" w:customStyle="1" w:styleId="11">
    <w:name w:val="Заголовок 1 ДИТ"/>
    <w:basedOn w:val="1"/>
    <w:uiPriority w:val="99"/>
    <w:qFormat/>
    <w:rsid w:val="006C7150"/>
  </w:style>
  <w:style w:type="paragraph" w:customStyle="1" w:styleId="3">
    <w:name w:val="Заголовок 3 ДИТ"/>
    <w:basedOn w:val="2"/>
    <w:uiPriority w:val="99"/>
    <w:qFormat/>
    <w:rsid w:val="00B040E6"/>
    <w:pPr>
      <w:numPr>
        <w:ilvl w:val="2"/>
      </w:numPr>
      <w:tabs>
        <w:tab w:val="num" w:pos="360"/>
      </w:tabs>
      <w:ind w:left="2509" w:hanging="180"/>
    </w:pPr>
    <w:rPr>
      <w:b w:val="0"/>
    </w:rPr>
  </w:style>
  <w:style w:type="character" w:customStyle="1" w:styleId="12">
    <w:name w:val="Неразрешенное упоминание1"/>
    <w:basedOn w:val="a1"/>
    <w:uiPriority w:val="99"/>
    <w:semiHidden/>
    <w:unhideWhenUsed/>
    <w:rsid w:val="00264D4F"/>
    <w:rPr>
      <w:color w:val="605E5C"/>
      <w:shd w:val="clear" w:color="auto" w:fill="E1DFDD"/>
    </w:rPr>
  </w:style>
  <w:style w:type="character" w:customStyle="1" w:styleId="highlight">
    <w:name w:val="highlight"/>
    <w:basedOn w:val="a1"/>
    <w:rsid w:val="00CB6B8E"/>
  </w:style>
  <w:style w:type="character" w:customStyle="1" w:styleId="23">
    <w:name w:val="Неразрешенное упоминание2"/>
    <w:basedOn w:val="a1"/>
    <w:uiPriority w:val="99"/>
    <w:semiHidden/>
    <w:unhideWhenUsed/>
    <w:rsid w:val="007978D1"/>
    <w:rPr>
      <w:color w:val="605E5C"/>
      <w:shd w:val="clear" w:color="auto" w:fill="E1DFDD"/>
    </w:rPr>
  </w:style>
  <w:style w:type="character" w:customStyle="1" w:styleId="30">
    <w:name w:val="Неразрешенное упоминание3"/>
    <w:basedOn w:val="a1"/>
    <w:uiPriority w:val="99"/>
    <w:semiHidden/>
    <w:unhideWhenUsed/>
    <w:rsid w:val="00502E6C"/>
    <w:rPr>
      <w:color w:val="605E5C"/>
      <w:shd w:val="clear" w:color="auto" w:fill="E1DFDD"/>
    </w:rPr>
  </w:style>
  <w:style w:type="paragraph" w:styleId="af5">
    <w:name w:val="Revision"/>
    <w:hidden/>
    <w:uiPriority w:val="99"/>
    <w:semiHidden/>
    <w:rsid w:val="00D03CC0"/>
    <w:pPr>
      <w:spacing w:after="0" w:line="240" w:lineRule="auto"/>
    </w:pPr>
  </w:style>
  <w:style w:type="character" w:customStyle="1" w:styleId="10">
    <w:name w:val="Заголовок 1 Знак"/>
    <w:basedOn w:val="a1"/>
    <w:link w:val="1"/>
    <w:uiPriority w:val="9"/>
    <w:rsid w:val="00990E84"/>
    <w:rPr>
      <w:rFonts w:ascii="Times New Roman" w:eastAsia="Times New Roman" w:hAnsi="Times New Roman" w:cs="Times New Roman"/>
      <w:b/>
      <w:sz w:val="24"/>
      <w:szCs w:val="24"/>
      <w:lang w:eastAsia="ru-RU"/>
    </w:rPr>
  </w:style>
  <w:style w:type="paragraph" w:customStyle="1" w:styleId="xmsolistparagraph">
    <w:name w:val="x_msolistparagraph"/>
    <w:basedOn w:val="a0"/>
    <w:rsid w:val="000F0A79"/>
    <w:pPr>
      <w:spacing w:before="100" w:beforeAutospacing="1" w:after="100" w:afterAutospacing="1" w:line="240" w:lineRule="auto"/>
    </w:pPr>
    <w:rPr>
      <w:rFonts w:ascii="Times New Roman" w:hAnsi="Times New Roman" w:cs="Times New Roman"/>
      <w:sz w:val="24"/>
      <w:szCs w:val="24"/>
      <w:lang w:eastAsia="ru-RU"/>
    </w:rPr>
  </w:style>
  <w:style w:type="character" w:styleId="af6">
    <w:name w:val="Unresolved Mention"/>
    <w:basedOn w:val="a1"/>
    <w:uiPriority w:val="99"/>
    <w:semiHidden/>
    <w:unhideWhenUsed/>
    <w:rsid w:val="00790602"/>
    <w:rPr>
      <w:color w:val="605E5C"/>
      <w:shd w:val="clear" w:color="auto" w:fill="E1DFDD"/>
    </w:rPr>
  </w:style>
  <w:style w:type="character" w:customStyle="1" w:styleId="ui-provider">
    <w:name w:val="ui-provider"/>
    <w:basedOn w:val="a1"/>
    <w:rsid w:val="00FB2886"/>
  </w:style>
  <w:style w:type="paragraph" w:styleId="af7">
    <w:name w:val="header"/>
    <w:basedOn w:val="a0"/>
    <w:link w:val="af8"/>
    <w:uiPriority w:val="99"/>
    <w:unhideWhenUsed/>
    <w:rsid w:val="00685672"/>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685672"/>
  </w:style>
  <w:style w:type="paragraph" w:styleId="af9">
    <w:name w:val="footer"/>
    <w:basedOn w:val="a0"/>
    <w:link w:val="afa"/>
    <w:uiPriority w:val="99"/>
    <w:unhideWhenUsed/>
    <w:rsid w:val="00685672"/>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68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5283">
      <w:bodyDiv w:val="1"/>
      <w:marLeft w:val="0"/>
      <w:marRight w:val="0"/>
      <w:marTop w:val="0"/>
      <w:marBottom w:val="0"/>
      <w:divBdr>
        <w:top w:val="none" w:sz="0" w:space="0" w:color="auto"/>
        <w:left w:val="none" w:sz="0" w:space="0" w:color="auto"/>
        <w:bottom w:val="none" w:sz="0" w:space="0" w:color="auto"/>
        <w:right w:val="none" w:sz="0" w:space="0" w:color="auto"/>
      </w:divBdr>
    </w:div>
    <w:div w:id="12073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bank.su/" TargetMode="External"/><Relationship Id="rId13" Type="http://schemas.openxmlformats.org/officeDocument/2006/relationships/hyperlink" Target="https://www.treasurysystems.ru/img/pages/files/UPSK_brief_technical_description.pdf" TargetMode="External"/><Relationship Id="rId18" Type="http://schemas.openxmlformats.org/officeDocument/2006/relationships/hyperlink" Target="mailto:ITsupport@treasurysystems.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treasurysystems.ru" TargetMode="External"/><Relationship Id="rId17" Type="http://schemas.openxmlformats.org/officeDocument/2006/relationships/hyperlink" Target="https://www.treasurysystems.ru/img/pages/files/UPSK_brief_technical_description.pdf" TargetMode="External"/><Relationship Id="rId2" Type="http://schemas.openxmlformats.org/officeDocument/2006/relationships/numbering" Target="numbering.xml"/><Relationship Id="rId16" Type="http://schemas.openxmlformats.org/officeDocument/2006/relationships/hyperlink" Target="https://www.diado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phere.ru/products/1c,%20&#1082;&#1086;&#1090;&#1086;&#1088;&#1091;&#1102;" TargetMode="External"/><Relationship Id="rId5" Type="http://schemas.openxmlformats.org/officeDocument/2006/relationships/webSettings" Target="webSettings.xml"/><Relationship Id="rId15" Type="http://schemas.openxmlformats.org/officeDocument/2006/relationships/hyperlink" Target="mailto:support@treasurysystems.ru" TargetMode="External"/><Relationship Id="rId10" Type="http://schemas.openxmlformats.org/officeDocument/2006/relationships/hyperlink" Target="https://www.treasurysystems.ru/download/%D0%97%D0%B0%D1%8F%D0%B2%D0%BB%D0%B5%D0%BD%D0%B8%D0%B5%20%D0%BE%20%D0%BF%D1%80%D0%B8%D1%81%D0%BE%D0%B5%D0%B4%D0%B8%D0%BD%D0%B5%D0%BD%D0%B8%D0%B8%20%D0%BA%20%D0%BE%D1%84%D0%B5%D1%80%D1%82%D0%B5_v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pbank.su/" TargetMode="External"/><Relationship Id="rId14" Type="http://schemas.openxmlformats.org/officeDocument/2006/relationships/hyperlink" Target="mailto:ITsupport@treasurysyste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2945-1943-4559-A799-05CD5063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8840</Words>
  <Characters>50390</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Васютина Татьяна</dc:creator>
  <cp:lastModifiedBy>Alexander Grishin</cp:lastModifiedBy>
  <cp:revision>42</cp:revision>
  <cp:lastPrinted>2023-03-10T12:00:00Z</cp:lastPrinted>
  <dcterms:created xsi:type="dcterms:W3CDTF">2023-06-05T10:12:00Z</dcterms:created>
  <dcterms:modified xsi:type="dcterms:W3CDTF">2025-01-09T19:29:00Z</dcterms:modified>
</cp:coreProperties>
</file>